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0"/>
        <w:gridCol w:w="1190"/>
        <w:gridCol w:w="1190"/>
        <w:gridCol w:w="1190"/>
        <w:gridCol w:w="1191"/>
        <w:gridCol w:w="1191"/>
        <w:gridCol w:w="1092"/>
        <w:gridCol w:w="1176"/>
      </w:tblGrid>
      <w:tr w:rsidR="00F21C89" w14:paraId="5F4B3517" w14:textId="77777777" w:rsidTr="00F21C8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F21C89" w:rsidRPr="00360852" w:rsidRDefault="00F21C89" w:rsidP="005E478A">
            <w:pPr>
              <w:jc w:val="center"/>
              <w:rPr>
                <w:b w:val="0"/>
                <w:bCs w:val="0"/>
                <w:color w:val="FFFFFF" w:themeColor="background1"/>
                <w:sz w:val="18"/>
                <w:szCs w:val="18"/>
              </w:rPr>
            </w:pPr>
            <w:r w:rsidRPr="00360852">
              <w:rPr>
                <w:sz w:val="18"/>
                <w:szCs w:val="18"/>
              </w:rPr>
              <w:t>1. Soru</w:t>
            </w:r>
          </w:p>
          <w:p w14:paraId="33DCD0C1" w14:textId="66948794" w:rsidR="00F21C89" w:rsidRPr="00360852" w:rsidRDefault="00F21C89"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0" w:type="dxa"/>
          </w:tcPr>
          <w:p w14:paraId="394139A1" w14:textId="77777777"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ADC34AC"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0" w:type="dxa"/>
          </w:tcPr>
          <w:p w14:paraId="17A9D2C9" w14:textId="77777777"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AEC6E6" w:rsidR="00F21C89" w:rsidRPr="00C23F75"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0" w:type="dxa"/>
          </w:tcPr>
          <w:p w14:paraId="7742A56B"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5644FF6" w:rsidR="00F21C89" w:rsidRPr="00360852"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0" w:type="dxa"/>
          </w:tcPr>
          <w:p w14:paraId="342AF2B1"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F5874F" w:rsidR="00F21C89" w:rsidRPr="00360852"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7E77539"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91" w:type="dxa"/>
          </w:tcPr>
          <w:p w14:paraId="6BD20610" w14:textId="5FF83E18" w:rsidR="00F21C89" w:rsidRDefault="00F21C89"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F21C89" w:rsidRDefault="00F21C89"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92" w:type="dxa"/>
          </w:tcPr>
          <w:p w14:paraId="6EFAC270" w14:textId="28CC23E8" w:rsidR="00F21C89" w:rsidRDefault="00F21C89" w:rsidP="00F21C8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375CD899" w14:textId="09F5E16E" w:rsidR="00F21C89" w:rsidRDefault="00F21C89" w:rsidP="00F21C8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2</w:t>
            </w:r>
            <w:r>
              <w:rPr>
                <w:sz w:val="18"/>
                <w:szCs w:val="18"/>
              </w:rPr>
              <w:t xml:space="preserve"> Puan)</w:t>
            </w:r>
          </w:p>
        </w:tc>
        <w:tc>
          <w:tcPr>
            <w:tcW w:w="1176" w:type="dxa"/>
          </w:tcPr>
          <w:p w14:paraId="319DC1CE" w14:textId="1AB1F04F"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C89" w:rsidRDefault="00F21C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C89" w14:paraId="4025E7B9" w14:textId="77777777" w:rsidTr="00F21C89">
        <w:trPr>
          <w:trHeight w:val="26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F21C89" w:rsidRPr="00360852" w:rsidRDefault="00F21C89" w:rsidP="005E478A">
            <w:pPr>
              <w:jc w:val="center"/>
              <w:rPr>
                <w:sz w:val="18"/>
                <w:szCs w:val="18"/>
              </w:rPr>
            </w:pPr>
            <w:r w:rsidRPr="00421441">
              <w:rPr>
                <w:sz w:val="18"/>
                <w:szCs w:val="18"/>
              </w:rPr>
              <w:t>…………</w:t>
            </w:r>
          </w:p>
        </w:tc>
        <w:tc>
          <w:tcPr>
            <w:tcW w:w="1190" w:type="dxa"/>
          </w:tcPr>
          <w:p w14:paraId="40D40D8C"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2189A10"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4DB285D"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06A83561" w14:textId="77777777" w:rsidR="00F21C89" w:rsidRPr="00360852"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73C3DBFB"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2" w:type="dxa"/>
          </w:tcPr>
          <w:p w14:paraId="6F54E2D0" w14:textId="7BF6AA9D" w:rsidR="00F21C89"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7FEE2D82" w:rsidR="00F21C89" w:rsidRPr="00421441" w:rsidRDefault="00F21C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4F9D98B4" w14:textId="77777777" w:rsidR="00F21C89" w:rsidRDefault="00F21C89" w:rsidP="00A71280">
            <w:pPr>
              <w:rPr>
                <w:rFonts w:ascii="Times New Roman" w:hAnsi="Times New Roman" w:cs="Times New Roman"/>
                <w:noProof/>
                <w:sz w:val="24"/>
                <w:szCs w:val="24"/>
              </w:rPr>
            </w:pPr>
            <w:r w:rsidRPr="00F21C89">
              <w:rPr>
                <w:rFonts w:ascii="Times New Roman" w:hAnsi="Times New Roman" w:cs="Times New Roman"/>
                <w:noProof/>
                <w:sz w:val="24"/>
                <w:szCs w:val="24"/>
              </w:rPr>
              <w:t xml:space="preserve">Türkiye Selçukluları döneminde yaşamış olan Ahi Evran Ahiliğin temellerini atmıştır. Ahilikte iyi insan olmak, meslek etiği kazandırmak hedeflenmiştir. Ahiler her biri bir meslek dalında yamak-çırak-kalfa-usta-pir hiyerarşisi içinde çalışmışlar ve eğitim almışlardır. Eğitimini başarıyla tamamlayanlar bir üst sınıfa geçmiştir. </w:t>
            </w:r>
          </w:p>
          <w:p w14:paraId="544B5121" w14:textId="2C5683CF" w:rsidR="00F21C89" w:rsidRPr="00F21C89" w:rsidRDefault="00F21C89" w:rsidP="00A71280">
            <w:pPr>
              <w:rPr>
                <w:rFonts w:ascii="Times New Roman" w:hAnsi="Times New Roman" w:cs="Times New Roman"/>
                <w:b/>
                <w:bCs/>
                <w:noProof/>
                <w:sz w:val="24"/>
                <w:szCs w:val="24"/>
              </w:rPr>
            </w:pPr>
            <w:r w:rsidRPr="00F21C89">
              <w:rPr>
                <w:rFonts w:ascii="Times New Roman" w:hAnsi="Times New Roman" w:cs="Times New Roman"/>
                <w:b/>
                <w:bCs/>
                <w:noProof/>
                <w:sz w:val="24"/>
                <w:szCs w:val="24"/>
              </w:rPr>
              <w:t xml:space="preserve">Yukarıda verilen metinden </w:t>
            </w:r>
            <w:r w:rsidRPr="00F21C89">
              <w:rPr>
                <w:rFonts w:ascii="Times New Roman" w:hAnsi="Times New Roman" w:cs="Times New Roman"/>
                <w:b/>
                <w:bCs/>
                <w:noProof/>
                <w:sz w:val="24"/>
                <w:szCs w:val="24"/>
              </w:rPr>
              <w:t>hareketle Ahilik</w:t>
            </w:r>
            <w:r w:rsidRPr="00F21C89">
              <w:rPr>
                <w:rFonts w:ascii="Times New Roman" w:hAnsi="Times New Roman" w:cs="Times New Roman"/>
                <w:b/>
                <w:bCs/>
                <w:noProof/>
                <w:sz w:val="24"/>
                <w:szCs w:val="24"/>
              </w:rPr>
              <w:t xml:space="preserve"> teşkilatının iki özelliğini yazınız.</w:t>
            </w:r>
          </w:p>
          <w:p w14:paraId="038B5723" w14:textId="5444571B" w:rsidR="00A71280" w:rsidRDefault="00F21C89" w:rsidP="0046465B">
            <w:pPr>
              <w:rPr>
                <w:noProof/>
              </w:rPr>
            </w:pPr>
            <w:r w:rsidRPr="00F21C89">
              <w:rPr>
                <w:noProof/>
              </w:rPr>
              <w:t>●</w:t>
            </w:r>
          </w:p>
          <w:p w14:paraId="783B9CB5" w14:textId="77777777" w:rsidR="00F21C89" w:rsidRDefault="00F21C89" w:rsidP="0046465B">
            <w:pPr>
              <w:rPr>
                <w:noProof/>
              </w:rPr>
            </w:pPr>
          </w:p>
          <w:p w14:paraId="6A7E979B" w14:textId="01250B9C" w:rsidR="00847284" w:rsidRDefault="00F21C89" w:rsidP="0046465B">
            <w:pPr>
              <w:rPr>
                <w:noProof/>
              </w:rPr>
            </w:pPr>
            <w:r w:rsidRPr="00F21C89">
              <w:rPr>
                <w:noProof/>
              </w:rPr>
              <w:t>●</w:t>
            </w:r>
          </w:p>
          <w:p w14:paraId="182A9E7E" w14:textId="14B7CEA0"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4CB268F9" w14:textId="77777777" w:rsidR="00F21C89" w:rsidRDefault="00F21C89" w:rsidP="009F61D0">
            <w:pPr>
              <w:rPr>
                <w:rFonts w:ascii="Times New Roman" w:hAnsi="Times New Roman" w:cs="Times New Roman"/>
                <w:noProof/>
                <w:sz w:val="24"/>
                <w:szCs w:val="24"/>
              </w:rPr>
            </w:pPr>
            <w:r w:rsidRPr="00F21C89">
              <w:rPr>
                <w:rFonts w:ascii="Times New Roman" w:hAnsi="Times New Roman" w:cs="Times New Roman"/>
                <w:noProof/>
                <w:sz w:val="24"/>
                <w:szCs w:val="24"/>
              </w:rPr>
              <w:t xml:space="preserve">Dünyadaki gelişmelere bağlı olarak günümüzde bazı yeni meslekler ortaya çıkarken bazı mesleklerde önemini kaybetmektedir. </w:t>
            </w:r>
          </w:p>
          <w:p w14:paraId="66EA18C6" w14:textId="2282314F" w:rsidR="00823DE3" w:rsidRPr="00F21C89" w:rsidRDefault="00F21C89" w:rsidP="009F61D0">
            <w:pPr>
              <w:rPr>
                <w:rFonts w:ascii="Times New Roman" w:hAnsi="Times New Roman" w:cs="Times New Roman"/>
                <w:b/>
                <w:bCs/>
                <w:noProof/>
                <w:sz w:val="24"/>
                <w:szCs w:val="24"/>
              </w:rPr>
            </w:pPr>
            <w:r w:rsidRPr="00F21C89">
              <w:rPr>
                <w:rFonts w:ascii="Times New Roman" w:hAnsi="Times New Roman" w:cs="Times New Roman"/>
                <w:b/>
                <w:bCs/>
                <w:noProof/>
                <w:sz w:val="24"/>
                <w:szCs w:val="24"/>
              </w:rPr>
              <w:t>G</w:t>
            </w:r>
            <w:r w:rsidRPr="00F21C89">
              <w:rPr>
                <w:rFonts w:ascii="Times New Roman" w:hAnsi="Times New Roman" w:cs="Times New Roman"/>
                <w:b/>
                <w:bCs/>
                <w:noProof/>
                <w:sz w:val="24"/>
                <w:szCs w:val="24"/>
              </w:rPr>
              <w:t xml:space="preserve">ünümüzde ortaya çıkan mesleklere </w:t>
            </w:r>
            <w:r w:rsidRPr="00F21C89">
              <w:rPr>
                <w:rFonts w:ascii="Times New Roman" w:hAnsi="Times New Roman" w:cs="Times New Roman"/>
                <w:b/>
                <w:bCs/>
                <w:noProof/>
                <w:sz w:val="24"/>
                <w:szCs w:val="24"/>
              </w:rPr>
              <w:t xml:space="preserve">üç </w:t>
            </w:r>
            <w:r w:rsidRPr="00F21C89">
              <w:rPr>
                <w:rFonts w:ascii="Times New Roman" w:hAnsi="Times New Roman" w:cs="Times New Roman"/>
                <w:b/>
                <w:bCs/>
                <w:noProof/>
                <w:sz w:val="24"/>
                <w:szCs w:val="24"/>
              </w:rPr>
              <w:t xml:space="preserve">örnek </w:t>
            </w:r>
            <w:r w:rsidRPr="00F21C89">
              <w:rPr>
                <w:rFonts w:ascii="Times New Roman" w:hAnsi="Times New Roman" w:cs="Times New Roman"/>
                <w:b/>
                <w:bCs/>
                <w:noProof/>
                <w:sz w:val="24"/>
                <w:szCs w:val="24"/>
              </w:rPr>
              <w:t>yazınız.</w:t>
            </w:r>
          </w:p>
          <w:p w14:paraId="19DA1C90" w14:textId="77777777" w:rsidR="00F21C89" w:rsidRDefault="00F21C89" w:rsidP="00F21C89">
            <w:pPr>
              <w:rPr>
                <w:rFonts w:ascii="Times New Roman" w:hAnsi="Times New Roman" w:cs="Times New Roman"/>
                <w:noProof/>
                <w:sz w:val="24"/>
                <w:szCs w:val="24"/>
              </w:rPr>
            </w:pPr>
            <w:r w:rsidRPr="00F21C89">
              <w:rPr>
                <w:rFonts w:ascii="Times New Roman" w:hAnsi="Times New Roman" w:cs="Times New Roman"/>
                <w:noProof/>
                <w:sz w:val="24"/>
                <w:szCs w:val="24"/>
              </w:rPr>
              <w:t>■</w:t>
            </w:r>
          </w:p>
          <w:p w14:paraId="723CBB1D" w14:textId="77777777" w:rsidR="00F21C89" w:rsidRPr="00F21C89" w:rsidRDefault="00F21C89" w:rsidP="00F21C89">
            <w:pPr>
              <w:rPr>
                <w:rFonts w:ascii="Times New Roman" w:hAnsi="Times New Roman" w:cs="Times New Roman"/>
                <w:noProof/>
                <w:sz w:val="24"/>
                <w:szCs w:val="24"/>
              </w:rPr>
            </w:pPr>
          </w:p>
          <w:p w14:paraId="5F86786F" w14:textId="77777777" w:rsidR="00F21C89" w:rsidRDefault="00F21C89" w:rsidP="00F21C89">
            <w:pPr>
              <w:rPr>
                <w:rFonts w:ascii="Times New Roman" w:hAnsi="Times New Roman" w:cs="Times New Roman"/>
                <w:noProof/>
                <w:sz w:val="24"/>
                <w:szCs w:val="24"/>
              </w:rPr>
            </w:pPr>
            <w:r w:rsidRPr="00F21C89">
              <w:rPr>
                <w:rFonts w:ascii="Times New Roman" w:hAnsi="Times New Roman" w:cs="Times New Roman"/>
                <w:noProof/>
                <w:sz w:val="24"/>
                <w:szCs w:val="24"/>
              </w:rPr>
              <w:t>●</w:t>
            </w:r>
          </w:p>
          <w:p w14:paraId="0FEDB34A" w14:textId="77777777" w:rsidR="00F21C89" w:rsidRPr="00F21C89" w:rsidRDefault="00F21C89" w:rsidP="00F21C89">
            <w:pPr>
              <w:rPr>
                <w:rFonts w:ascii="Times New Roman" w:hAnsi="Times New Roman" w:cs="Times New Roman"/>
                <w:noProof/>
                <w:sz w:val="24"/>
                <w:szCs w:val="24"/>
              </w:rPr>
            </w:pPr>
          </w:p>
          <w:p w14:paraId="306B426B" w14:textId="77777777" w:rsidR="0012273C" w:rsidRDefault="00F21C89" w:rsidP="009F61D0">
            <w:pPr>
              <w:rPr>
                <w:rFonts w:ascii="Segoe UI Symbol" w:hAnsi="Segoe UI Symbol" w:cs="Segoe UI Symbol"/>
                <w:noProof/>
                <w:sz w:val="24"/>
                <w:szCs w:val="24"/>
              </w:rPr>
            </w:pPr>
            <w:r w:rsidRPr="00F21C89">
              <w:rPr>
                <w:rFonts w:ascii="Segoe UI Symbol" w:hAnsi="Segoe UI Symbol" w:cs="Segoe UI Symbol"/>
                <w:noProof/>
                <w:sz w:val="24"/>
                <w:szCs w:val="24"/>
              </w:rPr>
              <w:t>☆</w:t>
            </w:r>
          </w:p>
          <w:p w14:paraId="24F570A5" w14:textId="14D1BA28" w:rsidR="00F21C89" w:rsidRPr="000040E4" w:rsidRDefault="00F21C89"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43E21436" w14:textId="4F40B026" w:rsidR="00F21C89" w:rsidRDefault="00F21C89" w:rsidP="00BD12C8">
            <w:pPr>
              <w:rPr>
                <w:rFonts w:ascii="Times New Roman" w:hAnsi="Times New Roman" w:cs="Times New Roman"/>
                <w:noProof/>
                <w:sz w:val="24"/>
                <w:szCs w:val="24"/>
              </w:rPr>
            </w:pPr>
            <w:r>
              <w:rPr>
                <w:rFonts w:ascii="Times New Roman" w:hAnsi="Times New Roman" w:cs="Times New Roman"/>
                <w:noProof/>
                <w:sz w:val="24"/>
                <w:szCs w:val="24"/>
              </w:rPr>
              <w:t>Ürünlerin d</w:t>
            </w:r>
            <w:r w:rsidRPr="00F21C89">
              <w:rPr>
                <w:rFonts w:ascii="Times New Roman" w:hAnsi="Times New Roman" w:cs="Times New Roman"/>
                <w:noProof/>
                <w:sz w:val="24"/>
                <w:szCs w:val="24"/>
              </w:rPr>
              <w:t xml:space="preserve">ağıtımda dijital teknolojilerden nasıl yararlanıldığını </w:t>
            </w:r>
            <w:r>
              <w:rPr>
                <w:rFonts w:ascii="Times New Roman" w:hAnsi="Times New Roman" w:cs="Times New Roman"/>
                <w:noProof/>
                <w:sz w:val="24"/>
                <w:szCs w:val="24"/>
              </w:rPr>
              <w:t xml:space="preserve">bir örnek vererek </w:t>
            </w:r>
            <w:r w:rsidRPr="00F21C89">
              <w:rPr>
                <w:rFonts w:ascii="Times New Roman" w:hAnsi="Times New Roman" w:cs="Times New Roman"/>
                <w:noProof/>
                <w:sz w:val="24"/>
                <w:szCs w:val="24"/>
              </w:rPr>
              <w:t>açıklayınız.</w:t>
            </w:r>
          </w:p>
          <w:p w14:paraId="72B699F5" w14:textId="77777777" w:rsidR="00F21C89" w:rsidRDefault="00F21C89" w:rsidP="00F21C89">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517A4250" w14:textId="77777777" w:rsidR="005134FD" w:rsidRDefault="005134FD" w:rsidP="00E11ED4">
            <w:pPr>
              <w:rPr>
                <w:rFonts w:ascii="Times New Roman" w:hAnsi="Times New Roman" w:cs="Times New Roman"/>
                <w:noProof/>
                <w:sz w:val="24"/>
                <w:szCs w:val="24"/>
              </w:rPr>
            </w:pPr>
          </w:p>
          <w:p w14:paraId="202657C2" w14:textId="77777777" w:rsidR="005134FD" w:rsidRDefault="005134FD" w:rsidP="00E11ED4">
            <w:pPr>
              <w:rPr>
                <w:rFonts w:ascii="Times New Roman" w:hAnsi="Times New Roman" w:cs="Times New Roman"/>
                <w:noProof/>
                <w:sz w:val="24"/>
                <w:szCs w:val="24"/>
              </w:rPr>
            </w:pPr>
          </w:p>
          <w:p w14:paraId="27214691" w14:textId="77777777" w:rsidR="005134FD" w:rsidRDefault="005134FD"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F92C1AC" w14:textId="69D56AA9" w:rsidR="00417736" w:rsidRPr="00F21C89" w:rsidRDefault="00F21C89" w:rsidP="0012273C">
            <w:pPr>
              <w:rPr>
                <w:rFonts w:ascii="Times New Roman" w:hAnsi="Times New Roman" w:cs="Times New Roman"/>
                <w:noProof/>
                <w:sz w:val="24"/>
                <w:szCs w:val="24"/>
              </w:rPr>
            </w:pPr>
            <w:r w:rsidRPr="00F21C89">
              <w:rPr>
                <w:rFonts w:ascii="Times New Roman" w:hAnsi="Times New Roman" w:cs="Times New Roman"/>
                <w:sz w:val="24"/>
                <w:szCs w:val="24"/>
              </w:rPr>
              <w:t>Demokrasinin ortaya çıkışı ve gelişim</w:t>
            </w:r>
            <w:r>
              <w:rPr>
                <w:rFonts w:ascii="Times New Roman" w:hAnsi="Times New Roman" w:cs="Times New Roman"/>
                <w:sz w:val="24"/>
                <w:szCs w:val="24"/>
              </w:rPr>
              <w:t xml:space="preserve">i </w:t>
            </w:r>
            <w:r w:rsidRPr="00F21C89">
              <w:rPr>
                <w:rFonts w:ascii="Times New Roman" w:hAnsi="Times New Roman" w:cs="Times New Roman"/>
                <w:sz w:val="24"/>
                <w:szCs w:val="24"/>
              </w:rPr>
              <w:t xml:space="preserve">ilgili </w:t>
            </w:r>
            <w:r w:rsidRPr="00F21C89">
              <w:rPr>
                <w:rFonts w:ascii="Times New Roman" w:hAnsi="Times New Roman" w:cs="Times New Roman"/>
                <w:sz w:val="24"/>
                <w:szCs w:val="24"/>
              </w:rPr>
              <w:t>iki</w:t>
            </w:r>
            <w:r w:rsidRPr="00F21C89">
              <w:rPr>
                <w:rFonts w:ascii="Times New Roman" w:hAnsi="Times New Roman" w:cs="Times New Roman"/>
                <w:sz w:val="24"/>
                <w:szCs w:val="24"/>
              </w:rPr>
              <w:t xml:space="preserve"> önemli olayı yıl belirterek kronolojik sıraya göre yazınız.</w:t>
            </w:r>
          </w:p>
          <w:tbl>
            <w:tblPr>
              <w:tblStyle w:val="TabloKlavuzu"/>
              <w:tblW w:w="10558" w:type="dxa"/>
              <w:tblInd w:w="0" w:type="dxa"/>
              <w:tblLook w:val="0000" w:firstRow="0" w:lastRow="0" w:firstColumn="0" w:lastColumn="0" w:noHBand="0" w:noVBand="0"/>
            </w:tblPr>
            <w:tblGrid>
              <w:gridCol w:w="598"/>
              <w:gridCol w:w="5103"/>
              <w:gridCol w:w="4857"/>
            </w:tblGrid>
            <w:tr w:rsidR="00F21C89" w:rsidRPr="00F21C89" w14:paraId="6E1F0760" w14:textId="77777777" w:rsidTr="00F21C89">
              <w:tc>
                <w:tcPr>
                  <w:tcW w:w="598" w:type="dxa"/>
                  <w:shd w:val="clear" w:color="auto" w:fill="E2EFD9" w:themeFill="accent6" w:themeFillTint="33"/>
                </w:tcPr>
                <w:p w14:paraId="5F389108" w14:textId="106CF377" w:rsidR="00F21C89" w:rsidRPr="00F21C89" w:rsidRDefault="00F21C89" w:rsidP="0012273C">
                  <w:pPr>
                    <w:rPr>
                      <w:rFonts w:ascii="Times New Roman" w:hAnsi="Times New Roman" w:cs="Times New Roman"/>
                      <w:sz w:val="24"/>
                      <w:szCs w:val="24"/>
                    </w:rPr>
                  </w:pPr>
                  <w:r w:rsidRPr="00F21C89">
                    <w:rPr>
                      <w:rFonts w:ascii="Times New Roman" w:hAnsi="Times New Roman" w:cs="Times New Roman"/>
                      <w:noProof/>
                      <w:sz w:val="24"/>
                      <w:szCs w:val="24"/>
                    </w:rPr>
                    <w:t>Yıl</w:t>
                  </w:r>
                </w:p>
              </w:tc>
              <w:tc>
                <w:tcPr>
                  <w:tcW w:w="5103" w:type="dxa"/>
                  <w:shd w:val="clear" w:color="auto" w:fill="E2EFD9" w:themeFill="accent6" w:themeFillTint="33"/>
                </w:tcPr>
                <w:p w14:paraId="1820C716" w14:textId="7163C10C" w:rsidR="00F21C89" w:rsidRPr="00F21C89" w:rsidRDefault="00F21C89" w:rsidP="0012273C">
                  <w:pPr>
                    <w:rPr>
                      <w:rFonts w:ascii="Times New Roman" w:hAnsi="Times New Roman" w:cs="Times New Roman"/>
                      <w:sz w:val="24"/>
                      <w:szCs w:val="24"/>
                    </w:rPr>
                  </w:pPr>
                  <w:r w:rsidRPr="00F21C89">
                    <w:rPr>
                      <w:rFonts w:ascii="Times New Roman" w:hAnsi="Times New Roman" w:cs="Times New Roman"/>
                      <w:noProof/>
                      <w:sz w:val="24"/>
                      <w:szCs w:val="24"/>
                    </w:rPr>
                    <w:t>Olay</w:t>
                  </w:r>
                </w:p>
              </w:tc>
              <w:tc>
                <w:tcPr>
                  <w:tcW w:w="4857" w:type="dxa"/>
                  <w:shd w:val="clear" w:color="auto" w:fill="E2EFD9" w:themeFill="accent6" w:themeFillTint="33"/>
                </w:tcPr>
                <w:p w14:paraId="3C824F0A" w14:textId="4F03BD1E" w:rsidR="00F21C89" w:rsidRPr="00F21C89" w:rsidRDefault="00F21C89" w:rsidP="0012273C">
                  <w:pPr>
                    <w:rPr>
                      <w:rFonts w:ascii="Times New Roman" w:hAnsi="Times New Roman" w:cs="Times New Roman"/>
                      <w:sz w:val="24"/>
                      <w:szCs w:val="24"/>
                    </w:rPr>
                  </w:pPr>
                  <w:r w:rsidRPr="00F21C89">
                    <w:rPr>
                      <w:rFonts w:ascii="Times New Roman" w:hAnsi="Times New Roman" w:cs="Times New Roman"/>
                      <w:noProof/>
                      <w:sz w:val="24"/>
                      <w:szCs w:val="24"/>
                    </w:rPr>
                    <w:t>Demokrasinin Gelişimi Açısından Önemi</w:t>
                  </w:r>
                </w:p>
              </w:tc>
            </w:tr>
            <w:tr w:rsidR="00F21C89" w:rsidRPr="00F21C89" w14:paraId="4325CB2C" w14:textId="77777777" w:rsidTr="00F21C89">
              <w:tc>
                <w:tcPr>
                  <w:tcW w:w="598" w:type="dxa"/>
                </w:tcPr>
                <w:p w14:paraId="376AD86D" w14:textId="77777777" w:rsidR="00F21C89" w:rsidRPr="00F21C89" w:rsidRDefault="00F21C89" w:rsidP="0012273C">
                  <w:pPr>
                    <w:rPr>
                      <w:rFonts w:ascii="Times New Roman" w:hAnsi="Times New Roman" w:cs="Times New Roman"/>
                      <w:sz w:val="24"/>
                      <w:szCs w:val="24"/>
                    </w:rPr>
                  </w:pPr>
                </w:p>
              </w:tc>
              <w:tc>
                <w:tcPr>
                  <w:tcW w:w="5103" w:type="dxa"/>
                </w:tcPr>
                <w:p w14:paraId="31E2BD5E" w14:textId="77777777" w:rsidR="00F21C89" w:rsidRDefault="00F21C89" w:rsidP="0012273C">
                  <w:pPr>
                    <w:rPr>
                      <w:rFonts w:ascii="Times New Roman" w:hAnsi="Times New Roman" w:cs="Times New Roman"/>
                      <w:sz w:val="24"/>
                      <w:szCs w:val="24"/>
                    </w:rPr>
                  </w:pPr>
                </w:p>
                <w:p w14:paraId="26ABA1C1" w14:textId="77777777" w:rsidR="00F21C89" w:rsidRPr="00F21C89" w:rsidRDefault="00F21C89" w:rsidP="0012273C">
                  <w:pPr>
                    <w:rPr>
                      <w:rFonts w:ascii="Times New Roman" w:hAnsi="Times New Roman" w:cs="Times New Roman"/>
                      <w:sz w:val="24"/>
                      <w:szCs w:val="24"/>
                    </w:rPr>
                  </w:pPr>
                </w:p>
                <w:p w14:paraId="18FD8C77" w14:textId="77777777" w:rsidR="00F21C89" w:rsidRPr="00F21C89" w:rsidRDefault="00F21C89" w:rsidP="0012273C">
                  <w:pPr>
                    <w:rPr>
                      <w:rFonts w:ascii="Times New Roman" w:hAnsi="Times New Roman" w:cs="Times New Roman"/>
                      <w:sz w:val="24"/>
                      <w:szCs w:val="24"/>
                    </w:rPr>
                  </w:pPr>
                </w:p>
              </w:tc>
              <w:tc>
                <w:tcPr>
                  <w:tcW w:w="4857" w:type="dxa"/>
                </w:tcPr>
                <w:p w14:paraId="520273EA" w14:textId="77777777" w:rsidR="00F21C89" w:rsidRPr="00F21C89" w:rsidRDefault="00F21C89" w:rsidP="0012273C">
                  <w:pPr>
                    <w:rPr>
                      <w:rFonts w:ascii="Times New Roman" w:hAnsi="Times New Roman" w:cs="Times New Roman"/>
                      <w:sz w:val="24"/>
                      <w:szCs w:val="24"/>
                    </w:rPr>
                  </w:pPr>
                </w:p>
              </w:tc>
            </w:tr>
            <w:tr w:rsidR="00F21C89" w:rsidRPr="00F21C89" w14:paraId="5CA52A94" w14:textId="77777777" w:rsidTr="00F21C89">
              <w:tc>
                <w:tcPr>
                  <w:tcW w:w="598" w:type="dxa"/>
                </w:tcPr>
                <w:p w14:paraId="1BF037CB" w14:textId="77777777" w:rsidR="00F21C89" w:rsidRPr="00F21C89" w:rsidRDefault="00F21C89" w:rsidP="0012273C">
                  <w:pPr>
                    <w:rPr>
                      <w:rFonts w:ascii="Times New Roman" w:hAnsi="Times New Roman" w:cs="Times New Roman"/>
                      <w:sz w:val="24"/>
                      <w:szCs w:val="24"/>
                    </w:rPr>
                  </w:pPr>
                </w:p>
              </w:tc>
              <w:tc>
                <w:tcPr>
                  <w:tcW w:w="5103" w:type="dxa"/>
                </w:tcPr>
                <w:p w14:paraId="0635FCE6" w14:textId="77777777" w:rsidR="00F21C89" w:rsidRDefault="00F21C89" w:rsidP="0012273C">
                  <w:pPr>
                    <w:rPr>
                      <w:rFonts w:ascii="Times New Roman" w:hAnsi="Times New Roman" w:cs="Times New Roman"/>
                      <w:sz w:val="24"/>
                      <w:szCs w:val="24"/>
                    </w:rPr>
                  </w:pPr>
                </w:p>
                <w:p w14:paraId="59D0AF23" w14:textId="77777777" w:rsidR="00F21C89" w:rsidRPr="00F21C89" w:rsidRDefault="00F21C89" w:rsidP="0012273C">
                  <w:pPr>
                    <w:rPr>
                      <w:rFonts w:ascii="Times New Roman" w:hAnsi="Times New Roman" w:cs="Times New Roman"/>
                      <w:sz w:val="24"/>
                      <w:szCs w:val="24"/>
                    </w:rPr>
                  </w:pPr>
                </w:p>
                <w:p w14:paraId="6999344B" w14:textId="77777777" w:rsidR="00F21C89" w:rsidRPr="00F21C89" w:rsidRDefault="00F21C89" w:rsidP="0012273C">
                  <w:pPr>
                    <w:rPr>
                      <w:rFonts w:ascii="Times New Roman" w:hAnsi="Times New Roman" w:cs="Times New Roman"/>
                      <w:sz w:val="24"/>
                      <w:szCs w:val="24"/>
                    </w:rPr>
                  </w:pPr>
                </w:p>
              </w:tc>
              <w:tc>
                <w:tcPr>
                  <w:tcW w:w="4857" w:type="dxa"/>
                </w:tcPr>
                <w:p w14:paraId="35782160" w14:textId="77777777" w:rsidR="00F21C89" w:rsidRPr="00F21C89" w:rsidRDefault="00F21C89" w:rsidP="0012273C">
                  <w:pPr>
                    <w:rPr>
                      <w:rFonts w:ascii="Times New Roman" w:hAnsi="Times New Roman" w:cs="Times New Roman"/>
                      <w:sz w:val="24"/>
                      <w:szCs w:val="24"/>
                    </w:rPr>
                  </w:pPr>
                </w:p>
              </w:tc>
            </w:tr>
          </w:tbl>
          <w:p w14:paraId="5098C460" w14:textId="77777777" w:rsidR="00417736" w:rsidRPr="0012273C" w:rsidRDefault="00417736"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74BEBE22" w14:textId="77777777" w:rsidR="00DD3512" w:rsidRDefault="00DD3512" w:rsidP="00A71280">
            <w:pPr>
              <w:rPr>
                <w:rFonts w:ascii="Times New Roman" w:hAnsi="Times New Roman" w:cs="Times New Roman"/>
                <w:noProof/>
                <w:sz w:val="24"/>
                <w:szCs w:val="24"/>
              </w:rPr>
            </w:pPr>
            <w:r w:rsidRPr="00DD3512">
              <w:rPr>
                <w:rFonts w:ascii="Times New Roman" w:hAnsi="Times New Roman" w:cs="Times New Roman"/>
                <w:noProof/>
                <w:sz w:val="24"/>
                <w:szCs w:val="24"/>
              </w:rPr>
              <w:t xml:space="preserve">“Büyük Millet Meclisinde ve millet önünde millet işlerinin serbest tartışılması ve iyi niyet sahibi zatların ve fırkaların düşüncelerini ortaya koyarak milletin yüksek menfaatlerini aramaları benim gençliğimden beri taraftar olduğum bir sistemdir. Memnuniyetle tekrar görüyorum ki laiklik esasında beraberiz. Büyük Mecliste aynı temele dayanan yeni bir fırkanın faaliyete geçerek millet işlerini serbest münakaşa etmesini cumhuriyet esaslarından sayarım. Bu itibarla görüşlerinizi takip için siyasi mücadeleye girmenizi şüphesiz iyi karşıladım.” demiştir. </w:t>
            </w:r>
          </w:p>
          <w:p w14:paraId="3C3E78D0" w14:textId="3AAA4551" w:rsidR="00DD3512" w:rsidRPr="00DD3512" w:rsidRDefault="00DD3512" w:rsidP="00A71280">
            <w:pPr>
              <w:rPr>
                <w:rFonts w:ascii="Times New Roman" w:hAnsi="Times New Roman" w:cs="Times New Roman"/>
                <w:b/>
                <w:bCs/>
                <w:noProof/>
                <w:sz w:val="24"/>
                <w:szCs w:val="24"/>
              </w:rPr>
            </w:pPr>
            <w:r w:rsidRPr="00DD3512">
              <w:rPr>
                <w:rFonts w:ascii="Times New Roman" w:hAnsi="Times New Roman" w:cs="Times New Roman"/>
                <w:b/>
                <w:bCs/>
                <w:noProof/>
                <w:sz w:val="24"/>
                <w:szCs w:val="24"/>
              </w:rPr>
              <w:t xml:space="preserve">Atatürk’ün Türk demokrasisine </w:t>
            </w:r>
            <w:r w:rsidRPr="00DD3512">
              <w:rPr>
                <w:rFonts w:ascii="Times New Roman" w:hAnsi="Times New Roman" w:cs="Times New Roman"/>
                <w:b/>
                <w:bCs/>
                <w:noProof/>
                <w:sz w:val="24"/>
                <w:szCs w:val="24"/>
              </w:rPr>
              <w:t xml:space="preserve">olan </w:t>
            </w:r>
            <w:r w:rsidRPr="00DD3512">
              <w:rPr>
                <w:rFonts w:ascii="Times New Roman" w:hAnsi="Times New Roman" w:cs="Times New Roman"/>
                <w:b/>
                <w:bCs/>
                <w:noProof/>
                <w:sz w:val="24"/>
                <w:szCs w:val="24"/>
              </w:rPr>
              <w:t>katkı</w:t>
            </w:r>
            <w:r w:rsidRPr="00DD3512">
              <w:rPr>
                <w:rFonts w:ascii="Times New Roman" w:hAnsi="Times New Roman" w:cs="Times New Roman"/>
                <w:b/>
                <w:bCs/>
                <w:noProof/>
                <w:sz w:val="24"/>
                <w:szCs w:val="24"/>
              </w:rPr>
              <w:t>larından üç tanesini yazınız</w:t>
            </w:r>
          </w:p>
          <w:p w14:paraId="01D8DBE3" w14:textId="0496ADAD" w:rsidR="00F17B43" w:rsidRDefault="00DD3512" w:rsidP="00A71280">
            <w:pPr>
              <w:rPr>
                <w:rFonts w:ascii="Segoe UI Symbol" w:hAnsi="Segoe UI Symbol" w:cs="Segoe UI Symbol"/>
                <w:noProof/>
                <w:sz w:val="24"/>
                <w:szCs w:val="24"/>
              </w:rPr>
            </w:pPr>
            <w:r w:rsidRPr="00DD3512">
              <w:rPr>
                <w:rFonts w:ascii="Segoe UI Symbol" w:hAnsi="Segoe UI Symbol" w:cs="Segoe UI Symbol"/>
                <w:noProof/>
                <w:sz w:val="24"/>
                <w:szCs w:val="24"/>
              </w:rPr>
              <w:t>»</w:t>
            </w:r>
          </w:p>
          <w:p w14:paraId="1ADAF304" w14:textId="6A15D3C6" w:rsidR="00DD3512" w:rsidRDefault="00DD3512" w:rsidP="00A71280">
            <w:pPr>
              <w:rPr>
                <w:rFonts w:ascii="Times New Roman" w:hAnsi="Times New Roman" w:cs="Times New Roman"/>
                <w:b/>
                <w:bCs/>
                <w:noProof/>
                <w:sz w:val="24"/>
                <w:szCs w:val="24"/>
              </w:rPr>
            </w:pPr>
            <w:r w:rsidRPr="00DD3512">
              <w:rPr>
                <w:rFonts w:ascii="Times New Roman" w:hAnsi="Times New Roman" w:cs="Times New Roman"/>
                <w:b/>
                <w:bCs/>
                <w:noProof/>
                <w:sz w:val="24"/>
                <w:szCs w:val="24"/>
              </w:rPr>
              <w:t>»</w:t>
            </w:r>
          </w:p>
          <w:p w14:paraId="2ADFA105" w14:textId="127F0C3C" w:rsidR="00A71280" w:rsidRDefault="00DD3512" w:rsidP="00A71280">
            <w:pPr>
              <w:rPr>
                <w:rFonts w:ascii="Times New Roman" w:hAnsi="Times New Roman" w:cs="Times New Roman"/>
                <w:b/>
                <w:bCs/>
                <w:noProof/>
                <w:sz w:val="24"/>
                <w:szCs w:val="24"/>
              </w:rPr>
            </w:pPr>
            <w:r w:rsidRPr="00DD3512">
              <w:rPr>
                <w:rFonts w:ascii="Times New Roman" w:hAnsi="Times New Roman" w:cs="Times New Roman"/>
                <w:b/>
                <w:bCs/>
                <w:noProof/>
                <w:sz w:val="24"/>
                <w:szCs w:val="24"/>
              </w:rPr>
              <w:t>»</w:t>
            </w:r>
          </w:p>
          <w:p w14:paraId="46B02811" w14:textId="5194AA3F" w:rsidR="00A71280" w:rsidRPr="000040E4" w:rsidRDefault="00A71280" w:rsidP="00A71280">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1FF5037D" w14:textId="77777777" w:rsidR="00DD3512" w:rsidRDefault="00DD3512" w:rsidP="00496B58">
            <w:pPr>
              <w:rPr>
                <w:rFonts w:ascii="Times New Roman" w:hAnsi="Times New Roman" w:cs="Times New Roman"/>
                <w:noProof/>
                <w:sz w:val="24"/>
                <w:szCs w:val="24"/>
              </w:rPr>
            </w:pPr>
            <w:r w:rsidRPr="00DD3512">
              <w:rPr>
                <w:rFonts w:ascii="Times New Roman" w:hAnsi="Times New Roman" w:cs="Times New Roman"/>
                <w:noProof/>
                <w:sz w:val="24"/>
                <w:szCs w:val="24"/>
              </w:rPr>
              <w:t xml:space="preserve">Aile, Çalışma ve Sosyal Hizmetler Bakanı yaptığı bir açıklamada: “14 ilimizde koruyucu aile yanında kalan çocuklarımızın sayısı kuruluşlarımızda kalan çocuklarımızın sayısını geçti. Amacımız diğer illerimizde de koruyucu aile yanında kalan çocuk sayısının kuruluşlarımızda kalan çocuk sayısını geçmesi yönünde.” dedi. </w:t>
            </w:r>
            <w:r w:rsidRPr="00DD3512">
              <w:rPr>
                <w:rFonts w:ascii="Times New Roman" w:hAnsi="Times New Roman" w:cs="Times New Roman"/>
                <w:b/>
                <w:bCs/>
                <w:noProof/>
                <w:sz w:val="24"/>
                <w:szCs w:val="24"/>
              </w:rPr>
              <w:t xml:space="preserve">Bakanın açıklamasında cumhuriyetin hangi temel niteliğine uygun yapılan çalışmaya örnek verilmiştir? </w:t>
            </w:r>
          </w:p>
          <w:p w14:paraId="7C3D0B92" w14:textId="7BC3C1F6" w:rsidR="00496B58" w:rsidRDefault="00496B58" w:rsidP="00496B5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EC8B20D" w14:textId="77777777" w:rsidR="00496B58" w:rsidRDefault="00496B58"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3C9AFC65" w14:textId="77777777" w:rsidR="00E3109D" w:rsidRDefault="00E3109D" w:rsidP="00AD75FB">
            <w:pPr>
              <w:rPr>
                <w:rFonts w:ascii="Times New Roman" w:hAnsi="Times New Roman" w:cs="Times New Roman"/>
                <w:b/>
                <w:bCs/>
                <w:noProof/>
                <w:sz w:val="24"/>
                <w:szCs w:val="24"/>
              </w:rPr>
            </w:pPr>
          </w:p>
          <w:p w14:paraId="21869A0C" w14:textId="77777777" w:rsidR="00E3109D" w:rsidRDefault="00E3109D"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21EB2AE2" w14:textId="77777777" w:rsidR="00E3109D" w:rsidRPr="00E3109D" w:rsidRDefault="00E3109D" w:rsidP="00E3109D">
            <w:pPr>
              <w:rPr>
                <w:rFonts w:ascii="Times New Roman" w:hAnsi="Times New Roman" w:cs="Times New Roman"/>
                <w:noProof/>
                <w:sz w:val="24"/>
                <w:szCs w:val="24"/>
              </w:rPr>
            </w:pPr>
            <w:r w:rsidRPr="00E3109D">
              <w:rPr>
                <w:rFonts w:ascii="Times New Roman" w:hAnsi="Times New Roman" w:cs="Times New Roman"/>
                <w:noProof/>
                <w:sz w:val="24"/>
                <w:szCs w:val="24"/>
              </w:rPr>
              <w:t>Dünya genelinde demokrasinin uygulanmasını zorlaştıran birçok engel bulunmaktadır. Şiddetli iç karışıklıkların ve savaşların yaşandığı bir ülkede insanlar, hayatta kalabilmek için evlerini terk ederek güvenli bölgelere veya farklı ülkelere göç etmek zorunda kalmışlardır. Sığındıkları yerlerde çadır kentlerde yaşayan bu insanlar, yeterli gıdaya ve sağlık hizmetine ulaşmakta güçlük çekmektedir.</w:t>
            </w:r>
          </w:p>
          <w:p w14:paraId="55D8E004" w14:textId="4C365DB8" w:rsidR="00E3109D" w:rsidRPr="00E3109D" w:rsidRDefault="00E3109D" w:rsidP="00E3109D">
            <w:pPr>
              <w:rPr>
                <w:rFonts w:ascii="Times New Roman" w:hAnsi="Times New Roman" w:cs="Times New Roman"/>
                <w:noProof/>
                <w:sz w:val="24"/>
                <w:szCs w:val="24"/>
              </w:rPr>
            </w:pPr>
            <w:r w:rsidRPr="00E3109D">
              <w:rPr>
                <w:rFonts w:ascii="Times New Roman" w:hAnsi="Times New Roman" w:cs="Times New Roman"/>
                <w:b/>
                <w:bCs/>
                <w:noProof/>
                <w:sz w:val="24"/>
                <w:szCs w:val="24"/>
              </w:rPr>
              <w:t>Buna göre, göç etmek zorunda kalan ve "mülteci" konumuna düşen insanların, demokratik haklarını kullanmada neden zorluk çektiklerini demokrasinin temel gereksinimleri açısından açıklayınız.</w:t>
            </w:r>
          </w:p>
          <w:p w14:paraId="05400C89" w14:textId="69023732" w:rsidR="00F17B43" w:rsidRDefault="00F17B43" w:rsidP="00F17B4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34973CE1" w14:textId="77777777" w:rsidR="00496B58" w:rsidRDefault="00496B58" w:rsidP="00DF366C">
            <w:pPr>
              <w:rPr>
                <w:rFonts w:ascii="Times New Roman" w:hAnsi="Times New Roman" w:cs="Times New Roman"/>
                <w:b/>
                <w:bCs/>
                <w:noProof/>
                <w:sz w:val="24"/>
                <w:szCs w:val="24"/>
              </w:rPr>
            </w:pPr>
          </w:p>
          <w:p w14:paraId="08AF6AC2" w14:textId="77777777" w:rsidR="00F17B43" w:rsidRDefault="00F17B43" w:rsidP="00DF366C">
            <w:pPr>
              <w:rPr>
                <w:rFonts w:ascii="Times New Roman" w:hAnsi="Times New Roman" w:cs="Times New Roman"/>
                <w:b/>
                <w:bCs/>
                <w:noProof/>
                <w:sz w:val="24"/>
                <w:szCs w:val="24"/>
              </w:rPr>
            </w:pPr>
          </w:p>
          <w:p w14:paraId="3BD51FFC" w14:textId="77777777" w:rsidR="00E3109D" w:rsidRDefault="00E3109D" w:rsidP="00DF366C">
            <w:pPr>
              <w:rPr>
                <w:rFonts w:ascii="Times New Roman" w:hAnsi="Times New Roman" w:cs="Times New Roman"/>
                <w:b/>
                <w:bCs/>
                <w:noProof/>
                <w:sz w:val="24"/>
                <w:szCs w:val="24"/>
              </w:rPr>
            </w:pPr>
          </w:p>
          <w:p w14:paraId="05533198" w14:textId="77777777" w:rsidR="00E3109D" w:rsidRDefault="00E3109D" w:rsidP="00DF366C">
            <w:pPr>
              <w:rPr>
                <w:rFonts w:ascii="Times New Roman" w:hAnsi="Times New Roman" w:cs="Times New Roman"/>
                <w:b/>
                <w:bCs/>
                <w:noProof/>
                <w:sz w:val="24"/>
                <w:szCs w:val="24"/>
              </w:rPr>
            </w:pPr>
          </w:p>
          <w:p w14:paraId="181370BC" w14:textId="77777777" w:rsidR="00F17B43" w:rsidRDefault="00F17B4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E3109D" w:rsidRPr="00892587" w14:paraId="64FC0947" w14:textId="77777777" w:rsidTr="008A0FA8">
        <w:tc>
          <w:tcPr>
            <w:tcW w:w="568" w:type="dxa"/>
            <w:shd w:val="clear" w:color="auto" w:fill="002060"/>
          </w:tcPr>
          <w:p w14:paraId="2E6A13CE" w14:textId="50594917" w:rsidR="00E3109D" w:rsidRPr="000040E4" w:rsidRDefault="00E3109D" w:rsidP="008A0FA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6869B2E" w14:textId="77777777" w:rsidR="00E3109D" w:rsidRPr="00892587" w:rsidRDefault="00E3109D" w:rsidP="008A0FA8">
            <w:pPr>
              <w:rPr>
                <w:rFonts w:ascii="Times New Roman" w:hAnsi="Times New Roman" w:cs="Times New Roman"/>
                <w:sz w:val="24"/>
                <w:szCs w:val="24"/>
              </w:rPr>
            </w:pPr>
          </w:p>
        </w:tc>
      </w:tr>
      <w:tr w:rsidR="00E3109D" w:rsidRPr="00702A2E" w14:paraId="252ADF65" w14:textId="77777777" w:rsidTr="008A0FA8">
        <w:tc>
          <w:tcPr>
            <w:tcW w:w="10774" w:type="dxa"/>
            <w:gridSpan w:val="2"/>
          </w:tcPr>
          <w:p w14:paraId="31DF25C8" w14:textId="41C56E94" w:rsidR="00E3109D" w:rsidRDefault="00E3109D" w:rsidP="008A0FA8">
            <w:pPr>
              <w:rPr>
                <w:rFonts w:ascii="Times New Roman" w:hAnsi="Times New Roman" w:cs="Times New Roman"/>
                <w:noProof/>
                <w:sz w:val="24"/>
                <w:szCs w:val="24"/>
              </w:rPr>
            </w:pPr>
            <w:r w:rsidRPr="00E3109D">
              <w:rPr>
                <w:rFonts w:ascii="Times New Roman" w:hAnsi="Times New Roman" w:cs="Times New Roman"/>
                <w:noProof/>
                <w:sz w:val="24"/>
                <w:szCs w:val="24"/>
              </w:rPr>
              <w:t>Türkiye'nin üyesi olduğu uluslararası kuruluşlardan üçünü yazınız.</w:t>
            </w:r>
          </w:p>
          <w:p w14:paraId="04B6329F" w14:textId="3D9D592F" w:rsidR="00E3109D" w:rsidRDefault="00E3109D" w:rsidP="008A0FA8">
            <w:pPr>
              <w:rPr>
                <w:rFonts w:ascii="Times New Roman" w:hAnsi="Times New Roman" w:cs="Times New Roman"/>
                <w:noProof/>
                <w:sz w:val="24"/>
                <w:szCs w:val="24"/>
              </w:rPr>
            </w:pPr>
            <w:r w:rsidRPr="00E3109D">
              <w:rPr>
                <w:rFonts w:ascii="Segoe UI Symbol" w:hAnsi="Segoe UI Symbol" w:cs="Segoe UI Symbol"/>
                <w:noProof/>
                <w:sz w:val="24"/>
                <w:szCs w:val="24"/>
              </w:rPr>
              <w:t>✱</w:t>
            </w:r>
          </w:p>
          <w:p w14:paraId="654B5AA0" w14:textId="77777777" w:rsidR="00E3109D" w:rsidRDefault="00E3109D" w:rsidP="008A0FA8">
            <w:pPr>
              <w:rPr>
                <w:rFonts w:ascii="Times New Roman" w:hAnsi="Times New Roman" w:cs="Times New Roman"/>
                <w:noProof/>
                <w:sz w:val="24"/>
                <w:szCs w:val="24"/>
              </w:rPr>
            </w:pPr>
          </w:p>
          <w:p w14:paraId="42D5B47C" w14:textId="4F24615F" w:rsidR="00E3109D" w:rsidRDefault="00E3109D" w:rsidP="008A0FA8">
            <w:pPr>
              <w:rPr>
                <w:rFonts w:ascii="Times New Roman" w:hAnsi="Times New Roman" w:cs="Times New Roman"/>
                <w:b/>
                <w:bCs/>
                <w:noProof/>
                <w:sz w:val="24"/>
                <w:szCs w:val="24"/>
              </w:rPr>
            </w:pPr>
            <w:r w:rsidRPr="00E3109D">
              <w:rPr>
                <w:rFonts w:ascii="Segoe UI Symbol" w:hAnsi="Segoe UI Symbol" w:cs="Segoe UI Symbol"/>
                <w:b/>
                <w:bCs/>
                <w:noProof/>
                <w:sz w:val="24"/>
                <w:szCs w:val="24"/>
              </w:rPr>
              <w:t>✱</w:t>
            </w:r>
          </w:p>
          <w:p w14:paraId="721C4ADD" w14:textId="77777777" w:rsidR="00E3109D" w:rsidRDefault="00E3109D" w:rsidP="008A0FA8">
            <w:pPr>
              <w:rPr>
                <w:rFonts w:ascii="Times New Roman" w:hAnsi="Times New Roman" w:cs="Times New Roman"/>
                <w:b/>
                <w:bCs/>
                <w:noProof/>
                <w:sz w:val="24"/>
                <w:szCs w:val="24"/>
              </w:rPr>
            </w:pPr>
          </w:p>
          <w:p w14:paraId="407E6425" w14:textId="43D076C8" w:rsidR="00E3109D" w:rsidRDefault="00E3109D" w:rsidP="008A0FA8">
            <w:pPr>
              <w:rPr>
                <w:rFonts w:ascii="Times New Roman" w:hAnsi="Times New Roman" w:cs="Times New Roman"/>
                <w:noProof/>
                <w:sz w:val="24"/>
                <w:szCs w:val="24"/>
              </w:rPr>
            </w:pPr>
            <w:r w:rsidRPr="00E3109D">
              <w:rPr>
                <w:rFonts w:ascii="Segoe UI Symbol" w:hAnsi="Segoe UI Symbol" w:cs="Segoe UI Symbol"/>
                <w:b/>
                <w:bCs/>
                <w:noProof/>
                <w:sz w:val="24"/>
                <w:szCs w:val="24"/>
              </w:rPr>
              <w:t>✱</w:t>
            </w:r>
          </w:p>
          <w:p w14:paraId="4D1B236D" w14:textId="77777777" w:rsidR="00E3109D" w:rsidRPr="00702A2E" w:rsidRDefault="00E3109D" w:rsidP="008A0FA8">
            <w:pPr>
              <w:rPr>
                <w:rFonts w:ascii="Times New Roman" w:hAnsi="Times New Roman" w:cs="Times New Roman"/>
                <w:noProof/>
                <w:sz w:val="24"/>
                <w:szCs w:val="24"/>
              </w:rPr>
            </w:pPr>
          </w:p>
        </w:tc>
      </w:tr>
    </w:tbl>
    <w:p w14:paraId="06815387" w14:textId="5CB6336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7D9B18C" w14:textId="77777777" w:rsidR="00E3109D" w:rsidRDefault="00E3109D" w:rsidP="00EF1D31">
      <w:pPr>
        <w:rPr>
          <w:rFonts w:ascii="Times New Roman" w:hAnsi="Times New Roman" w:cs="Times New Roman"/>
          <w:b/>
          <w:bCs/>
          <w:iCs/>
          <w:sz w:val="24"/>
          <w:szCs w:val="24"/>
          <w:highlight w:val="yellow"/>
        </w:rPr>
      </w:pPr>
    </w:p>
    <w:p w14:paraId="26822040" w14:textId="39882AAB"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55A3D9B4" w14:textId="77777777"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S1</w:t>
      </w:r>
      <w:r w:rsidRPr="003D7E01">
        <w:rPr>
          <w:rFonts w:ascii="Times New Roman" w:hAnsi="Times New Roman" w:cs="Times New Roman"/>
          <w:iCs/>
          <w:sz w:val="24"/>
          <w:szCs w:val="24"/>
        </w:rPr>
        <w:br/>
        <w:t>● Ahilikte iyi insan olmak ve meslek etiği kazandırmak amaçlanmıştır.</w:t>
      </w:r>
      <w:r w:rsidRPr="003D7E01">
        <w:rPr>
          <w:rFonts w:ascii="Times New Roman" w:hAnsi="Times New Roman" w:cs="Times New Roman"/>
          <w:iCs/>
          <w:sz w:val="24"/>
          <w:szCs w:val="24"/>
        </w:rPr>
        <w:br/>
        <w:t>● Meslek eğitimi yamak, çırak, kalfa, usta ve pir hiyerarşisi içinde verilmiştir.</w:t>
      </w:r>
      <w:r w:rsidRPr="003D7E01">
        <w:rPr>
          <w:rFonts w:ascii="Times New Roman" w:hAnsi="Times New Roman" w:cs="Times New Roman"/>
          <w:iCs/>
          <w:sz w:val="24"/>
          <w:szCs w:val="24"/>
        </w:rPr>
        <w:br/>
        <w:t>● Eğitimini başarıyla tamamlayanlar bir üst basamağa geçmiştir.</w:t>
      </w:r>
    </w:p>
    <w:p w14:paraId="77B2DDA4" w14:textId="77D40F79"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23EDE0C1">
          <v:rect id="_x0000_i1038" style="width:0;height:1.5pt" o:hralign="center" o:bullet="t" o:hrstd="t" o:hr="t" fillcolor="#a0a0a0" stroked="f"/>
        </w:pict>
      </w:r>
    </w:p>
    <w:p w14:paraId="09E3A9F5" w14:textId="5EC2F160"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S2</w:t>
      </w:r>
      <w:r w:rsidRPr="003D7E01">
        <w:rPr>
          <w:rFonts w:ascii="Times New Roman" w:hAnsi="Times New Roman" w:cs="Times New Roman"/>
          <w:iCs/>
          <w:sz w:val="24"/>
          <w:szCs w:val="24"/>
        </w:rPr>
        <w:br/>
        <w:t>■ Yapay zekâ uzmanlığı</w:t>
      </w:r>
      <w:r w:rsidRPr="003D7E01">
        <w:rPr>
          <w:rFonts w:ascii="Times New Roman" w:hAnsi="Times New Roman" w:cs="Times New Roman"/>
          <w:iCs/>
          <w:sz w:val="24"/>
          <w:szCs w:val="24"/>
        </w:rPr>
        <w:br/>
        <w:t>● Siber güvenlik uzmanlığı</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Drone pilotluğu / robotik kodlama uzmanlığı / yenilenebilir enerji teknisyenliği</w:t>
      </w:r>
    </w:p>
    <w:p w14:paraId="65F36667" w14:textId="005CE7FD"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45AC5C47">
          <v:rect id="_x0000_i1039" style="width:0;height:1.5pt" o:hralign="center" o:bullet="t" o:hrstd="t" o:hr="t" fillcolor="#a0a0a0" stroked="f"/>
        </w:pict>
      </w:r>
    </w:p>
    <w:p w14:paraId="7DFBCE21" w14:textId="1D627A1D"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S3</w:t>
      </w:r>
      <w:r w:rsidRPr="003D7E01">
        <w:rPr>
          <w:rFonts w:ascii="Times New Roman" w:hAnsi="Times New Roman" w:cs="Times New Roman"/>
          <w:iCs/>
          <w:sz w:val="24"/>
          <w:szCs w:val="24"/>
        </w:rPr>
        <w:br/>
        <w:t>Ürünlerin dağıtımında dijital teknolojilerden internet satış siteleri, kargo takip sistemleri ve mobil uygulamalar yoluyla yararlanılır. Örneğin bir kişi internetten aldığı ürünün nerede olduğunu kargo takip sistemiyle görebilir. Böylece ürünler tüketiciye daha hızlı ve düzenli şekilde ulaştırılır.</w:t>
      </w:r>
    </w:p>
    <w:p w14:paraId="37157D7A" w14:textId="73C442FE"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4E7B85AE">
          <v:rect id="_x0000_i1040" style="width:0;height:1.5pt" o:hralign="center" o:bullet="t" o:hrstd="t" o:hr="t" fillcolor="#a0a0a0" stroked="f"/>
        </w:pict>
      </w:r>
    </w:p>
    <w:p w14:paraId="401FB5AF" w14:textId="073C805F"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S4</w:t>
      </w:r>
    </w:p>
    <w:tbl>
      <w:tblPr>
        <w:tblStyle w:val="TabloKlavuzu"/>
        <w:tblW w:w="0" w:type="auto"/>
        <w:tblInd w:w="-5" w:type="dxa"/>
        <w:tblLook w:val="04A0" w:firstRow="1" w:lastRow="0" w:firstColumn="1" w:lastColumn="0" w:noHBand="0" w:noVBand="1"/>
      </w:tblPr>
      <w:tblGrid>
        <w:gridCol w:w="1391"/>
        <w:gridCol w:w="3717"/>
        <w:gridCol w:w="5353"/>
      </w:tblGrid>
      <w:tr w:rsidR="003D7E01" w:rsidRPr="003D7E01" w14:paraId="1542A990" w14:textId="77777777" w:rsidTr="003D7E01">
        <w:tc>
          <w:tcPr>
            <w:tcW w:w="0" w:type="auto"/>
            <w:hideMark/>
          </w:tcPr>
          <w:p w14:paraId="1B89D16B" w14:textId="77777777" w:rsidR="003D7E01" w:rsidRPr="003D7E01" w:rsidRDefault="003D7E01" w:rsidP="003D7E01">
            <w:pPr>
              <w:spacing w:after="160"/>
              <w:rPr>
                <w:rFonts w:ascii="Times New Roman" w:hAnsi="Times New Roman" w:cs="Times New Roman"/>
                <w:b/>
                <w:bCs/>
                <w:iCs/>
                <w:sz w:val="24"/>
                <w:szCs w:val="24"/>
              </w:rPr>
            </w:pPr>
            <w:r w:rsidRPr="003D7E01">
              <w:rPr>
                <w:rFonts w:ascii="Times New Roman" w:hAnsi="Times New Roman" w:cs="Times New Roman"/>
                <w:b/>
                <w:bCs/>
                <w:iCs/>
                <w:sz w:val="24"/>
                <w:szCs w:val="24"/>
              </w:rPr>
              <w:t>Yıl</w:t>
            </w:r>
          </w:p>
        </w:tc>
        <w:tc>
          <w:tcPr>
            <w:tcW w:w="0" w:type="auto"/>
            <w:hideMark/>
          </w:tcPr>
          <w:p w14:paraId="1133BD5B" w14:textId="77777777" w:rsidR="003D7E01" w:rsidRPr="003D7E01" w:rsidRDefault="003D7E01" w:rsidP="003D7E01">
            <w:pPr>
              <w:spacing w:after="160"/>
              <w:rPr>
                <w:rFonts w:ascii="Times New Roman" w:hAnsi="Times New Roman" w:cs="Times New Roman"/>
                <w:b/>
                <w:bCs/>
                <w:iCs/>
                <w:sz w:val="24"/>
                <w:szCs w:val="24"/>
              </w:rPr>
            </w:pPr>
            <w:r w:rsidRPr="003D7E01">
              <w:rPr>
                <w:rFonts w:ascii="Times New Roman" w:hAnsi="Times New Roman" w:cs="Times New Roman"/>
                <w:b/>
                <w:bCs/>
                <w:iCs/>
                <w:sz w:val="24"/>
                <w:szCs w:val="24"/>
              </w:rPr>
              <w:t>Olay</w:t>
            </w:r>
          </w:p>
        </w:tc>
        <w:tc>
          <w:tcPr>
            <w:tcW w:w="0" w:type="auto"/>
            <w:hideMark/>
          </w:tcPr>
          <w:p w14:paraId="08F40A7A" w14:textId="77777777" w:rsidR="003D7E01" w:rsidRPr="003D7E01" w:rsidRDefault="003D7E01" w:rsidP="003D7E01">
            <w:pPr>
              <w:spacing w:after="160"/>
              <w:rPr>
                <w:rFonts w:ascii="Times New Roman" w:hAnsi="Times New Roman" w:cs="Times New Roman"/>
                <w:b/>
                <w:bCs/>
                <w:iCs/>
                <w:sz w:val="24"/>
                <w:szCs w:val="24"/>
              </w:rPr>
            </w:pPr>
            <w:r w:rsidRPr="003D7E01">
              <w:rPr>
                <w:rFonts w:ascii="Times New Roman" w:hAnsi="Times New Roman" w:cs="Times New Roman"/>
                <w:b/>
                <w:bCs/>
                <w:iCs/>
                <w:sz w:val="24"/>
                <w:szCs w:val="24"/>
              </w:rPr>
              <w:t>Demokrasinin Gelişimi Açısından Önemi</w:t>
            </w:r>
          </w:p>
        </w:tc>
      </w:tr>
      <w:tr w:rsidR="003D7E01" w:rsidRPr="003D7E01" w14:paraId="19584B2E" w14:textId="77777777" w:rsidTr="003D7E01">
        <w:tc>
          <w:tcPr>
            <w:tcW w:w="0" w:type="auto"/>
            <w:hideMark/>
          </w:tcPr>
          <w:p w14:paraId="396FB87A"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MÖ 5. yüzyıl</w:t>
            </w:r>
          </w:p>
        </w:tc>
        <w:tc>
          <w:tcPr>
            <w:tcW w:w="0" w:type="auto"/>
            <w:hideMark/>
          </w:tcPr>
          <w:p w14:paraId="0E04FEE2"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Antik Yunan’da demokrasi uygulamaları</w:t>
            </w:r>
          </w:p>
        </w:tc>
        <w:tc>
          <w:tcPr>
            <w:tcW w:w="0" w:type="auto"/>
            <w:hideMark/>
          </w:tcPr>
          <w:p w14:paraId="70B2E06B"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Halkın yönetime katılması fikrinin ilk örnekleri görülmüştür.</w:t>
            </w:r>
          </w:p>
        </w:tc>
      </w:tr>
      <w:tr w:rsidR="003D7E01" w:rsidRPr="003D7E01" w14:paraId="02FECFBA" w14:textId="77777777" w:rsidTr="003D7E01">
        <w:tc>
          <w:tcPr>
            <w:tcW w:w="0" w:type="auto"/>
            <w:hideMark/>
          </w:tcPr>
          <w:p w14:paraId="6B48E32C"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1789</w:t>
            </w:r>
          </w:p>
        </w:tc>
        <w:tc>
          <w:tcPr>
            <w:tcW w:w="0" w:type="auto"/>
            <w:hideMark/>
          </w:tcPr>
          <w:p w14:paraId="6640096A"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Fransız İhtilali</w:t>
            </w:r>
          </w:p>
        </w:tc>
        <w:tc>
          <w:tcPr>
            <w:tcW w:w="0" w:type="auto"/>
            <w:hideMark/>
          </w:tcPr>
          <w:p w14:paraId="41B62038" w14:textId="77777777" w:rsidR="003D7E01" w:rsidRPr="003D7E01" w:rsidRDefault="003D7E01" w:rsidP="003D7E01">
            <w:pPr>
              <w:spacing w:after="160"/>
              <w:rPr>
                <w:rFonts w:ascii="Times New Roman" w:hAnsi="Times New Roman" w:cs="Times New Roman"/>
                <w:iCs/>
                <w:sz w:val="24"/>
                <w:szCs w:val="24"/>
              </w:rPr>
            </w:pPr>
            <w:r w:rsidRPr="003D7E01">
              <w:rPr>
                <w:rFonts w:ascii="Times New Roman" w:hAnsi="Times New Roman" w:cs="Times New Roman"/>
                <w:iCs/>
                <w:sz w:val="24"/>
                <w:szCs w:val="24"/>
              </w:rPr>
              <w:t>Eşitlik, özgürlük ve millî egemenlik düşünceleri yayılmıştır.</w:t>
            </w:r>
          </w:p>
        </w:tc>
      </w:tr>
    </w:tbl>
    <w:p w14:paraId="0473BBB6" w14:textId="77777777"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iCs/>
          <w:sz w:val="24"/>
          <w:szCs w:val="24"/>
        </w:rPr>
        <w:t>Alternatif olarak 1215 Magna Carta, 1876 Kanun-i Esasi, 1920 TBMM’nin açılması da yazılabilir.</w:t>
      </w:r>
    </w:p>
    <w:p w14:paraId="17932ADE" w14:textId="4E19B8AA"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03E0473E">
          <v:rect id="_x0000_i1041" style="width:0;height:1.5pt" o:hralign="center" o:bullet="t" o:hrstd="t" o:hr="t" fillcolor="#a0a0a0" stroked="f"/>
        </w:pict>
      </w:r>
    </w:p>
    <w:p w14:paraId="66F4DDE1" w14:textId="4B4B01DC"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S5</w:t>
      </w:r>
      <w:r w:rsidRPr="003D7E01">
        <w:rPr>
          <w:rFonts w:ascii="Times New Roman" w:hAnsi="Times New Roman" w:cs="Times New Roman"/>
          <w:iCs/>
          <w:sz w:val="24"/>
          <w:szCs w:val="24"/>
        </w:rPr>
        <w:br/>
        <w:t>» Türkiye Büyük Millet Meclisinin açılması</w:t>
      </w:r>
      <w:r w:rsidRPr="003D7E01">
        <w:rPr>
          <w:rFonts w:ascii="Times New Roman" w:hAnsi="Times New Roman" w:cs="Times New Roman"/>
          <w:iCs/>
          <w:sz w:val="24"/>
          <w:szCs w:val="24"/>
        </w:rPr>
        <w:br/>
        <w:t>» Cumhuriyetin ilan edilmesi</w:t>
      </w:r>
      <w:r w:rsidRPr="003D7E01">
        <w:rPr>
          <w:rFonts w:ascii="Times New Roman" w:hAnsi="Times New Roman" w:cs="Times New Roman"/>
          <w:iCs/>
          <w:sz w:val="24"/>
          <w:szCs w:val="24"/>
        </w:rPr>
        <w:br/>
        <w:t>» Kadınlara seçme ve seçilme hakkının verilmesi</w:t>
      </w:r>
      <w:r w:rsidRPr="003D7E01">
        <w:rPr>
          <w:rFonts w:ascii="Times New Roman" w:hAnsi="Times New Roman" w:cs="Times New Roman"/>
          <w:iCs/>
          <w:sz w:val="24"/>
          <w:szCs w:val="24"/>
        </w:rPr>
        <w:br/>
        <w:t>» Çok partili hayata geçiş denemelerinin yapılması</w:t>
      </w:r>
      <w:r w:rsidRPr="003D7E01">
        <w:rPr>
          <w:rFonts w:ascii="Times New Roman" w:hAnsi="Times New Roman" w:cs="Times New Roman"/>
          <w:iCs/>
          <w:sz w:val="24"/>
          <w:szCs w:val="24"/>
        </w:rPr>
        <w:br/>
        <w:t>» Saltanatın kaldırılması</w:t>
      </w:r>
    </w:p>
    <w:p w14:paraId="408231B6" w14:textId="3E490142"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5DB9DC65">
          <v:rect id="_x0000_i1042" style="width:0;height:1.5pt" o:hralign="center" o:bullet="t" o:hrstd="t" o:hr="t" fillcolor="#a0a0a0" stroked="f"/>
        </w:pict>
      </w:r>
    </w:p>
    <w:p w14:paraId="5AF0EA60" w14:textId="4BCE32DD"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S6</w:t>
      </w:r>
      <w:r w:rsidRPr="003D7E01">
        <w:rPr>
          <w:rFonts w:ascii="Times New Roman" w:hAnsi="Times New Roman" w:cs="Times New Roman"/>
          <w:iCs/>
          <w:sz w:val="24"/>
          <w:szCs w:val="24"/>
        </w:rPr>
        <w:br/>
        <w:t xml:space="preserve">Bu açıklama </w:t>
      </w:r>
      <w:r w:rsidRPr="003D7E01">
        <w:rPr>
          <w:rFonts w:ascii="Times New Roman" w:hAnsi="Times New Roman" w:cs="Times New Roman"/>
          <w:b/>
          <w:bCs/>
          <w:iCs/>
          <w:sz w:val="24"/>
          <w:szCs w:val="24"/>
        </w:rPr>
        <w:t>sosyal devlet</w:t>
      </w:r>
      <w:r w:rsidRPr="003D7E01">
        <w:rPr>
          <w:rFonts w:ascii="Times New Roman" w:hAnsi="Times New Roman" w:cs="Times New Roman"/>
          <w:iCs/>
          <w:sz w:val="24"/>
          <w:szCs w:val="24"/>
        </w:rPr>
        <w:t xml:space="preserve"> ilkesine örnektir. Çünkü devlet, korunmaya ve yardıma ihtiyaç duyan çocukların daha iyi şartlarda yetişmesi için koruyucu aile uygulamasını desteklemektedir. Sosyal devlet, vatandaşların sosyal ihtiyaçlarını karşılamayı ve toplumda dayanışmayı güçlendirmeyi amaçlar.</w:t>
      </w:r>
    </w:p>
    <w:p w14:paraId="5CFC0793" w14:textId="6FBE7D7F"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4BBB692B">
          <v:rect id="_x0000_i1043" style="width:0;height:1.5pt" o:hralign="center" o:bullet="t" o:hrstd="t" o:hr="t" fillcolor="#a0a0a0" stroked="f"/>
        </w:pict>
      </w:r>
    </w:p>
    <w:p w14:paraId="675C5A23" w14:textId="11C21067"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S7</w:t>
      </w:r>
      <w:r w:rsidRPr="003D7E01">
        <w:rPr>
          <w:rFonts w:ascii="Times New Roman" w:hAnsi="Times New Roman" w:cs="Times New Roman"/>
          <w:iCs/>
          <w:sz w:val="24"/>
          <w:szCs w:val="24"/>
        </w:rPr>
        <w:br/>
        <w:t>Mülteciler; can güvenliği, barınma, beslenme, sağlık ve eğitim gibi temel ihtiyaçlarını karşılamakta zorlandıkları için demokratik haklarını kullanmada güçlük çekerler. Demokrasi için insanların güvenli bir ortamda yaşaması, temel hak ve özgürlüklere sahip olması gerekir. Savaş ve göç ortamında insanlar seçme-</w:t>
      </w:r>
      <w:r w:rsidRPr="003D7E01">
        <w:rPr>
          <w:rFonts w:ascii="Times New Roman" w:hAnsi="Times New Roman" w:cs="Times New Roman"/>
          <w:iCs/>
          <w:sz w:val="24"/>
          <w:szCs w:val="24"/>
        </w:rPr>
        <w:lastRenderedPageBreak/>
        <w:t>seçilme, eğitim alma, düşüncesini özgürce açıklama ve yönetime katılma haklarını yeterince kullanamayabilir.</w:t>
      </w:r>
    </w:p>
    <w:p w14:paraId="5547F07F" w14:textId="5522DB1C" w:rsidR="003D7E01" w:rsidRDefault="003D7E01" w:rsidP="003D7E01">
      <w:pPr>
        <w:rPr>
          <w:rFonts w:ascii="Times New Roman" w:hAnsi="Times New Roman" w:cs="Times New Roman"/>
          <w:b/>
          <w:bCs/>
          <w:iCs/>
          <w:sz w:val="24"/>
          <w:szCs w:val="24"/>
        </w:rPr>
      </w:pPr>
      <w:r>
        <w:rPr>
          <w:rFonts w:ascii="Times New Roman" w:hAnsi="Times New Roman" w:cs="Times New Roman"/>
          <w:iCs/>
          <w:sz w:val="24"/>
          <w:szCs w:val="24"/>
        </w:rPr>
        <w:pict w14:anchorId="43E22143">
          <v:rect id="_x0000_i1044" style="width:0;height:1.5pt" o:hralign="center" o:bullet="t" o:hrstd="t" o:hr="t" fillcolor="#a0a0a0" stroked="f"/>
        </w:pict>
      </w:r>
    </w:p>
    <w:p w14:paraId="5CFAD4D1" w14:textId="79E15A08" w:rsidR="003D7E01" w:rsidRPr="003D7E01" w:rsidRDefault="003D7E01" w:rsidP="003D7E01">
      <w:pPr>
        <w:rPr>
          <w:rFonts w:ascii="Times New Roman" w:hAnsi="Times New Roman" w:cs="Times New Roman"/>
          <w:iCs/>
          <w:sz w:val="24"/>
          <w:szCs w:val="24"/>
        </w:rPr>
      </w:pPr>
      <w:r w:rsidRPr="003D7E01">
        <w:rPr>
          <w:rFonts w:ascii="Times New Roman" w:hAnsi="Times New Roman" w:cs="Times New Roman"/>
          <w:b/>
          <w:bCs/>
          <w:iCs/>
          <w:sz w:val="24"/>
          <w:szCs w:val="24"/>
        </w:rPr>
        <w:t>S8</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Birleşmiş Milletler</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NATO</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Avrupa Konseyi</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Türk Devletleri Teşkilatı</w:t>
      </w:r>
      <w:r w:rsidRPr="003D7E01">
        <w:rPr>
          <w:rFonts w:ascii="Times New Roman" w:hAnsi="Times New Roman" w:cs="Times New Roman"/>
          <w:iCs/>
          <w:sz w:val="24"/>
          <w:szCs w:val="24"/>
        </w:rPr>
        <w:br/>
      </w:r>
      <w:r w:rsidRPr="003D7E01">
        <w:rPr>
          <w:rFonts w:ascii="Segoe UI Symbol" w:hAnsi="Segoe UI Symbol" w:cs="Segoe UI Symbol"/>
          <w:iCs/>
          <w:sz w:val="24"/>
          <w:szCs w:val="24"/>
        </w:rPr>
        <w:t>✱</w:t>
      </w:r>
      <w:r w:rsidRPr="003D7E01">
        <w:rPr>
          <w:rFonts w:ascii="Times New Roman" w:hAnsi="Times New Roman" w:cs="Times New Roman"/>
          <w:iCs/>
          <w:sz w:val="24"/>
          <w:szCs w:val="24"/>
        </w:rPr>
        <w:t xml:space="preserve"> İslam İşbirliği Teşkilatı</w:t>
      </w:r>
    </w:p>
    <w:p w14:paraId="1682FF70" w14:textId="77777777" w:rsidR="003D7E01" w:rsidRPr="003D7E01" w:rsidRDefault="003D7E01" w:rsidP="00F17B43">
      <w:pPr>
        <w:rPr>
          <w:rFonts w:ascii="Times New Roman" w:hAnsi="Times New Roman" w:cs="Times New Roman"/>
          <w:iCs/>
          <w:sz w:val="24"/>
          <w:szCs w:val="24"/>
        </w:rPr>
      </w:pPr>
    </w:p>
    <w:sectPr w:rsidR="003D7E01" w:rsidRPr="003D7E0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2F92A" w14:textId="77777777" w:rsidR="00D14382" w:rsidRDefault="00D14382" w:rsidP="00804A3F">
      <w:pPr>
        <w:spacing w:after="0" w:line="240" w:lineRule="auto"/>
      </w:pPr>
      <w:r>
        <w:separator/>
      </w:r>
    </w:p>
  </w:endnote>
  <w:endnote w:type="continuationSeparator" w:id="0">
    <w:p w14:paraId="2CA8DCE1" w14:textId="77777777" w:rsidR="00D14382" w:rsidRDefault="00D143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AB96" w14:textId="77777777" w:rsidR="00D14382" w:rsidRDefault="00D14382" w:rsidP="00804A3F">
      <w:pPr>
        <w:spacing w:after="0" w:line="240" w:lineRule="auto"/>
      </w:pPr>
      <w:r>
        <w:separator/>
      </w:r>
    </w:p>
  </w:footnote>
  <w:footnote w:type="continuationSeparator" w:id="0">
    <w:p w14:paraId="0E426E46" w14:textId="77777777" w:rsidR="00D14382" w:rsidRDefault="00D143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B38D1"/>
    <w:multiLevelType w:val="multilevel"/>
    <w:tmpl w:val="E402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84163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7E01"/>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1FBD"/>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47284"/>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03B"/>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280"/>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6AA"/>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2C8"/>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14382"/>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351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3109D"/>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17B43"/>
    <w:rsid w:val="00F21971"/>
    <w:rsid w:val="00F21C89"/>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2E"/>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4</Pages>
  <Words>818</Words>
  <Characters>4669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2026-05-19T19:34:00Z</dcterms:modified>
</cp:coreProperties>
</file>