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F6C90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9743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F6C90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9743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2985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</w:t>
      </w:r>
      <w:r w:rsidR="0052517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26"/>
        <w:gridCol w:w="1019"/>
        <w:gridCol w:w="1194"/>
        <w:gridCol w:w="1020"/>
        <w:gridCol w:w="1020"/>
        <w:gridCol w:w="1022"/>
        <w:gridCol w:w="1073"/>
        <w:gridCol w:w="1064"/>
        <w:gridCol w:w="1031"/>
        <w:gridCol w:w="1134"/>
      </w:tblGrid>
      <w:tr w:rsidR="00B9397C" w14:paraId="5F4B3517" w14:textId="77777777" w:rsidTr="00B939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35C724D5" w14:textId="77777777" w:rsidR="00B9397C" w:rsidRPr="00360852" w:rsidRDefault="00B9397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9" w:type="dxa"/>
          </w:tcPr>
          <w:p w14:paraId="394139A1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1C15E21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17A9D2C9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017EF0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208AF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7742A56B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582BE1C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342AF2B1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39AB2C5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2" w:type="dxa"/>
          </w:tcPr>
          <w:p w14:paraId="3D0F0A33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5B1E91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3" w:type="dxa"/>
          </w:tcPr>
          <w:p w14:paraId="29DEEC06" w14:textId="51DA2C4E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2701AC6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7FA6C3AE" w14:textId="3A322A1C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2FC55E22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1" w:type="dxa"/>
          </w:tcPr>
          <w:p w14:paraId="0967FD64" w14:textId="29625CA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5B369E3" w14:textId="673711DD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19DC1CE" w14:textId="27F539B4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397C" w14:paraId="4025E7B9" w14:textId="77777777" w:rsidTr="00B9397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63409D01" w14:textId="4F879921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9" w:type="dxa"/>
          </w:tcPr>
          <w:p w14:paraId="40D40D8C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22189A10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24DB285D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06A83561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2" w:type="dxa"/>
          </w:tcPr>
          <w:p w14:paraId="44667371" w14:textId="51092D0C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3" w:type="dxa"/>
          </w:tcPr>
          <w:p w14:paraId="5765DC82" w14:textId="2944B079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4" w:type="dxa"/>
          </w:tcPr>
          <w:p w14:paraId="517DB13D" w14:textId="2BF456A6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31" w:type="dxa"/>
          </w:tcPr>
          <w:p w14:paraId="30FD8C7B" w14:textId="2F077B9F" w:rsidR="00B9397C" w:rsidRDefault="003C41F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134" w:type="dxa"/>
          </w:tcPr>
          <w:p w14:paraId="296C7088" w14:textId="4EF1E57B" w:rsidR="00B9397C" w:rsidRPr="00421441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DD3C1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2C768C8" w14:textId="3858493B" w:rsidR="008B6BA0" w:rsidRDefault="008B6BA0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Taif yolculuğunun olumlu yönleri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6D06501B" w14:textId="5FB6CC45" w:rsidR="006E608E" w:rsidRPr="00DD3C14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DD3C14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DE33FC" w14:textId="77777777" w:rsidR="003036A5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9DCA6C" w14:textId="77777777" w:rsidR="008B6BA0" w:rsidRDefault="008B6BA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9090C2" w14:textId="77777777" w:rsidR="008B6BA0" w:rsidRPr="00DD3C14" w:rsidRDefault="008B6BA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22FBD" w14:textId="77777777" w:rsidR="003036A5" w:rsidRPr="00DD3C14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DD3C14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9A680D4" w14:textId="77777777" w:rsidR="008B6BA0" w:rsidRDefault="008B6BA0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(s.a.v.) ilk önce ailesine sonra da dostlarına ve güvendiği insanlara tebliğde bulunmasının sebebi nedir?</w:t>
            </w:r>
          </w:p>
          <w:p w14:paraId="14475A15" w14:textId="1C46F80B" w:rsidR="00266D02" w:rsidRPr="00DD3C14" w:rsidRDefault="00266D02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F1A8ED7" w14:textId="77777777" w:rsidR="00525177" w:rsidRPr="00DD3C14" w:rsidRDefault="005251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132166" w14:textId="77777777" w:rsidR="00266D02" w:rsidRPr="00DD3C14" w:rsidRDefault="00266D02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8ECE9" w14:textId="77777777" w:rsidR="0033241D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855ED2" w14:textId="77777777" w:rsidR="008B6BA0" w:rsidRPr="00DD3C14" w:rsidRDefault="008B6BA0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DD3C14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DD3C1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328FFFC" w14:textId="699E9F7B" w:rsidR="00837C18" w:rsidRPr="00DD3C14" w:rsidRDefault="008B6BA0" w:rsidP="00837C18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Peygamber’in Kâbe hakemliğinin, içinde yaşadığı topluma olan katkıları nelerdir?</w:t>
            </w:r>
            <w:r w:rsidR="00837C18" w:rsidRPr="00DD3C1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</w:t>
            </w:r>
          </w:p>
          <w:p w14:paraId="37D3389C" w14:textId="77777777" w:rsidR="008B6BA0" w:rsidRPr="00DD3C14" w:rsidRDefault="008B6BA0" w:rsidP="008B6BA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6480F6C" w14:textId="77777777" w:rsidR="00A60677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6FF5DA" w14:textId="77777777" w:rsidR="008B6BA0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C9A338" w14:textId="77777777" w:rsidR="008B6BA0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8B6BA0" w:rsidRPr="00DD3C14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8F5349D" w14:textId="2E877403" w:rsidR="008B6BA0" w:rsidRDefault="008B6BA0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üşriklerin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İslam’a davete karşı tepkileri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yazınız.</w:t>
            </w:r>
          </w:p>
          <w:p w14:paraId="30900697" w14:textId="31782376" w:rsidR="00C7236C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43406C3" w14:textId="77777777" w:rsidR="00DD3C14" w:rsidRDefault="00DD3C14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433DAF" w14:textId="77777777" w:rsidR="008B6BA0" w:rsidRPr="00DD3C14" w:rsidRDefault="008B6BA0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D9A7AE" w14:textId="77777777" w:rsidR="00266D02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19F13B" w14:textId="77777777" w:rsidR="00266D02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5B54CA" w14:textId="77777777" w:rsidR="00266D02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E99A5" w14:textId="77777777" w:rsidR="00266D02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124C0F" w14:textId="77777777" w:rsidR="00266D02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A73588" w14:textId="77777777" w:rsidR="00837C18" w:rsidRPr="00DD3C14" w:rsidRDefault="00837C1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C0DBAF" w14:textId="77777777" w:rsidR="00837C18" w:rsidRPr="00DD3C14" w:rsidRDefault="00837C1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CEF4F" w14:textId="77777777" w:rsidR="00266D02" w:rsidRPr="00DD3C14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C293F" w14:textId="77777777" w:rsidR="00340C4E" w:rsidRPr="00DD3C14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B9397C" w:rsidRPr="00DD3C14" w:rsidRDefault="00B9397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0AA951CE" w14:textId="6B0E0941" w:rsidR="008B6BA0" w:rsidRDefault="008B6BA0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Peygamberimize (sav) Miraç Gecesi’nde verilenler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3F838158" w14:textId="1B363C05" w:rsidR="00C7236C" w:rsidRPr="00DD3C14" w:rsidRDefault="00266D02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98414A9" w14:textId="77777777" w:rsid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DD5385" w14:textId="77777777" w:rsidR="008B6BA0" w:rsidRPr="00DD3C14" w:rsidRDefault="008B6BA0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35DF9E" w14:textId="77777777" w:rsidR="008B6BA0" w:rsidRPr="00DD3C14" w:rsidRDefault="008B6BA0" w:rsidP="008B6BA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2C8356F" w14:textId="77777777" w:rsidR="00DD3C14" w:rsidRPr="00DD3C14" w:rsidRDefault="00DD3C14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397C" w:rsidRPr="00DD3C14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B0C9DCB" w14:textId="77777777" w:rsidR="008B6BA0" w:rsidRDefault="008B6BA0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(sav) Hilfülfudul topluluğunda yer alması, onun hangi ahlaki özelliklerinden kaynaklanmaktadır?</w:t>
            </w:r>
          </w:p>
          <w:p w14:paraId="29A7CB39" w14:textId="4BB2F277" w:rsidR="00C7236C" w:rsidRPr="00DD3C14" w:rsidRDefault="00266D02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816B5E"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</w:t>
            </w:r>
          </w:p>
          <w:p w14:paraId="76C20832" w14:textId="77777777" w:rsidR="00816B5E" w:rsidRDefault="00816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DACB9" w14:textId="77777777" w:rsidR="008B6BA0" w:rsidRPr="00DD3C14" w:rsidRDefault="008B6BA0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90799D" w14:textId="77777777" w:rsidR="00266D02" w:rsidRDefault="00266D0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2C7794" w14:textId="77777777" w:rsidR="008B6BA0" w:rsidRPr="00DD3C14" w:rsidRDefault="008B6BA0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941CE3F" w:rsidR="008D7782" w:rsidRPr="00DD3C14" w:rsidRDefault="008D778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DD3C14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77E5D10" w14:textId="77777777" w:rsidR="008B6BA0" w:rsidRDefault="008B6BA0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(sav) uzlaştırıcı yönü ile ilgili bir örnek veriniz</w:t>
            </w:r>
          </w:p>
          <w:p w14:paraId="24752250" w14:textId="1CB499D6" w:rsidR="00816B5E" w:rsidRPr="00DD3C14" w:rsidRDefault="00816B5E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F3B7D16" w14:textId="77777777" w:rsidR="008D7782" w:rsidRPr="00DD3C14" w:rsidRDefault="008D7782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5C0A45" w14:textId="77777777" w:rsidR="00DD3C14" w:rsidRDefault="00DD3C14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834543" w14:textId="77777777" w:rsidR="008B6BA0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FED601" w14:textId="77777777" w:rsidR="008B6BA0" w:rsidRPr="00DD3C14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D42CBE" w14:textId="77777777" w:rsidR="00DD3C14" w:rsidRPr="00DD3C14" w:rsidRDefault="00DD3C14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42A47B1" w:rsidR="00B9397C" w:rsidRPr="00DD3C14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DD3C14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DD3C14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71096A87" w14:textId="2555C2EA" w:rsidR="008B6BA0" w:rsidRDefault="008B6BA0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Medine Sözleşmesi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nin önemini yazınız.</w:t>
            </w:r>
          </w:p>
          <w:p w14:paraId="7B0C1E28" w14:textId="19551B6A" w:rsidR="00C7236C" w:rsidRPr="00DD3C14" w:rsidRDefault="00266D0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EE6BD8" w14:textId="77777777" w:rsidR="0033241D" w:rsidRPr="00DD3C14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52C512" w14:textId="77777777" w:rsidR="00A60677" w:rsidRPr="00DD3C14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B87474" w14:textId="77777777" w:rsidR="008D7782" w:rsidRPr="00DD3C14" w:rsidRDefault="008D778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A20CC5" w14:textId="77777777" w:rsidR="008D7782" w:rsidRDefault="008D778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7E3ED" w14:textId="77777777" w:rsidR="008B6BA0" w:rsidRPr="00DD3C14" w:rsidRDefault="008B6BA0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A60677" w:rsidRPr="00DD3C14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397C" w:rsidRPr="004530CC" w14:paraId="0D4B0C28" w14:textId="77777777" w:rsidTr="00E26E1C">
        <w:tc>
          <w:tcPr>
            <w:tcW w:w="568" w:type="dxa"/>
            <w:shd w:val="clear" w:color="auto" w:fill="002060"/>
          </w:tcPr>
          <w:p w14:paraId="312A0169" w14:textId="0FF9EE94" w:rsidR="00B9397C" w:rsidRPr="00DD3C14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C1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84EB7E" w14:textId="77777777" w:rsidR="00B9397C" w:rsidRPr="00DD3C14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97C" w:rsidRPr="004530CC" w14:paraId="7E874038" w14:textId="77777777" w:rsidTr="00E26E1C">
        <w:tc>
          <w:tcPr>
            <w:tcW w:w="10774" w:type="dxa"/>
            <w:gridSpan w:val="2"/>
          </w:tcPr>
          <w:p w14:paraId="7587FC8A" w14:textId="7A420CE7" w:rsidR="008B6BA0" w:rsidRDefault="008B6BA0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BA0">
              <w:rPr>
                <w:rFonts w:ascii="Times New Roman" w:hAnsi="Times New Roman" w:cs="Times New Roman"/>
                <w:noProof/>
                <w:sz w:val="24"/>
                <w:szCs w:val="24"/>
              </w:rPr>
              <w:t>Hüzün Yılı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nedir? Açıklayınız</w:t>
            </w:r>
          </w:p>
          <w:p w14:paraId="017F8640" w14:textId="11012F80" w:rsidR="00B9397C" w:rsidRPr="00DD3C14" w:rsidRDefault="00266D02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D3C1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D3C14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44DF189" w14:textId="77777777" w:rsidR="00B9397C" w:rsidRPr="00DD3C14" w:rsidRDefault="00B9397C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6D4124" w14:textId="77777777" w:rsidR="00A60677" w:rsidRDefault="00A60677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D191D4" w14:textId="77777777" w:rsidR="008B6BA0" w:rsidRPr="00DD3C14" w:rsidRDefault="008B6BA0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461C" w14:textId="77777777" w:rsidR="008D7782" w:rsidRPr="00DD3C14" w:rsidRDefault="008D7782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88D14E" w14:textId="77777777" w:rsidR="00B9397C" w:rsidRPr="00DD3C14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D286B9" w14:textId="77777777" w:rsidR="00B9397C" w:rsidRPr="00DD3C14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3FCFDA86" w14:textId="77777777" w:rsidR="008B6BA0" w:rsidRDefault="008B6BA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3B4116" w14:textId="77777777" w:rsidR="008B6BA0" w:rsidRDefault="008B6BA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3FA2C3" w14:textId="77777777" w:rsidR="008B6BA0" w:rsidRDefault="008B6BA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8243347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4E876181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S1. Taif yolculuğunun olumlu yönleri</w:t>
      </w:r>
    </w:p>
    <w:p w14:paraId="3AB46FF9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Peygamberimiz (sav) her ne kadar Taif’te reddedilmiş olsa da bu yolculukta İslam’ın başka bölgelere ulaşması için adım atılmıştır.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Yolculuk dönüşünde Medine’den gelenler ile tanışması, ileride hicretin önünü açmıştır.</w:t>
      </w:r>
    </w:p>
    <w:p w14:paraId="373882B1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7BCAE320">
          <v:rect id="_x0000_i1162" style="width:0;height:1.5pt" o:hralign="center" o:hrstd="t" o:hr="t" fillcolor="#a0a0a0" stroked="f"/>
        </w:pict>
      </w:r>
    </w:p>
    <w:p w14:paraId="0DFA94F9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S2. Tebliğe yakın çevresinden başlamasının sebebi</w:t>
      </w:r>
    </w:p>
    <w:p w14:paraId="6131D1AC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Ailesi ve dostları, onun güvenilirliğini yakından bildikleri için mesajına inanma ihtimalleri yüksekti.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Ayrıca güvenilir insanlarla güçlü bir temel oluşturarak daveti sağlamlaştırmak istemiştir.</w:t>
      </w:r>
    </w:p>
    <w:p w14:paraId="4F459CAF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31783E7C">
          <v:rect id="_x0000_i1163" style="width:0;height:1.5pt" o:hralign="center" o:hrstd="t" o:hr="t" fillcolor="#a0a0a0" stroked="f"/>
        </w:pict>
      </w:r>
    </w:p>
    <w:p w14:paraId="3C98C050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S3. Kâbe hakemliğinin topluma katkıları</w:t>
      </w:r>
    </w:p>
    <w:p w14:paraId="4B1695A1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Kabileler arasında çıkacak büyük bir kavga önlenmiştir.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Peygamberimizin adaletli ve güvenilir kişiliği toplumda daha da pekişmiştir.</w:t>
      </w:r>
    </w:p>
    <w:p w14:paraId="3C770FCA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6D01D843">
          <v:rect id="_x0000_i1164" style="width:0;height:1.5pt" o:hralign="center" o:hrstd="t" o:hr="t" fillcolor="#a0a0a0" stroked="f"/>
        </w:pict>
      </w:r>
    </w:p>
    <w:p w14:paraId="3EA58B1B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S4. Müşriklerin tepkileri</w:t>
      </w:r>
    </w:p>
    <w:p w14:paraId="6FD652AA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İslam’a karşı alay ettiler, iftiralar attılar.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İşkence ve baskı uyguladılar.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Boykot ederek Müslümanları yalnız bırakmaya çalıştılar.</w:t>
      </w:r>
    </w:p>
    <w:p w14:paraId="0C2E2505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7AD26B89">
          <v:rect id="_x0000_i1165" style="width:0;height:1.5pt" o:hralign="center" o:hrstd="t" o:hr="t" fillcolor="#a0a0a0" stroked="f"/>
        </w:pict>
      </w:r>
    </w:p>
    <w:p w14:paraId="614EDB99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S5. Miraç Gecesi’nde verilenlerden ikisi</w:t>
      </w:r>
    </w:p>
    <w:p w14:paraId="294B71EC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Beş vakit namaz farz kılındı.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Hz. Peygamber’e (sav) cennet ve cehennem gösterildi.</w:t>
      </w:r>
    </w:p>
    <w:p w14:paraId="4E5E2F71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757467DE">
          <v:rect id="_x0000_i1166" style="width:0;height:1.5pt" o:hralign="center" o:hrstd="t" o:hr="t" fillcolor="#a0a0a0" stroked="f"/>
        </w:pict>
      </w:r>
    </w:p>
    <w:p w14:paraId="0E4EF18C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S6. Hilfülfudul’a katılmasının kaynağı</w:t>
      </w:r>
    </w:p>
    <w:p w14:paraId="05954621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Adalet, doğruluk, mazlumdan yana olma ve haksızlığa karşı durma gibi ahlaki özelliklerinden kaynaklanmıştır.</w:t>
      </w:r>
    </w:p>
    <w:p w14:paraId="4AB0114A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0DC1AEA8">
          <v:rect id="_x0000_i1167" style="width:0;height:1.5pt" o:hralign="center" o:hrstd="t" o:hr="t" fillcolor="#a0a0a0" stroked="f"/>
        </w:pict>
      </w:r>
    </w:p>
    <w:p w14:paraId="5F9431A7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S7. Uzlaştırıcı yönüne örnek</w:t>
      </w:r>
    </w:p>
    <w:p w14:paraId="5341B17A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Kâbe’nin tamirinde Hacerülesved’in yerine konulması konusunda kabileler arasında çıkacak kavga, onun adaletli çözümüyle engellenmiştir.</w:t>
      </w:r>
    </w:p>
    <w:p w14:paraId="1A427F0C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5A561203">
          <v:rect id="_x0000_i1168" style="width:0;height:1.5pt" o:hralign="center" o:hrstd="t" o:hr="t" fillcolor="#a0a0a0" stroked="f"/>
        </w:pict>
      </w:r>
    </w:p>
    <w:p w14:paraId="0410AE27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t>S8. Medine Sözleşmesinin önemi</w:t>
      </w:r>
    </w:p>
    <w:p w14:paraId="0EF5C9E4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Müslümanlar, Yahudiler ve diğer gruplar arasında barış ve güven ortamı sağladı.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İlk yazılı anayasa niteliğinde olup İslam devletinin temellerini oluşturdu.</w:t>
      </w:r>
    </w:p>
    <w:p w14:paraId="064EDA64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Times New Roman" w:hAnsi="Times New Roman" w:cs="Times New Roman"/>
          <w:iCs/>
          <w:sz w:val="24"/>
          <w:szCs w:val="24"/>
        </w:rPr>
        <w:pict w14:anchorId="32FDD2A9">
          <v:rect id="_x0000_i1169" style="width:0;height:1.5pt" o:hralign="center" o:hrstd="t" o:hr="t" fillcolor="#a0a0a0" stroked="f"/>
        </w:pict>
      </w:r>
    </w:p>
    <w:p w14:paraId="1A1CE866" w14:textId="77777777" w:rsidR="008B6BA0" w:rsidRPr="008B6BA0" w:rsidRDefault="008B6BA0" w:rsidP="008B6BA0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6BA0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S9. Hüzün Yılı</w:t>
      </w:r>
    </w:p>
    <w:p w14:paraId="620C6220" w14:textId="77777777" w:rsidR="008B6BA0" w:rsidRPr="008B6BA0" w:rsidRDefault="008B6BA0" w:rsidP="008B6BA0">
      <w:pPr>
        <w:rPr>
          <w:rFonts w:ascii="Times New Roman" w:hAnsi="Times New Roman" w:cs="Times New Roman"/>
          <w:iCs/>
          <w:sz w:val="24"/>
          <w:szCs w:val="24"/>
        </w:rPr>
      </w:pP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Hz. Peygamber’in amcası Ebu Talib ve eşi Hz. Hatice’nin vefat ettiği yıl, “Hüzün Yılı” olarak adlandırılır.</w:t>
      </w:r>
      <w:r w:rsidRPr="008B6BA0">
        <w:rPr>
          <w:rFonts w:ascii="Times New Roman" w:hAnsi="Times New Roman" w:cs="Times New Roman"/>
          <w:iCs/>
          <w:sz w:val="24"/>
          <w:szCs w:val="24"/>
        </w:rPr>
        <w:br/>
      </w:r>
      <w:r w:rsidRPr="008B6BA0">
        <w:rPr>
          <w:rFonts w:ascii="Segoe UI Symbol" w:hAnsi="Segoe UI Symbol" w:cs="Segoe UI Symbol"/>
          <w:iCs/>
          <w:sz w:val="24"/>
          <w:szCs w:val="24"/>
        </w:rPr>
        <w:t>✎</w:t>
      </w:r>
      <w:r w:rsidRPr="008B6BA0">
        <w:rPr>
          <w:rFonts w:ascii="Times New Roman" w:hAnsi="Times New Roman" w:cs="Times New Roman"/>
          <w:iCs/>
          <w:sz w:val="24"/>
          <w:szCs w:val="24"/>
        </w:rPr>
        <w:t xml:space="preserve"> Bu kayıplar sebebiyle Peygamberimiz (sav) hem manevi hem de toplumsal açıdan derin üzüntü yaşamıştır.</w:t>
      </w:r>
    </w:p>
    <w:p w14:paraId="7371B011" w14:textId="77777777" w:rsidR="008B6BA0" w:rsidRPr="008B6BA0" w:rsidRDefault="008B6BA0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8B6BA0" w:rsidRPr="008B6BA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415C6" w14:textId="77777777" w:rsidR="00762BA3" w:rsidRDefault="00762BA3" w:rsidP="00804A3F">
      <w:pPr>
        <w:spacing w:after="0" w:line="240" w:lineRule="auto"/>
      </w:pPr>
      <w:r>
        <w:separator/>
      </w:r>
    </w:p>
  </w:endnote>
  <w:endnote w:type="continuationSeparator" w:id="0">
    <w:p w14:paraId="1F1FCE38" w14:textId="77777777" w:rsidR="00762BA3" w:rsidRDefault="00762B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0D53E" w14:textId="77777777" w:rsidR="00762BA3" w:rsidRDefault="00762BA3" w:rsidP="00804A3F">
      <w:pPr>
        <w:spacing w:after="0" w:line="240" w:lineRule="auto"/>
      </w:pPr>
      <w:r>
        <w:separator/>
      </w:r>
    </w:p>
  </w:footnote>
  <w:footnote w:type="continuationSeparator" w:id="0">
    <w:p w14:paraId="4296BF83" w14:textId="77777777" w:rsidR="00762BA3" w:rsidRDefault="00762B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0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8"/>
  </w:num>
  <w:num w:numId="3" w16cid:durableId="931087092">
    <w:abstractNumId w:val="46"/>
  </w:num>
  <w:num w:numId="4" w16cid:durableId="1730376091">
    <w:abstractNumId w:val="44"/>
  </w:num>
  <w:num w:numId="5" w16cid:durableId="1214778717">
    <w:abstractNumId w:val="33"/>
  </w:num>
  <w:num w:numId="6" w16cid:durableId="913975450">
    <w:abstractNumId w:val="49"/>
  </w:num>
  <w:num w:numId="7" w16cid:durableId="2147041067">
    <w:abstractNumId w:val="60"/>
  </w:num>
  <w:num w:numId="8" w16cid:durableId="1745445622">
    <w:abstractNumId w:val="38"/>
  </w:num>
  <w:num w:numId="9" w16cid:durableId="1087112472">
    <w:abstractNumId w:val="19"/>
  </w:num>
  <w:num w:numId="10" w16cid:durableId="1809782972">
    <w:abstractNumId w:val="52"/>
  </w:num>
  <w:num w:numId="11" w16cid:durableId="883712457">
    <w:abstractNumId w:val="65"/>
  </w:num>
  <w:num w:numId="12" w16cid:durableId="459615219">
    <w:abstractNumId w:val="21"/>
  </w:num>
  <w:num w:numId="13" w16cid:durableId="706832223">
    <w:abstractNumId w:val="66"/>
  </w:num>
  <w:num w:numId="14" w16cid:durableId="1501115524">
    <w:abstractNumId w:val="24"/>
  </w:num>
  <w:num w:numId="15" w16cid:durableId="1948730572">
    <w:abstractNumId w:val="51"/>
  </w:num>
  <w:num w:numId="16" w16cid:durableId="568274058">
    <w:abstractNumId w:val="30"/>
  </w:num>
  <w:num w:numId="17" w16cid:durableId="1010529932">
    <w:abstractNumId w:val="37"/>
  </w:num>
  <w:num w:numId="18" w16cid:durableId="1624926406">
    <w:abstractNumId w:val="13"/>
  </w:num>
  <w:num w:numId="19" w16cid:durableId="951280546">
    <w:abstractNumId w:val="61"/>
  </w:num>
  <w:num w:numId="20" w16cid:durableId="955015884">
    <w:abstractNumId w:val="54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9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3"/>
  </w:num>
  <w:num w:numId="28" w16cid:durableId="233004570">
    <w:abstractNumId w:val="9"/>
  </w:num>
  <w:num w:numId="29" w16cid:durableId="1703550026">
    <w:abstractNumId w:val="55"/>
  </w:num>
  <w:num w:numId="30" w16cid:durableId="696082085">
    <w:abstractNumId w:val="3"/>
  </w:num>
  <w:num w:numId="31" w16cid:durableId="377625666">
    <w:abstractNumId w:val="45"/>
  </w:num>
  <w:num w:numId="32" w16cid:durableId="553010463">
    <w:abstractNumId w:val="1"/>
  </w:num>
  <w:num w:numId="33" w16cid:durableId="1067848775">
    <w:abstractNumId w:val="56"/>
  </w:num>
  <w:num w:numId="34" w16cid:durableId="531768972">
    <w:abstractNumId w:val="32"/>
  </w:num>
  <w:num w:numId="35" w16cid:durableId="1766534852">
    <w:abstractNumId w:val="15"/>
  </w:num>
  <w:num w:numId="36" w16cid:durableId="1916864338">
    <w:abstractNumId w:val="42"/>
  </w:num>
  <w:num w:numId="37" w16cid:durableId="1603298381">
    <w:abstractNumId w:val="67"/>
  </w:num>
  <w:num w:numId="38" w16cid:durableId="1641617108">
    <w:abstractNumId w:val="39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2"/>
  </w:num>
  <w:num w:numId="42" w16cid:durableId="329606632">
    <w:abstractNumId w:val="11"/>
  </w:num>
  <w:num w:numId="43" w16cid:durableId="1435636592">
    <w:abstractNumId w:val="63"/>
  </w:num>
  <w:num w:numId="44" w16cid:durableId="1742168784">
    <w:abstractNumId w:val="5"/>
  </w:num>
  <w:num w:numId="45" w16cid:durableId="1589582854">
    <w:abstractNumId w:val="40"/>
  </w:num>
  <w:num w:numId="46" w16cid:durableId="1008681168">
    <w:abstractNumId w:val="18"/>
  </w:num>
  <w:num w:numId="47" w16cid:durableId="1496649700">
    <w:abstractNumId w:val="50"/>
  </w:num>
  <w:num w:numId="48" w16cid:durableId="48310386">
    <w:abstractNumId w:val="47"/>
  </w:num>
  <w:num w:numId="49" w16cid:durableId="1375496535">
    <w:abstractNumId w:val="53"/>
  </w:num>
  <w:num w:numId="50" w16cid:durableId="304550269">
    <w:abstractNumId w:val="36"/>
  </w:num>
  <w:num w:numId="51" w16cid:durableId="1594246423">
    <w:abstractNumId w:val="57"/>
  </w:num>
  <w:num w:numId="52" w16cid:durableId="1201240735">
    <w:abstractNumId w:val="41"/>
  </w:num>
  <w:num w:numId="53" w16cid:durableId="913271814">
    <w:abstractNumId w:val="6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8"/>
  </w:num>
  <w:num w:numId="58" w16cid:durableId="1062100380">
    <w:abstractNumId w:val="31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5"/>
  </w:num>
  <w:num w:numId="64" w16cid:durableId="1470629447">
    <w:abstractNumId w:val="64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188B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33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53AF7"/>
    <w:rsid w:val="00260E75"/>
    <w:rsid w:val="00263BB5"/>
    <w:rsid w:val="0026541E"/>
    <w:rsid w:val="0026590E"/>
    <w:rsid w:val="00266D02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015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4659F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41F2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4CC3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0939"/>
    <w:rsid w:val="004E2510"/>
    <w:rsid w:val="004E7A8F"/>
    <w:rsid w:val="004F5213"/>
    <w:rsid w:val="004F60EF"/>
    <w:rsid w:val="0050061E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177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43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72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2BA3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6B5E"/>
    <w:rsid w:val="008209C6"/>
    <w:rsid w:val="00820A4F"/>
    <w:rsid w:val="0082430A"/>
    <w:rsid w:val="00824EB0"/>
    <w:rsid w:val="00825928"/>
    <w:rsid w:val="00830EF2"/>
    <w:rsid w:val="00831E3E"/>
    <w:rsid w:val="00837C18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B6BA0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782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08AF"/>
    <w:rsid w:val="00924C00"/>
    <w:rsid w:val="00927D2B"/>
    <w:rsid w:val="00934769"/>
    <w:rsid w:val="009407C5"/>
    <w:rsid w:val="00945939"/>
    <w:rsid w:val="009465F0"/>
    <w:rsid w:val="0094775E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0677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271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397C"/>
    <w:rsid w:val="00BA110E"/>
    <w:rsid w:val="00BA1CD9"/>
    <w:rsid w:val="00BA5075"/>
    <w:rsid w:val="00BA67F4"/>
    <w:rsid w:val="00BB0ADC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F94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66E7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A434B"/>
    <w:rsid w:val="00CB1504"/>
    <w:rsid w:val="00CB4834"/>
    <w:rsid w:val="00CB51AB"/>
    <w:rsid w:val="00CB6814"/>
    <w:rsid w:val="00CC1D71"/>
    <w:rsid w:val="00CD016A"/>
    <w:rsid w:val="00CD0E91"/>
    <w:rsid w:val="00CD1927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3C14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363B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C0A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0F5D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2025-09-27T13:44:00Z</dcterms:created>
  <dcterms:modified xsi:type="dcterms:W3CDTF">2025-09-27T14:00:00Z</dcterms:modified>
</cp:coreProperties>
</file>