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01" w:type="dxa"/>
        <w:tblInd w:w="-147" w:type="dxa"/>
        <w:tblLook w:val="04A0" w:firstRow="1" w:lastRow="0" w:firstColumn="1" w:lastColumn="0" w:noHBand="0" w:noVBand="1"/>
      </w:tblPr>
      <w:tblGrid>
        <w:gridCol w:w="981"/>
        <w:gridCol w:w="982"/>
        <w:gridCol w:w="982"/>
        <w:gridCol w:w="982"/>
        <w:gridCol w:w="982"/>
        <w:gridCol w:w="982"/>
        <w:gridCol w:w="982"/>
        <w:gridCol w:w="982"/>
        <w:gridCol w:w="982"/>
        <w:gridCol w:w="982"/>
        <w:gridCol w:w="982"/>
      </w:tblGrid>
      <w:tr w:rsidR="00B768B7" w14:paraId="24CB43D3" w14:textId="77777777" w:rsidTr="002C6A84">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981" w:type="dxa"/>
          </w:tcPr>
          <w:p w14:paraId="544570AA" w14:textId="77777777" w:rsidR="00B768B7" w:rsidRPr="00360852" w:rsidRDefault="00B768B7" w:rsidP="002C6A84">
            <w:pPr>
              <w:jc w:val="center"/>
              <w:rPr>
                <w:b w:val="0"/>
                <w:bCs w:val="0"/>
                <w:color w:val="FFFFFF" w:themeColor="background1"/>
                <w:sz w:val="18"/>
                <w:szCs w:val="18"/>
              </w:rPr>
            </w:pPr>
            <w:r w:rsidRPr="00360852">
              <w:rPr>
                <w:sz w:val="18"/>
                <w:szCs w:val="18"/>
              </w:rPr>
              <w:t>1. Soru</w:t>
            </w:r>
          </w:p>
          <w:p w14:paraId="07000E8A" w14:textId="77777777" w:rsidR="00B768B7" w:rsidRPr="00360852" w:rsidRDefault="00B768B7" w:rsidP="002C6A84">
            <w:pPr>
              <w:jc w:val="center"/>
              <w:rPr>
                <w:sz w:val="18"/>
                <w:szCs w:val="18"/>
              </w:rPr>
            </w:pPr>
            <w:r w:rsidRPr="00360852">
              <w:rPr>
                <w:sz w:val="18"/>
                <w:szCs w:val="18"/>
              </w:rPr>
              <w:t>(</w:t>
            </w:r>
            <w:r>
              <w:rPr>
                <w:sz w:val="18"/>
                <w:szCs w:val="18"/>
              </w:rPr>
              <w:t xml:space="preserve">10 </w:t>
            </w:r>
            <w:r w:rsidRPr="00360852">
              <w:rPr>
                <w:sz w:val="18"/>
                <w:szCs w:val="18"/>
              </w:rPr>
              <w:t>Puan)</w:t>
            </w:r>
          </w:p>
        </w:tc>
        <w:tc>
          <w:tcPr>
            <w:tcW w:w="982" w:type="dxa"/>
          </w:tcPr>
          <w:p w14:paraId="283A8360" w14:textId="77777777" w:rsidR="00B768B7" w:rsidRPr="00C23F75" w:rsidRDefault="00B768B7" w:rsidP="002C6A84">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67CEB90A" w14:textId="77777777" w:rsidR="00B768B7" w:rsidRPr="00C23F75"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82" w:type="dxa"/>
          </w:tcPr>
          <w:p w14:paraId="009D9332" w14:textId="77777777" w:rsidR="00B768B7" w:rsidRPr="00C23F75" w:rsidRDefault="00B768B7" w:rsidP="002C6A84">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3824A17B" w14:textId="77777777" w:rsidR="00B768B7" w:rsidRPr="00C23F75"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2" w:type="dxa"/>
          </w:tcPr>
          <w:p w14:paraId="7053CDFD"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A125433" w14:textId="77777777" w:rsidR="00B768B7" w:rsidRPr="00360852"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2" w:type="dxa"/>
          </w:tcPr>
          <w:p w14:paraId="0C351AF2"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C577766" w14:textId="77777777" w:rsidR="00B768B7" w:rsidRPr="00360852"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82" w:type="dxa"/>
          </w:tcPr>
          <w:p w14:paraId="728C7AD0"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12507A06"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3465E06B"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35F311A"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35EB902E"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9071778"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101C1982"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10B4B92"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495EF47C"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5AD607B8"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5FF31368"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B3C5666" w14:textId="77777777" w:rsidR="00B768B7" w:rsidRDefault="00B768B7" w:rsidP="002C6A8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768B7" w14:paraId="23F77957" w14:textId="77777777" w:rsidTr="002C6A84">
        <w:trPr>
          <w:trHeight w:val="66"/>
        </w:trPr>
        <w:tc>
          <w:tcPr>
            <w:cnfStyle w:val="001000000000" w:firstRow="0" w:lastRow="0" w:firstColumn="1" w:lastColumn="0" w:oddVBand="0" w:evenVBand="0" w:oddHBand="0" w:evenHBand="0" w:firstRowFirstColumn="0" w:firstRowLastColumn="0" w:lastRowFirstColumn="0" w:lastRowLastColumn="0"/>
            <w:tcW w:w="981" w:type="dxa"/>
          </w:tcPr>
          <w:p w14:paraId="24F5B50B" w14:textId="77777777" w:rsidR="00B768B7" w:rsidRPr="00360852" w:rsidRDefault="00B768B7" w:rsidP="002C6A84">
            <w:pPr>
              <w:jc w:val="center"/>
              <w:rPr>
                <w:sz w:val="18"/>
                <w:szCs w:val="18"/>
              </w:rPr>
            </w:pPr>
            <w:r w:rsidRPr="00421441">
              <w:rPr>
                <w:sz w:val="18"/>
                <w:szCs w:val="18"/>
              </w:rPr>
              <w:t>…………</w:t>
            </w:r>
          </w:p>
        </w:tc>
        <w:tc>
          <w:tcPr>
            <w:tcW w:w="982" w:type="dxa"/>
          </w:tcPr>
          <w:p w14:paraId="012F341A" w14:textId="77777777" w:rsidR="00B768B7" w:rsidRPr="00360852"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0AEE7967" w14:textId="77777777" w:rsidR="00B768B7" w:rsidRPr="00360852"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79B4217C" w14:textId="77777777" w:rsidR="00B768B7" w:rsidRPr="00360852"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0E7578D0" w14:textId="77777777" w:rsidR="00B768B7" w:rsidRPr="00360852"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2" w:type="dxa"/>
          </w:tcPr>
          <w:p w14:paraId="4BA88EDD" w14:textId="77777777" w:rsidR="00B768B7"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C7DA32E" w14:textId="77777777" w:rsidR="00B768B7"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AE9EEF5" w14:textId="77777777" w:rsidR="00B768B7"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B80FF47" w14:textId="77777777" w:rsidR="00B768B7"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3ECE0B34" w14:textId="77777777" w:rsidR="00B768B7"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01909D84" w14:textId="77777777" w:rsidR="00B768B7" w:rsidRPr="00421441" w:rsidRDefault="00B768B7" w:rsidP="002C6A84">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287A909"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002F6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3B4A7DB7" w14:textId="77777777" w:rsidR="003741C4" w:rsidRDefault="003741C4" w:rsidP="00F718E8">
            <w:pPr>
              <w:rPr>
                <w:rFonts w:ascii="Times New Roman" w:hAnsi="Times New Roman" w:cs="Times New Roman"/>
                <w:noProof/>
                <w:sz w:val="24"/>
                <w:szCs w:val="24"/>
                <w14:ligatures w14:val="standardContextual"/>
              </w:rPr>
            </w:pPr>
            <w:r w:rsidRPr="003741C4">
              <w:rPr>
                <w:rFonts w:ascii="Times New Roman" w:hAnsi="Times New Roman" w:cs="Times New Roman"/>
                <w:noProof/>
                <w:sz w:val="24"/>
                <w:szCs w:val="24"/>
                <w14:ligatures w14:val="standardContextual"/>
              </w:rPr>
              <w:t>Ahmet, okul bahçesinde bulduğu bir miktar parayı hiç düşünmeden okul idaresine teslim etmiştir. Bu olayı duyan diğer öğrenciler de buldukları kayıp eşyaları idareye getirmeye başlamış, okulda güvene dayalı güzel bir ortam oluşmuştur.</w:t>
            </w:r>
          </w:p>
          <w:p w14:paraId="40C71B44" w14:textId="77777777" w:rsidR="003741C4" w:rsidRDefault="003741C4" w:rsidP="00F718E8">
            <w:pPr>
              <w:rPr>
                <w:rFonts w:ascii="Times New Roman" w:hAnsi="Times New Roman" w:cs="Times New Roman"/>
                <w:b/>
                <w:bCs/>
                <w:noProof/>
                <w:sz w:val="24"/>
                <w:szCs w:val="24"/>
                <w14:ligatures w14:val="standardContextual"/>
              </w:rPr>
            </w:pPr>
            <w:r w:rsidRPr="003741C4">
              <w:rPr>
                <w:rFonts w:ascii="Times New Roman" w:hAnsi="Times New Roman" w:cs="Times New Roman"/>
                <w:noProof/>
                <w:sz w:val="24"/>
                <w:szCs w:val="24"/>
                <w14:ligatures w14:val="standardContextual"/>
              </w:rPr>
              <w:t xml:space="preserve"> </w:t>
            </w:r>
            <w:r w:rsidRPr="003741C4">
              <w:rPr>
                <w:rFonts w:ascii="Times New Roman" w:hAnsi="Times New Roman" w:cs="Times New Roman"/>
                <w:b/>
                <w:bCs/>
                <w:noProof/>
                <w:sz w:val="24"/>
                <w:szCs w:val="24"/>
                <w14:ligatures w14:val="standardContextual"/>
              </w:rPr>
              <w:t>Bu olaydan yola çıkarak, örnek tutum ve davranışların toplumsal hayata katkısını kısaca değerlendiriniz.</w:t>
            </w:r>
          </w:p>
          <w:p w14:paraId="4BB0562D" w14:textId="33C5A7E7" w:rsidR="008631B8"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23AD7ED7" w14:textId="77777777" w:rsidR="006B68BE" w:rsidRDefault="006B68BE" w:rsidP="00F718E8">
            <w:pPr>
              <w:rPr>
                <w:rFonts w:ascii="Times New Roman" w:hAnsi="Times New Roman" w:cs="Times New Roman"/>
                <w:noProof/>
                <w:sz w:val="24"/>
                <w:szCs w:val="24"/>
              </w:rPr>
            </w:pPr>
          </w:p>
          <w:p w14:paraId="46C31192" w14:textId="77777777" w:rsidR="006B68BE" w:rsidRDefault="006B68BE" w:rsidP="00F718E8">
            <w:pPr>
              <w:rPr>
                <w:rFonts w:ascii="Times New Roman" w:hAnsi="Times New Roman" w:cs="Times New Roman"/>
                <w:noProof/>
                <w:sz w:val="24"/>
                <w:szCs w:val="24"/>
              </w:rPr>
            </w:pPr>
          </w:p>
          <w:p w14:paraId="5EAC0760" w14:textId="77777777" w:rsidR="003270E0" w:rsidRDefault="003270E0" w:rsidP="00F718E8">
            <w:pPr>
              <w:rPr>
                <w:rFonts w:ascii="Times New Roman" w:hAnsi="Times New Roman" w:cs="Times New Roman"/>
                <w:noProof/>
                <w:sz w:val="24"/>
                <w:szCs w:val="24"/>
              </w:rPr>
            </w:pPr>
          </w:p>
          <w:p w14:paraId="182A9E7E" w14:textId="5CE0CE7F" w:rsidR="006B68BE" w:rsidRPr="008631B8" w:rsidRDefault="006B68BE" w:rsidP="00F718E8">
            <w:pPr>
              <w:rPr>
                <w:rFonts w:ascii="Times New Roman" w:hAnsi="Times New Roman" w:cs="Times New Roman"/>
                <w:noProof/>
                <w:sz w:val="24"/>
                <w:szCs w:val="24"/>
              </w:rPr>
            </w:pPr>
          </w:p>
        </w:tc>
      </w:tr>
      <w:tr w:rsidR="00924C00" w:rsidRPr="00B4403F" w14:paraId="4BA3EE78" w14:textId="44169730" w:rsidTr="00002F6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4193A0C" w14:textId="77777777" w:rsidR="003741C4" w:rsidRPr="003741C4" w:rsidRDefault="003741C4" w:rsidP="00D60F81">
            <w:pPr>
              <w:rPr>
                <w:rFonts w:ascii="Times New Roman" w:hAnsi="Times New Roman" w:cs="Times New Roman"/>
                <w:noProof/>
                <w:sz w:val="24"/>
                <w:szCs w:val="24"/>
              </w:rPr>
            </w:pPr>
            <w:r w:rsidRPr="003741C4">
              <w:rPr>
                <w:rFonts w:ascii="Times New Roman" w:hAnsi="Times New Roman" w:cs="Times New Roman"/>
                <w:noProof/>
                <w:sz w:val="24"/>
                <w:szCs w:val="24"/>
              </w:rPr>
              <w:t xml:space="preserve">Yüce Allah, Kur'an-ı Kerim'de hac ibadetinin yapılmasını emretmiş ancak detaylarını belirtmemiştir. Hz. Muhammed (s.a.v.) ise </w:t>
            </w:r>
            <w:r w:rsidRPr="003741C4">
              <w:rPr>
                <w:rFonts w:ascii="Times New Roman" w:hAnsi="Times New Roman" w:cs="Times New Roman"/>
                <w:i/>
                <w:iCs/>
                <w:noProof/>
                <w:sz w:val="24"/>
                <w:szCs w:val="24"/>
              </w:rPr>
              <w:t>"Hac ibadetinin kurallarını benden öğreniniz."</w:t>
            </w:r>
            <w:r w:rsidRPr="003741C4">
              <w:rPr>
                <w:rFonts w:ascii="Times New Roman" w:hAnsi="Times New Roman" w:cs="Times New Roman"/>
                <w:noProof/>
                <w:sz w:val="24"/>
                <w:szCs w:val="24"/>
              </w:rPr>
              <w:t xml:space="preserve"> diyerek bu ibadetin nasıl yapılacağını bizzat göstererek öğretmiştir. </w:t>
            </w:r>
          </w:p>
          <w:p w14:paraId="5C14B420" w14:textId="7C42A74D" w:rsidR="00D60F81" w:rsidRDefault="003741C4" w:rsidP="00D60F81">
            <w:pPr>
              <w:rPr>
                <w:rFonts w:ascii="Times New Roman" w:hAnsi="Times New Roman" w:cs="Times New Roman"/>
                <w:b/>
                <w:bCs/>
                <w:noProof/>
                <w:sz w:val="24"/>
                <w:szCs w:val="24"/>
              </w:rPr>
            </w:pPr>
            <w:r w:rsidRPr="003741C4">
              <w:rPr>
                <w:rFonts w:ascii="Times New Roman" w:hAnsi="Times New Roman" w:cs="Times New Roman"/>
                <w:b/>
                <w:bCs/>
                <w:noProof/>
                <w:sz w:val="24"/>
                <w:szCs w:val="24"/>
              </w:rPr>
              <w:t>Bu durum, Hz. Muhammed’in (s.a.v.) peygamberlik yönüyle ilgili hangi görevine/özelliğine örnektir? Yazınız.</w:t>
            </w:r>
          </w:p>
          <w:p w14:paraId="02997C23" w14:textId="77777777" w:rsidR="003741C4" w:rsidRDefault="003741C4" w:rsidP="003741C4">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604A4229" w14:textId="77777777" w:rsidR="003741C4" w:rsidRDefault="003741C4" w:rsidP="00D60F81">
            <w:pPr>
              <w:rPr>
                <w:rFonts w:ascii="Times New Roman" w:hAnsi="Times New Roman" w:cs="Times New Roman"/>
                <w:b/>
                <w:bCs/>
                <w:noProof/>
                <w:sz w:val="24"/>
                <w:szCs w:val="24"/>
              </w:rPr>
            </w:pPr>
          </w:p>
          <w:p w14:paraId="24F570A5" w14:textId="10D707B4" w:rsidR="003741C4" w:rsidRPr="000040E4" w:rsidRDefault="003741C4" w:rsidP="00D60F81">
            <w:pPr>
              <w:rPr>
                <w:rFonts w:ascii="Times New Roman" w:hAnsi="Times New Roman" w:cs="Times New Roman"/>
                <w:b/>
                <w:bCs/>
                <w:noProof/>
                <w:sz w:val="24"/>
                <w:szCs w:val="24"/>
              </w:rPr>
            </w:pPr>
          </w:p>
        </w:tc>
      </w:tr>
      <w:tr w:rsidR="00924C00" w:rsidRPr="00B4403F" w14:paraId="476D8237" w14:textId="77777777" w:rsidTr="00002F6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97910CC" w14:textId="77777777" w:rsidR="003741C4" w:rsidRDefault="003741C4" w:rsidP="003E36A2">
            <w:pPr>
              <w:rPr>
                <w:rFonts w:asciiTheme="majorBidi" w:hAnsiTheme="majorBidi" w:cstheme="majorBidi"/>
                <w:bCs/>
                <w:sz w:val="24"/>
                <w:szCs w:val="24"/>
              </w:rPr>
            </w:pPr>
            <w:r w:rsidRPr="003741C4">
              <w:rPr>
                <w:rFonts w:asciiTheme="majorBidi" w:hAnsiTheme="majorBidi" w:cstheme="majorBidi"/>
                <w:bCs/>
                <w:i/>
                <w:iCs/>
                <w:sz w:val="24"/>
                <w:szCs w:val="24"/>
              </w:rPr>
              <w:t>“Ey Peygamber! Rabbinden sana indirileni tebliğ et (insanlara ulaştır)...”</w:t>
            </w:r>
            <w:r w:rsidRPr="003741C4">
              <w:rPr>
                <w:rFonts w:asciiTheme="majorBidi" w:hAnsiTheme="majorBidi" w:cstheme="majorBidi"/>
                <w:bCs/>
                <w:sz w:val="24"/>
                <w:szCs w:val="24"/>
              </w:rPr>
              <w:t xml:space="preserve"> (Mâide suresi, 67. ayet) </w:t>
            </w:r>
          </w:p>
          <w:p w14:paraId="4D0CE712" w14:textId="77777777" w:rsidR="003741C4" w:rsidRDefault="003741C4" w:rsidP="003E36A2">
            <w:pPr>
              <w:rPr>
                <w:rFonts w:asciiTheme="majorBidi" w:hAnsiTheme="majorBidi" w:cstheme="majorBidi"/>
                <w:bCs/>
                <w:sz w:val="24"/>
                <w:szCs w:val="24"/>
              </w:rPr>
            </w:pPr>
            <w:r w:rsidRPr="003741C4">
              <w:rPr>
                <w:rFonts w:asciiTheme="majorBidi" w:hAnsiTheme="majorBidi" w:cstheme="majorBidi"/>
                <w:b/>
                <w:bCs/>
                <w:sz w:val="24"/>
                <w:szCs w:val="24"/>
              </w:rPr>
              <w:t>Bu ayette Hz. Muhammed’in (s.a.v.) peygamberlik görevlerinden hangisine vurgu yapılmaktadır? Bu kavramı kısaca açıklayınız.</w:t>
            </w:r>
            <w:r w:rsidRPr="003741C4">
              <w:rPr>
                <w:rFonts w:asciiTheme="majorBidi" w:hAnsiTheme="majorBidi" w:cstheme="majorBidi"/>
                <w:bCs/>
                <w:sz w:val="24"/>
                <w:szCs w:val="24"/>
              </w:rPr>
              <w:t xml:space="preserve"> </w:t>
            </w:r>
          </w:p>
          <w:p w14:paraId="2C4924FE" w14:textId="24863E33" w:rsidR="00EB6682" w:rsidRDefault="003741C4" w:rsidP="003E36A2">
            <w:pPr>
              <w:rPr>
                <w:rFonts w:asciiTheme="majorBidi" w:hAnsiTheme="majorBidi" w:cstheme="majorBidi"/>
                <w:bCs/>
                <w:sz w:val="24"/>
                <w:szCs w:val="24"/>
              </w:rPr>
            </w:pPr>
            <w:r w:rsidRPr="003741C4">
              <w:rPr>
                <w:rFonts w:ascii="Segoe UI Symbol" w:hAnsi="Segoe UI Symbol" w:cs="Segoe UI Symbol"/>
                <w:bCs/>
                <w:sz w:val="24"/>
                <w:szCs w:val="24"/>
              </w:rPr>
              <w:t>✎</w:t>
            </w:r>
            <w:r w:rsidRPr="003741C4">
              <w:rPr>
                <w:rFonts w:asciiTheme="majorBidi" w:hAnsiTheme="majorBidi" w:cstheme="majorBidi"/>
                <w:bCs/>
                <w:sz w:val="24"/>
                <w:szCs w:val="24"/>
              </w:rPr>
              <w:t>...</w:t>
            </w:r>
          </w:p>
          <w:p w14:paraId="1BDCA56F" w14:textId="77777777" w:rsidR="003741C4" w:rsidRDefault="003741C4" w:rsidP="003E36A2">
            <w:pPr>
              <w:rPr>
                <w:rFonts w:ascii="Times New Roman" w:hAnsi="Times New Roman" w:cs="Times New Roman"/>
                <w:b/>
                <w:bCs/>
                <w:noProof/>
                <w:sz w:val="24"/>
                <w:szCs w:val="24"/>
              </w:rPr>
            </w:pPr>
          </w:p>
          <w:p w14:paraId="47164276" w14:textId="0927F82E" w:rsidR="003741C4" w:rsidRPr="000040E4" w:rsidRDefault="003741C4" w:rsidP="003E36A2">
            <w:pPr>
              <w:rPr>
                <w:rFonts w:ascii="Times New Roman" w:hAnsi="Times New Roman" w:cs="Times New Roman"/>
                <w:b/>
                <w:bCs/>
                <w:noProof/>
                <w:sz w:val="24"/>
                <w:szCs w:val="24"/>
              </w:rPr>
            </w:pPr>
          </w:p>
        </w:tc>
      </w:tr>
      <w:tr w:rsidR="00924C00" w:rsidRPr="00B4403F" w14:paraId="7343182E" w14:textId="77777777" w:rsidTr="00002F61">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3FF1B0F2" w14:textId="77663910" w:rsidR="003741C4" w:rsidRDefault="003741C4" w:rsidP="00F96471">
            <w:pPr>
              <w:rPr>
                <w:rFonts w:ascii="Times New Roman" w:hAnsi="Times New Roman" w:cs="Times New Roman"/>
                <w:noProof/>
                <w:sz w:val="24"/>
                <w:szCs w:val="24"/>
              </w:rPr>
            </w:pPr>
            <w:r>
              <w:rPr>
                <w:rFonts w:ascii="Times New Roman" w:hAnsi="Times New Roman" w:cs="Times New Roman"/>
                <w:noProof/>
                <w:sz w:val="24"/>
                <w:szCs w:val="24"/>
              </w:rPr>
              <w:t>Aşağıdaki tabloda karışık verilen kafirun suresini sıralayınız.</w:t>
            </w:r>
          </w:p>
          <w:tbl>
            <w:tblPr>
              <w:tblStyle w:val="TabloKlavuzu"/>
              <w:tblW w:w="0" w:type="auto"/>
              <w:tblInd w:w="0" w:type="dxa"/>
              <w:tblLook w:val="0000" w:firstRow="0" w:lastRow="0" w:firstColumn="0" w:lastColumn="0" w:noHBand="0" w:noVBand="0"/>
            </w:tblPr>
            <w:tblGrid>
              <w:gridCol w:w="1024"/>
              <w:gridCol w:w="8694"/>
            </w:tblGrid>
            <w:tr w:rsidR="003741C4" w14:paraId="63EB04C4" w14:textId="77777777" w:rsidTr="003741C4">
              <w:trPr>
                <w:trHeight w:val="223"/>
              </w:trPr>
              <w:tc>
                <w:tcPr>
                  <w:tcW w:w="1024" w:type="dxa"/>
                </w:tcPr>
                <w:p w14:paraId="14B7ECB6" w14:textId="77777777" w:rsidR="003741C4" w:rsidRDefault="003741C4" w:rsidP="00F96471">
                  <w:pPr>
                    <w:rPr>
                      <w:rFonts w:ascii="Times New Roman" w:hAnsi="Times New Roman" w:cs="Times New Roman"/>
                      <w:noProof/>
                      <w:sz w:val="24"/>
                      <w:szCs w:val="24"/>
                    </w:rPr>
                  </w:pPr>
                </w:p>
              </w:tc>
              <w:tc>
                <w:tcPr>
                  <w:tcW w:w="8694" w:type="dxa"/>
                </w:tcPr>
                <w:p w14:paraId="7B0E0537" w14:textId="208A10A6"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Kul yâ eyyühel kâfirun</w:t>
                  </w:r>
                </w:p>
              </w:tc>
            </w:tr>
            <w:tr w:rsidR="003741C4" w14:paraId="326EACFA" w14:textId="77777777" w:rsidTr="003741C4">
              <w:trPr>
                <w:trHeight w:val="223"/>
              </w:trPr>
              <w:tc>
                <w:tcPr>
                  <w:tcW w:w="1024" w:type="dxa"/>
                </w:tcPr>
                <w:p w14:paraId="09B654B9" w14:textId="77777777" w:rsidR="003741C4" w:rsidRDefault="003741C4" w:rsidP="00F96471">
                  <w:pPr>
                    <w:rPr>
                      <w:rFonts w:ascii="Times New Roman" w:hAnsi="Times New Roman" w:cs="Times New Roman"/>
                      <w:noProof/>
                      <w:sz w:val="24"/>
                      <w:szCs w:val="24"/>
                    </w:rPr>
                  </w:pPr>
                </w:p>
              </w:tc>
              <w:tc>
                <w:tcPr>
                  <w:tcW w:w="8694" w:type="dxa"/>
                </w:tcPr>
                <w:p w14:paraId="4A22C1B9" w14:textId="7395CF32"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Velâ ene âbidün mâ abedtüm</w:t>
                  </w:r>
                </w:p>
              </w:tc>
            </w:tr>
            <w:tr w:rsidR="003741C4" w14:paraId="1262ACC8" w14:textId="77777777" w:rsidTr="003741C4">
              <w:trPr>
                <w:trHeight w:val="233"/>
              </w:trPr>
              <w:tc>
                <w:tcPr>
                  <w:tcW w:w="1024" w:type="dxa"/>
                </w:tcPr>
                <w:p w14:paraId="5F49CF6B" w14:textId="77777777" w:rsidR="003741C4" w:rsidRDefault="003741C4" w:rsidP="00F96471">
                  <w:pPr>
                    <w:rPr>
                      <w:rFonts w:ascii="Times New Roman" w:hAnsi="Times New Roman" w:cs="Times New Roman"/>
                      <w:noProof/>
                      <w:sz w:val="24"/>
                      <w:szCs w:val="24"/>
                    </w:rPr>
                  </w:pPr>
                </w:p>
              </w:tc>
              <w:tc>
                <w:tcPr>
                  <w:tcW w:w="8694" w:type="dxa"/>
                </w:tcPr>
                <w:p w14:paraId="5AEEB355" w14:textId="6C4586FB"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Leküm dînüküm veliye dîn</w:t>
                  </w:r>
                </w:p>
              </w:tc>
            </w:tr>
            <w:tr w:rsidR="003741C4" w14:paraId="6D445E5D" w14:textId="77777777" w:rsidTr="003741C4">
              <w:trPr>
                <w:trHeight w:val="223"/>
              </w:trPr>
              <w:tc>
                <w:tcPr>
                  <w:tcW w:w="1024" w:type="dxa"/>
                </w:tcPr>
                <w:p w14:paraId="0242C764" w14:textId="77777777" w:rsidR="003741C4" w:rsidRDefault="003741C4" w:rsidP="00F96471">
                  <w:pPr>
                    <w:rPr>
                      <w:rFonts w:ascii="Times New Roman" w:hAnsi="Times New Roman" w:cs="Times New Roman"/>
                      <w:noProof/>
                      <w:sz w:val="24"/>
                      <w:szCs w:val="24"/>
                    </w:rPr>
                  </w:pPr>
                </w:p>
              </w:tc>
              <w:tc>
                <w:tcPr>
                  <w:tcW w:w="8694" w:type="dxa"/>
                </w:tcPr>
                <w:p w14:paraId="6E8B3385" w14:textId="4C1AA615"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Velâ entüm âbidûne mâ a’büd</w:t>
                  </w:r>
                </w:p>
              </w:tc>
            </w:tr>
            <w:tr w:rsidR="003741C4" w14:paraId="579AF2E6" w14:textId="77777777" w:rsidTr="003741C4">
              <w:trPr>
                <w:trHeight w:val="223"/>
              </w:trPr>
              <w:tc>
                <w:tcPr>
                  <w:tcW w:w="1024" w:type="dxa"/>
                </w:tcPr>
                <w:p w14:paraId="1C48859E" w14:textId="77777777" w:rsidR="003741C4" w:rsidRDefault="003741C4" w:rsidP="00F96471">
                  <w:pPr>
                    <w:rPr>
                      <w:rFonts w:ascii="Times New Roman" w:hAnsi="Times New Roman" w:cs="Times New Roman"/>
                      <w:noProof/>
                      <w:sz w:val="24"/>
                      <w:szCs w:val="24"/>
                    </w:rPr>
                  </w:pPr>
                </w:p>
              </w:tc>
              <w:tc>
                <w:tcPr>
                  <w:tcW w:w="8694" w:type="dxa"/>
                </w:tcPr>
                <w:p w14:paraId="72E50919" w14:textId="1E962402"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Velâ entüm âbidûne mâ a’büd.</w:t>
                  </w:r>
                </w:p>
              </w:tc>
            </w:tr>
            <w:tr w:rsidR="003741C4" w14:paraId="405EB86D" w14:textId="77777777" w:rsidTr="003741C4">
              <w:trPr>
                <w:trHeight w:val="223"/>
              </w:trPr>
              <w:tc>
                <w:tcPr>
                  <w:tcW w:w="1024" w:type="dxa"/>
                </w:tcPr>
                <w:p w14:paraId="58BB050E" w14:textId="77777777" w:rsidR="003741C4" w:rsidRDefault="003741C4" w:rsidP="00F96471">
                  <w:pPr>
                    <w:rPr>
                      <w:rFonts w:ascii="Times New Roman" w:hAnsi="Times New Roman" w:cs="Times New Roman"/>
                      <w:noProof/>
                      <w:sz w:val="24"/>
                      <w:szCs w:val="24"/>
                    </w:rPr>
                  </w:pPr>
                </w:p>
              </w:tc>
              <w:tc>
                <w:tcPr>
                  <w:tcW w:w="8694" w:type="dxa"/>
                </w:tcPr>
                <w:p w14:paraId="6E655444" w14:textId="54CB4376" w:rsidR="003741C4" w:rsidRDefault="003741C4" w:rsidP="00F96471">
                  <w:pPr>
                    <w:rPr>
                      <w:rFonts w:ascii="Times New Roman" w:hAnsi="Times New Roman" w:cs="Times New Roman"/>
                      <w:noProof/>
                      <w:sz w:val="24"/>
                      <w:szCs w:val="24"/>
                    </w:rPr>
                  </w:pPr>
                  <w:r w:rsidRPr="003741C4">
                    <w:rPr>
                      <w:rFonts w:ascii="Times New Roman" w:hAnsi="Times New Roman" w:cs="Times New Roman"/>
                      <w:noProof/>
                      <w:sz w:val="24"/>
                      <w:szCs w:val="24"/>
                    </w:rPr>
                    <w:t>Lâ a’büdü mâ ta’büdûn</w:t>
                  </w:r>
                </w:p>
              </w:tc>
            </w:tr>
          </w:tbl>
          <w:p w14:paraId="3F97A381" w14:textId="77777777" w:rsidR="003741C4" w:rsidRDefault="003741C4" w:rsidP="00F96471">
            <w:pPr>
              <w:rPr>
                <w:rFonts w:ascii="Times New Roman" w:hAnsi="Times New Roman" w:cs="Times New Roman"/>
                <w:noProof/>
                <w:sz w:val="24"/>
                <w:szCs w:val="24"/>
              </w:rPr>
            </w:pPr>
          </w:p>
          <w:p w14:paraId="7E123A8C" w14:textId="77777777" w:rsidR="003741C4" w:rsidRDefault="003741C4" w:rsidP="00F96471">
            <w:pPr>
              <w:rPr>
                <w:rFonts w:ascii="Times New Roman" w:hAnsi="Times New Roman" w:cs="Times New Roman"/>
                <w:noProof/>
                <w:sz w:val="24"/>
                <w:szCs w:val="24"/>
              </w:rPr>
            </w:pPr>
          </w:p>
          <w:p w14:paraId="41F26C18" w14:textId="743C71DE" w:rsidR="003741C4" w:rsidRPr="000040E4" w:rsidRDefault="003741C4" w:rsidP="00F96471">
            <w:pPr>
              <w:rPr>
                <w:rFonts w:ascii="Times New Roman" w:hAnsi="Times New Roman" w:cs="Times New Roman"/>
                <w:noProof/>
                <w:sz w:val="24"/>
                <w:szCs w:val="24"/>
              </w:rPr>
            </w:pPr>
          </w:p>
        </w:tc>
      </w:tr>
      <w:tr w:rsidR="00924C00" w:rsidRPr="00B4403F" w14:paraId="75090732" w14:textId="77777777" w:rsidTr="00002F6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1486D81F" w14:textId="77777777" w:rsidR="003741C4" w:rsidRDefault="003741C4" w:rsidP="00AD2A06">
            <w:pPr>
              <w:rPr>
                <w:rFonts w:ascii="Times New Roman" w:hAnsi="Times New Roman" w:cs="Times New Roman"/>
                <w:color w:val="0D0D0D" w:themeColor="text1" w:themeTint="F2"/>
                <w:sz w:val="24"/>
                <w:szCs w:val="24"/>
              </w:rPr>
            </w:pPr>
            <w:r w:rsidRPr="003741C4">
              <w:rPr>
                <w:rFonts w:ascii="Times New Roman" w:hAnsi="Times New Roman" w:cs="Times New Roman"/>
                <w:color w:val="0D0D0D" w:themeColor="text1" w:themeTint="F2"/>
                <w:sz w:val="24"/>
                <w:szCs w:val="24"/>
              </w:rPr>
              <w:t xml:space="preserve">Din, Allah tarafından gönderilen ilahi kurallar bütünüdür. Din anlayışı ise insanların bu kuralları algılama ve yorumlama biçimidir. </w:t>
            </w:r>
          </w:p>
          <w:p w14:paraId="1E96B87B" w14:textId="27020BAE" w:rsidR="00E62C72" w:rsidRDefault="003741C4" w:rsidP="00AD2A06">
            <w:pPr>
              <w:rPr>
                <w:rFonts w:ascii="Times New Roman" w:hAnsi="Times New Roman" w:cs="Times New Roman"/>
                <w:b/>
                <w:bCs/>
                <w:color w:val="0D0D0D" w:themeColor="text1" w:themeTint="F2"/>
                <w:sz w:val="24"/>
                <w:szCs w:val="24"/>
              </w:rPr>
            </w:pPr>
            <w:r w:rsidRPr="003741C4">
              <w:rPr>
                <w:rFonts w:ascii="Times New Roman" w:hAnsi="Times New Roman" w:cs="Times New Roman"/>
                <w:b/>
                <w:bCs/>
                <w:color w:val="0D0D0D" w:themeColor="text1" w:themeTint="F2"/>
                <w:sz w:val="24"/>
                <w:szCs w:val="24"/>
              </w:rPr>
              <w:t>Buna göre din ile din anlayışı arasındaki en temel fark nedir? Bir cümle ile açıklayınız.</w:t>
            </w:r>
          </w:p>
          <w:p w14:paraId="62A5A9EB" w14:textId="77777777" w:rsidR="003741C4" w:rsidRDefault="003741C4" w:rsidP="003741C4">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FED8B34" w14:textId="77777777" w:rsidR="003741C4" w:rsidRDefault="003741C4" w:rsidP="00AD2A06">
            <w:pPr>
              <w:rPr>
                <w:rFonts w:ascii="Times New Roman" w:hAnsi="Times New Roman" w:cs="Times New Roman"/>
                <w:b/>
                <w:bCs/>
                <w:noProof/>
                <w:sz w:val="24"/>
                <w:szCs w:val="24"/>
              </w:rPr>
            </w:pPr>
          </w:p>
          <w:p w14:paraId="29C76419" w14:textId="77777777" w:rsidR="00E62C72" w:rsidRDefault="00E62C72" w:rsidP="00AD2A06">
            <w:pPr>
              <w:rPr>
                <w:rFonts w:ascii="Times New Roman" w:hAnsi="Times New Roman" w:cs="Times New Roman"/>
                <w:b/>
                <w:bCs/>
                <w:noProof/>
                <w:sz w:val="24"/>
                <w:szCs w:val="24"/>
              </w:rPr>
            </w:pPr>
          </w:p>
          <w:p w14:paraId="46B02811" w14:textId="00C3559D" w:rsidR="00D67BAD" w:rsidRPr="000040E4" w:rsidRDefault="00D67BAD" w:rsidP="00AD2A06">
            <w:pPr>
              <w:rPr>
                <w:rFonts w:ascii="Times New Roman" w:hAnsi="Times New Roman" w:cs="Times New Roman"/>
                <w:b/>
                <w:bCs/>
                <w:noProof/>
                <w:sz w:val="24"/>
                <w:szCs w:val="24"/>
              </w:rPr>
            </w:pPr>
          </w:p>
        </w:tc>
      </w:tr>
      <w:tr w:rsidR="00D947ED" w:rsidRPr="00924C00" w14:paraId="555648A4" w14:textId="77777777" w:rsidTr="00002F6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4CABE651" w14:textId="77777777" w:rsidR="003741C4" w:rsidRDefault="003741C4" w:rsidP="00F718E8">
            <w:pPr>
              <w:rPr>
                <w:rFonts w:ascii="Times New Roman" w:hAnsi="Times New Roman" w:cs="Times New Roman"/>
                <w:noProof/>
                <w:sz w:val="24"/>
                <w:szCs w:val="24"/>
              </w:rPr>
            </w:pPr>
            <w:r w:rsidRPr="003741C4">
              <w:rPr>
                <w:rFonts w:ascii="Times New Roman" w:hAnsi="Times New Roman" w:cs="Times New Roman"/>
                <w:noProof/>
                <w:sz w:val="24"/>
                <w:szCs w:val="24"/>
              </w:rPr>
              <w:t>slam dini geniş coğrafyalara yayıldıkça Müslümanlar arasında farklı din anlayışları (mezhepler/yorumlar) ortaya çıkmıştır.</w:t>
            </w:r>
          </w:p>
          <w:p w14:paraId="22AB77A5" w14:textId="77777777" w:rsidR="003741C4" w:rsidRDefault="003741C4" w:rsidP="003741C4">
            <w:pPr>
              <w:rPr>
                <w:rFonts w:ascii="Times New Roman" w:hAnsi="Times New Roman" w:cs="Times New Roman"/>
                <w:noProof/>
                <w:sz w:val="24"/>
                <w:szCs w:val="24"/>
              </w:rPr>
            </w:pPr>
            <w:r w:rsidRPr="003741C4">
              <w:rPr>
                <w:rFonts w:ascii="Times New Roman" w:hAnsi="Times New Roman" w:cs="Times New Roman"/>
                <w:noProof/>
                <w:sz w:val="24"/>
                <w:szCs w:val="24"/>
              </w:rPr>
              <w:t xml:space="preserve"> </w:t>
            </w:r>
            <w:r w:rsidRPr="003741C4">
              <w:rPr>
                <w:rFonts w:ascii="Times New Roman" w:hAnsi="Times New Roman" w:cs="Times New Roman"/>
                <w:b/>
                <w:bCs/>
                <w:noProof/>
                <w:sz w:val="24"/>
                <w:szCs w:val="24"/>
              </w:rPr>
              <w:t>İslam düşüncesinde farklı yorumların ortaya çıkmasına sebep olan faktörlerden iki tanesini yazınız.</w:t>
            </w:r>
            <w:r w:rsidRPr="003741C4">
              <w:rPr>
                <w:rFonts w:ascii="Times New Roman" w:hAnsi="Times New Roman" w:cs="Times New Roman"/>
                <w:noProof/>
                <w:sz w:val="24"/>
                <w:szCs w:val="24"/>
              </w:rPr>
              <w:t xml:space="preserve"> </w:t>
            </w:r>
          </w:p>
          <w:p w14:paraId="56D2398B" w14:textId="6277A2BF" w:rsidR="003741C4" w:rsidRDefault="003741C4" w:rsidP="003741C4">
            <w:pPr>
              <w:rPr>
                <w:rFonts w:ascii="Segoe UI Symbol" w:hAnsi="Segoe UI Symbol" w:cs="Segoe UI Symbol"/>
                <w:b/>
                <w:bCs/>
                <w:noProof/>
                <w:sz w:val="24"/>
                <w:szCs w:val="24"/>
              </w:rPr>
            </w:pPr>
            <w:r w:rsidRPr="00E62C72">
              <w:rPr>
                <w:rFonts w:ascii="Segoe UI Symbol" w:hAnsi="Segoe UI Symbol" w:cs="Segoe UI Symbol"/>
                <w:b/>
                <w:bCs/>
                <w:noProof/>
                <w:sz w:val="24"/>
                <w:szCs w:val="24"/>
              </w:rPr>
              <w:t>✓</w:t>
            </w:r>
          </w:p>
          <w:p w14:paraId="59F65FD0" w14:textId="77777777" w:rsidR="003741C4" w:rsidRDefault="003741C4" w:rsidP="003741C4">
            <w:pPr>
              <w:rPr>
                <w:rFonts w:ascii="Times New Roman" w:hAnsi="Times New Roman" w:cs="Times New Roman"/>
                <w:b/>
                <w:bCs/>
                <w:noProof/>
                <w:sz w:val="24"/>
                <w:szCs w:val="24"/>
              </w:rPr>
            </w:pPr>
          </w:p>
          <w:p w14:paraId="5BC691FE" w14:textId="77777777" w:rsidR="003741C4" w:rsidRDefault="003741C4" w:rsidP="003741C4">
            <w:pPr>
              <w:rPr>
                <w:rFonts w:ascii="Segoe UI Symbol" w:hAnsi="Segoe UI Symbol" w:cs="Segoe UI Symbol"/>
                <w:b/>
                <w:bCs/>
                <w:noProof/>
                <w:sz w:val="24"/>
                <w:szCs w:val="24"/>
              </w:rPr>
            </w:pPr>
            <w:r w:rsidRPr="00E62C72">
              <w:rPr>
                <w:rFonts w:ascii="Segoe UI Symbol" w:hAnsi="Segoe UI Symbol" w:cs="Segoe UI Symbol"/>
                <w:b/>
                <w:bCs/>
                <w:noProof/>
                <w:sz w:val="24"/>
                <w:szCs w:val="24"/>
              </w:rPr>
              <w:t>✓</w:t>
            </w:r>
          </w:p>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002F61">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4E70A072" w14:textId="77777777" w:rsidR="003270E0" w:rsidRDefault="003741C4" w:rsidP="00E436E5">
            <w:pPr>
              <w:rPr>
                <w:rFonts w:ascii="Times New Roman" w:hAnsi="Times New Roman" w:cs="Times New Roman"/>
                <w:noProof/>
                <w:sz w:val="24"/>
                <w:szCs w:val="24"/>
              </w:rPr>
            </w:pPr>
            <w:r w:rsidRPr="003741C4">
              <w:rPr>
                <w:rFonts w:ascii="Times New Roman" w:hAnsi="Times New Roman" w:cs="Times New Roman"/>
                <w:noProof/>
                <w:sz w:val="24"/>
                <w:szCs w:val="24"/>
              </w:rPr>
              <w:t>İslam düşüncesinde ortaya çıkan yorum biçimleri genel olarak üç ana başlıkta sınıflandırılır. Bu üç yorum biçiminin isimlerini yazınız.</w:t>
            </w:r>
          </w:p>
          <w:p w14:paraId="12AE523A" w14:textId="2C20D2F4" w:rsidR="003741C4" w:rsidRDefault="003741C4" w:rsidP="003741C4">
            <w:pPr>
              <w:rPr>
                <w:rFonts w:ascii="Times New Roman" w:hAnsi="Times New Roman" w:cs="Times New Roman"/>
                <w:b/>
                <w:bCs/>
                <w:noProof/>
                <w:sz w:val="24"/>
                <w:szCs w:val="24"/>
              </w:rPr>
            </w:pPr>
            <w:r w:rsidRPr="00002F61">
              <w:rPr>
                <w:rFonts w:ascii="Times New Roman" w:hAnsi="Times New Roman" w:cs="Times New Roman"/>
                <w:b/>
                <w:bCs/>
                <w:noProof/>
                <w:sz w:val="24"/>
                <w:szCs w:val="24"/>
              </w:rPr>
              <w:t>→</w:t>
            </w:r>
            <w:r>
              <w:rPr>
                <w:rFonts w:ascii="Times New Roman" w:hAnsi="Times New Roman" w:cs="Times New Roman"/>
                <w:b/>
                <w:bCs/>
                <w:noProof/>
                <w:sz w:val="24"/>
                <w:szCs w:val="24"/>
              </w:rPr>
              <w:t xml:space="preserve"> .........................................      </w:t>
            </w:r>
            <w:r w:rsidRPr="00002F61">
              <w:rPr>
                <w:rFonts w:ascii="Times New Roman" w:hAnsi="Times New Roman" w:cs="Times New Roman"/>
                <w:b/>
                <w:bCs/>
                <w:noProof/>
                <w:sz w:val="24"/>
                <w:szCs w:val="24"/>
              </w:rPr>
              <w:t>→</w:t>
            </w:r>
            <w:r>
              <w:rPr>
                <w:rFonts w:ascii="Times New Roman" w:hAnsi="Times New Roman" w:cs="Times New Roman"/>
                <w:b/>
                <w:bCs/>
                <w:noProof/>
                <w:sz w:val="24"/>
                <w:szCs w:val="24"/>
              </w:rPr>
              <w:t xml:space="preserve"> ..........................................       </w:t>
            </w:r>
            <w:r w:rsidRPr="00002F61">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37A4B347" w14:textId="73B5B192" w:rsidR="003741C4" w:rsidRPr="000040E4" w:rsidRDefault="003741C4" w:rsidP="00E436E5">
            <w:pPr>
              <w:rPr>
                <w:rFonts w:ascii="Times New Roman" w:hAnsi="Times New Roman" w:cs="Times New Roman"/>
                <w:b/>
                <w:bCs/>
                <w:noProof/>
                <w:sz w:val="24"/>
                <w:szCs w:val="24"/>
              </w:rPr>
            </w:pPr>
          </w:p>
        </w:tc>
      </w:tr>
      <w:tr w:rsidR="007A60DD" w:rsidRPr="00892587" w14:paraId="0BF9DAD1" w14:textId="77777777" w:rsidTr="00002F61">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2F6FAAD4" w14:textId="77777777" w:rsidR="003741C4" w:rsidRPr="003741C4" w:rsidRDefault="003741C4">
            <w:pPr>
              <w:rPr>
                <w:rFonts w:ascii="Times New Roman" w:hAnsi="Times New Roman" w:cs="Times New Roman"/>
                <w:sz w:val="24"/>
                <w:szCs w:val="24"/>
              </w:rPr>
            </w:pPr>
            <w:r w:rsidRPr="003741C4">
              <w:rPr>
                <w:rFonts w:ascii="Times New Roman" w:hAnsi="Times New Roman" w:cs="Times New Roman"/>
                <w:sz w:val="24"/>
                <w:szCs w:val="24"/>
              </w:rPr>
              <w:t xml:space="preserve">İslam dininin temel inanç esaslarını (Allah'a, meleklere, kitaplara iman vb.) konu edinen ve bu alanda ortaya çıkan yorum biçimlerine "İtikadi Yorumlar" denir. </w:t>
            </w:r>
          </w:p>
          <w:p w14:paraId="1DC67197" w14:textId="77777777" w:rsidR="003741C4" w:rsidRPr="003741C4" w:rsidRDefault="003741C4">
            <w:pPr>
              <w:rPr>
                <w:rFonts w:ascii="Times New Roman" w:hAnsi="Times New Roman" w:cs="Times New Roman"/>
                <w:sz w:val="24"/>
                <w:szCs w:val="24"/>
              </w:rPr>
            </w:pPr>
            <w:r w:rsidRPr="003741C4">
              <w:rPr>
                <w:rFonts w:ascii="Times New Roman" w:hAnsi="Times New Roman" w:cs="Times New Roman"/>
                <w:b/>
                <w:bCs/>
                <w:sz w:val="24"/>
                <w:szCs w:val="24"/>
              </w:rPr>
              <w:t>Kültürümüzde yaygın olarak benimsenen itikadi (inançla ilgili) mezheplere iki örnek veriniz.</w:t>
            </w:r>
            <w:r w:rsidRPr="003741C4">
              <w:rPr>
                <w:rFonts w:ascii="Times New Roman" w:hAnsi="Times New Roman" w:cs="Times New Roman"/>
                <w:sz w:val="24"/>
                <w:szCs w:val="24"/>
              </w:rPr>
              <w:t xml:space="preserve"> </w:t>
            </w:r>
          </w:p>
          <w:p w14:paraId="6C83FD9E" w14:textId="2582DEF2" w:rsidR="00002F61" w:rsidRPr="003741C4" w:rsidRDefault="003741C4" w:rsidP="00C04D00">
            <w:pPr>
              <w:rPr>
                <w:rFonts w:ascii="Times New Roman" w:hAnsi="Times New Roman" w:cs="Times New Roman"/>
                <w:b/>
                <w:bCs/>
                <w:noProof/>
                <w:sz w:val="24"/>
                <w:szCs w:val="24"/>
              </w:rPr>
            </w:pPr>
            <w:r w:rsidRPr="003741C4">
              <w:rPr>
                <w:rFonts w:ascii="Segoe UI Symbol" w:hAnsi="Segoe UI Symbol" w:cs="Segoe UI Symbol"/>
                <w:sz w:val="24"/>
                <w:szCs w:val="24"/>
              </w:rPr>
              <w:t>✎</w:t>
            </w:r>
            <w:r w:rsidRPr="003741C4">
              <w:rPr>
                <w:rFonts w:ascii="Times New Roman" w:hAnsi="Times New Roman" w:cs="Times New Roman"/>
                <w:sz w:val="24"/>
                <w:szCs w:val="24"/>
              </w:rPr>
              <w:t>...</w:t>
            </w:r>
          </w:p>
          <w:p w14:paraId="51EB5F8E" w14:textId="77777777" w:rsidR="003741C4" w:rsidRPr="003741C4" w:rsidRDefault="003741C4" w:rsidP="00C04D00">
            <w:pPr>
              <w:rPr>
                <w:rFonts w:ascii="Times New Roman" w:hAnsi="Times New Roman" w:cs="Times New Roman"/>
                <w:b/>
                <w:bCs/>
                <w:noProof/>
                <w:sz w:val="24"/>
                <w:szCs w:val="24"/>
              </w:rPr>
            </w:pPr>
          </w:p>
          <w:p w14:paraId="7DCFECFC" w14:textId="77777777" w:rsidR="003741C4" w:rsidRDefault="003741C4" w:rsidP="00C04D00">
            <w:pPr>
              <w:rPr>
                <w:rFonts w:ascii="Times New Roman" w:hAnsi="Times New Roman" w:cs="Times New Roman"/>
                <w:b/>
                <w:bCs/>
                <w:noProof/>
                <w:sz w:val="24"/>
                <w:szCs w:val="24"/>
              </w:rPr>
            </w:pPr>
          </w:p>
          <w:p w14:paraId="0B4C4784" w14:textId="4A121257" w:rsidR="003741C4" w:rsidRPr="000040E4" w:rsidRDefault="003741C4" w:rsidP="00C04D00">
            <w:pPr>
              <w:rPr>
                <w:rFonts w:ascii="Times New Roman" w:hAnsi="Times New Roman" w:cs="Times New Roman"/>
                <w:b/>
                <w:bCs/>
                <w:noProof/>
                <w:sz w:val="24"/>
                <w:szCs w:val="24"/>
              </w:rPr>
            </w:pPr>
          </w:p>
        </w:tc>
      </w:tr>
      <w:tr w:rsidR="007A60DD" w:rsidRPr="00892587" w14:paraId="154C4DAA" w14:textId="77777777" w:rsidTr="00002F61">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3FDFA27D" w14:textId="77777777" w:rsidR="003741C4" w:rsidRDefault="003741C4" w:rsidP="00C04D00">
            <w:pPr>
              <w:rPr>
                <w:rFonts w:ascii="Times New Roman" w:hAnsi="Times New Roman" w:cs="Times New Roman"/>
                <w:noProof/>
                <w:sz w:val="24"/>
                <w:szCs w:val="24"/>
              </w:rPr>
            </w:pPr>
            <w:r w:rsidRPr="003741C4">
              <w:rPr>
                <w:rFonts w:ascii="Times New Roman" w:hAnsi="Times New Roman" w:cs="Times New Roman"/>
                <w:noProof/>
                <w:sz w:val="24"/>
                <w:szCs w:val="24"/>
              </w:rPr>
              <w:t xml:space="preserve">İslam'ın ahlaki esaslarını, nefis terbiyesini ve Allah sevgisini merkeze alan yorumlara "tasavvufi yorumlar" adı verilir. </w:t>
            </w:r>
          </w:p>
          <w:p w14:paraId="7C5DFD4A" w14:textId="18F9BD4B" w:rsidR="00002F61" w:rsidRDefault="003741C4" w:rsidP="00C04D00">
            <w:pPr>
              <w:rPr>
                <w:rFonts w:ascii="Times New Roman" w:hAnsi="Times New Roman" w:cs="Times New Roman"/>
                <w:b/>
                <w:bCs/>
                <w:noProof/>
                <w:sz w:val="24"/>
                <w:szCs w:val="24"/>
              </w:rPr>
            </w:pPr>
            <w:r w:rsidRPr="003741C4">
              <w:rPr>
                <w:rFonts w:ascii="Times New Roman" w:hAnsi="Times New Roman" w:cs="Times New Roman"/>
                <w:b/>
                <w:bCs/>
                <w:noProof/>
                <w:sz w:val="24"/>
                <w:szCs w:val="24"/>
              </w:rPr>
              <w:t>Kültürümüzde etkin olan tasavvufi yorumlardan  iki tanesinin adını yazınız.</w:t>
            </w:r>
          </w:p>
          <w:p w14:paraId="4173818B" w14:textId="77777777" w:rsidR="003741C4" w:rsidRDefault="003741C4" w:rsidP="003741C4">
            <w:pPr>
              <w:rPr>
                <w:rFonts w:ascii="Segoe UI Symbol" w:hAnsi="Segoe UI Symbol" w:cs="Segoe UI Symbol"/>
                <w:b/>
                <w:bCs/>
                <w:noProof/>
                <w:sz w:val="24"/>
                <w:szCs w:val="24"/>
              </w:rPr>
            </w:pPr>
            <w:r w:rsidRPr="00E62C72">
              <w:rPr>
                <w:rFonts w:ascii="Segoe UI Symbol" w:hAnsi="Segoe UI Symbol" w:cs="Segoe UI Symbol"/>
                <w:b/>
                <w:bCs/>
                <w:noProof/>
                <w:sz w:val="24"/>
                <w:szCs w:val="24"/>
              </w:rPr>
              <w:t>✓</w:t>
            </w:r>
          </w:p>
          <w:p w14:paraId="073D76A9" w14:textId="77777777" w:rsidR="003741C4" w:rsidRDefault="003741C4" w:rsidP="003741C4">
            <w:pPr>
              <w:rPr>
                <w:rFonts w:ascii="Times New Roman" w:hAnsi="Times New Roman" w:cs="Times New Roman"/>
                <w:b/>
                <w:bCs/>
                <w:noProof/>
                <w:sz w:val="24"/>
                <w:szCs w:val="24"/>
              </w:rPr>
            </w:pPr>
          </w:p>
          <w:p w14:paraId="5BFDD79B" w14:textId="77777777" w:rsidR="003741C4" w:rsidRDefault="003741C4" w:rsidP="003741C4">
            <w:pPr>
              <w:rPr>
                <w:rFonts w:ascii="Segoe UI Symbol" w:hAnsi="Segoe UI Symbol" w:cs="Segoe UI Symbol"/>
                <w:b/>
                <w:bCs/>
                <w:noProof/>
                <w:sz w:val="24"/>
                <w:szCs w:val="24"/>
              </w:rPr>
            </w:pPr>
            <w:r w:rsidRPr="00E62C72">
              <w:rPr>
                <w:rFonts w:ascii="Segoe UI Symbol" w:hAnsi="Segoe UI Symbol" w:cs="Segoe UI Symbol"/>
                <w:b/>
                <w:bCs/>
                <w:noProof/>
                <w:sz w:val="24"/>
                <w:szCs w:val="24"/>
              </w:rPr>
              <w:t>✓</w:t>
            </w:r>
          </w:p>
          <w:p w14:paraId="5205E6CA" w14:textId="77777777" w:rsidR="003741C4" w:rsidRDefault="003741C4" w:rsidP="00C04D00">
            <w:pPr>
              <w:rPr>
                <w:rFonts w:ascii="Times New Roman" w:hAnsi="Times New Roman" w:cs="Times New Roman"/>
                <w:b/>
                <w:bCs/>
                <w:noProof/>
                <w:sz w:val="24"/>
                <w:szCs w:val="24"/>
              </w:rPr>
            </w:pPr>
          </w:p>
          <w:p w14:paraId="2B4C41BC" w14:textId="4BAD9BA0" w:rsidR="003741C4" w:rsidRPr="000040E4" w:rsidRDefault="003741C4" w:rsidP="00C04D00">
            <w:pPr>
              <w:rPr>
                <w:rFonts w:ascii="Times New Roman" w:hAnsi="Times New Roman" w:cs="Times New Roman"/>
                <w:b/>
                <w:bCs/>
                <w:noProof/>
                <w:sz w:val="24"/>
                <w:szCs w:val="24"/>
              </w:rPr>
            </w:pPr>
          </w:p>
        </w:tc>
      </w:tr>
      <w:tr w:rsidR="00E62C72" w:rsidRPr="00892587" w14:paraId="39436677" w14:textId="77777777" w:rsidTr="00002F61">
        <w:tc>
          <w:tcPr>
            <w:tcW w:w="568" w:type="dxa"/>
            <w:shd w:val="clear" w:color="auto" w:fill="002060"/>
          </w:tcPr>
          <w:p w14:paraId="61D1CEC7" w14:textId="1089850D" w:rsidR="00E62C72" w:rsidRPr="00002F61" w:rsidRDefault="00E62C72" w:rsidP="002C6A84">
            <w:pPr>
              <w:rPr>
                <w:rFonts w:ascii="Times New Roman" w:hAnsi="Times New Roman" w:cs="Times New Roman"/>
                <w:sz w:val="20"/>
                <w:szCs w:val="20"/>
              </w:rPr>
            </w:pPr>
            <w:r w:rsidRPr="00002F61">
              <w:rPr>
                <w:rFonts w:ascii="Times New Roman" w:hAnsi="Times New Roman" w:cs="Times New Roman"/>
                <w:sz w:val="20"/>
                <w:szCs w:val="20"/>
              </w:rPr>
              <w:t>S10</w:t>
            </w:r>
          </w:p>
        </w:tc>
        <w:tc>
          <w:tcPr>
            <w:tcW w:w="10206" w:type="dxa"/>
            <w:shd w:val="clear" w:color="auto" w:fill="F2F2F2" w:themeFill="background1" w:themeFillShade="F2"/>
          </w:tcPr>
          <w:p w14:paraId="48F6A5CC" w14:textId="77777777" w:rsidR="00E62C72" w:rsidRPr="00892587" w:rsidRDefault="00E62C72" w:rsidP="002C6A84">
            <w:pPr>
              <w:rPr>
                <w:rFonts w:ascii="Times New Roman" w:hAnsi="Times New Roman" w:cs="Times New Roman"/>
                <w:sz w:val="24"/>
                <w:szCs w:val="24"/>
              </w:rPr>
            </w:pPr>
          </w:p>
        </w:tc>
      </w:tr>
      <w:tr w:rsidR="00E62C72" w:rsidRPr="000040E4" w14:paraId="776C9392" w14:textId="77777777" w:rsidTr="002C6A84">
        <w:tc>
          <w:tcPr>
            <w:tcW w:w="10774" w:type="dxa"/>
            <w:gridSpan w:val="2"/>
          </w:tcPr>
          <w:p w14:paraId="435EC870" w14:textId="77777777" w:rsidR="003741C4" w:rsidRDefault="003741C4" w:rsidP="002C6A84">
            <w:pPr>
              <w:rPr>
                <w:rFonts w:ascii="Times New Roman" w:hAnsi="Times New Roman" w:cs="Times New Roman"/>
                <w:noProof/>
                <w:sz w:val="24"/>
                <w:szCs w:val="24"/>
              </w:rPr>
            </w:pPr>
            <w:r w:rsidRPr="003741C4">
              <w:rPr>
                <w:rFonts w:ascii="Times New Roman" w:hAnsi="Times New Roman" w:cs="Times New Roman"/>
                <w:noProof/>
                <w:sz w:val="24"/>
                <w:szCs w:val="24"/>
              </w:rPr>
              <w:t xml:space="preserve">Alevi-Bektaşi kültüründe "ikrar verme" (söz verme) esasına dayanan, Hz. Muhammed’in Mekke’den Medine’ye hicretinden sonra Ensar ve Muhacir arasında kurduğu kardeşliğe dayandırılan "yol kardeşliği" uygulaması vardır. </w:t>
            </w:r>
          </w:p>
          <w:p w14:paraId="71041A39" w14:textId="77777777" w:rsidR="003741C4" w:rsidRDefault="003741C4" w:rsidP="002C6A84">
            <w:pPr>
              <w:rPr>
                <w:rFonts w:ascii="Times New Roman" w:hAnsi="Times New Roman" w:cs="Times New Roman"/>
                <w:noProof/>
                <w:sz w:val="24"/>
                <w:szCs w:val="24"/>
              </w:rPr>
            </w:pPr>
            <w:r w:rsidRPr="003741C4">
              <w:rPr>
                <w:rFonts w:ascii="Times New Roman" w:hAnsi="Times New Roman" w:cs="Times New Roman"/>
                <w:b/>
                <w:bCs/>
                <w:noProof/>
                <w:sz w:val="24"/>
                <w:szCs w:val="24"/>
              </w:rPr>
              <w:t>Alevi-Bektaşi geleneğindeki bu yol kardeşliği uygulamasına ne ad verilir? Yazınız.</w:t>
            </w:r>
            <w:r w:rsidRPr="003741C4">
              <w:rPr>
                <w:rFonts w:ascii="Times New Roman" w:hAnsi="Times New Roman" w:cs="Times New Roman"/>
                <w:noProof/>
                <w:sz w:val="24"/>
                <w:szCs w:val="24"/>
              </w:rPr>
              <w:t xml:space="preserve"> </w:t>
            </w:r>
          </w:p>
          <w:p w14:paraId="236786A7" w14:textId="263C43DC" w:rsidR="00002F61" w:rsidRDefault="003741C4" w:rsidP="002C6A84">
            <w:pPr>
              <w:rPr>
                <w:rFonts w:ascii="Times New Roman" w:hAnsi="Times New Roman" w:cs="Times New Roman"/>
                <w:noProof/>
                <w:sz w:val="24"/>
                <w:szCs w:val="24"/>
              </w:rPr>
            </w:pPr>
            <w:r w:rsidRPr="003741C4">
              <w:rPr>
                <w:rFonts w:ascii="Segoe UI Symbol" w:hAnsi="Segoe UI Symbol" w:cs="Segoe UI Symbol"/>
                <w:noProof/>
                <w:sz w:val="24"/>
                <w:szCs w:val="24"/>
              </w:rPr>
              <w:t>✎</w:t>
            </w:r>
            <w:r w:rsidRPr="003741C4">
              <w:rPr>
                <w:rFonts w:ascii="Times New Roman" w:hAnsi="Times New Roman" w:cs="Times New Roman"/>
                <w:noProof/>
                <w:sz w:val="24"/>
                <w:szCs w:val="24"/>
              </w:rPr>
              <w:t>...</w:t>
            </w:r>
          </w:p>
          <w:p w14:paraId="4B514631" w14:textId="77777777" w:rsidR="00E62C72" w:rsidRDefault="00E62C72" w:rsidP="002C6A84">
            <w:pPr>
              <w:rPr>
                <w:rFonts w:ascii="Times New Roman" w:hAnsi="Times New Roman" w:cs="Times New Roman"/>
                <w:b/>
                <w:bCs/>
                <w:noProof/>
                <w:sz w:val="24"/>
                <w:szCs w:val="24"/>
              </w:rPr>
            </w:pPr>
          </w:p>
          <w:p w14:paraId="7C76DF97" w14:textId="77777777" w:rsidR="003741C4" w:rsidRPr="000040E4" w:rsidRDefault="003741C4" w:rsidP="002C6A84">
            <w:pPr>
              <w:rPr>
                <w:rFonts w:ascii="Times New Roman" w:hAnsi="Times New Roman" w:cs="Times New Roman"/>
                <w:b/>
                <w:bCs/>
                <w:noProof/>
                <w:sz w:val="24"/>
                <w:szCs w:val="24"/>
              </w:rPr>
            </w:pPr>
          </w:p>
        </w:tc>
      </w:tr>
    </w:tbl>
    <w:p w14:paraId="06815387" w14:textId="2356C16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A9932FF"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175176FF" w14:textId="77777777"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S1 Cevabı</w:t>
      </w:r>
    </w:p>
    <w:p w14:paraId="2B4EDBAC"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Bireysel olarak yapılan dürüst ve ahlaklı davranışlar, çevredeki insanlara örnek oluşturur ve iyiliğin yayılmasını sağlar. Bu olayda olduğu gibi, bir kişinin dürüstlüğü zamanla toplumsal bir alışkanlığa dönüşerek toplumda güven, huzur ve dayanışma ortamının oluşmasına büyük katkı sağlar.</w:t>
      </w:r>
    </w:p>
    <w:p w14:paraId="47599FE1" w14:textId="34886C9F"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54574F42">
          <v:rect id="_x0000_i1026" style="width:0;height:1.5pt" o:hralign="center" o:bullet="t" o:hrstd="t" o:hr="t" fillcolor="#a0a0a0" stroked="f"/>
        </w:pict>
      </w:r>
    </w:p>
    <w:p w14:paraId="0B4E1075" w14:textId="3173ED0B"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S2 Cevabı</w:t>
      </w:r>
    </w:p>
    <w:p w14:paraId="4CDA0A1B"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Bu durum, Hz. Muhammed’in (s.a.v.) </w:t>
      </w:r>
      <w:r w:rsidRPr="003741C4">
        <w:rPr>
          <w:rFonts w:ascii="Times New Roman" w:hAnsi="Times New Roman" w:cs="Times New Roman"/>
          <w:b/>
          <w:bCs/>
          <w:iCs/>
          <w:sz w:val="24"/>
          <w:szCs w:val="24"/>
        </w:rPr>
        <w:t>Tebyin (Kur'an'ı ve ibadetleri açıklayıcı olma)</w:t>
      </w:r>
      <w:r w:rsidRPr="003741C4">
        <w:rPr>
          <w:rFonts w:ascii="Times New Roman" w:hAnsi="Times New Roman" w:cs="Times New Roman"/>
          <w:iCs/>
          <w:sz w:val="24"/>
          <w:szCs w:val="24"/>
        </w:rPr>
        <w:t xml:space="preserve"> görevine örnektir.</w:t>
      </w:r>
    </w:p>
    <w:p w14:paraId="71C74417" w14:textId="1090439D"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048C2C68">
          <v:rect id="_x0000_i1027" style="width:0;height:1.5pt" o:hralign="center" o:bullet="t" o:hrstd="t" o:hr="t" fillcolor="#a0a0a0" stroked="f"/>
        </w:pict>
      </w:r>
    </w:p>
    <w:p w14:paraId="63C29116" w14:textId="70BBDAD6"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S3 Cevabı</w:t>
      </w:r>
    </w:p>
    <w:p w14:paraId="3A44ECAF"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Bu ayette Hz. Muhammed’in (s.a.v.) </w:t>
      </w:r>
      <w:r w:rsidRPr="003741C4">
        <w:rPr>
          <w:rFonts w:ascii="Times New Roman" w:hAnsi="Times New Roman" w:cs="Times New Roman"/>
          <w:b/>
          <w:bCs/>
          <w:iCs/>
          <w:sz w:val="24"/>
          <w:szCs w:val="24"/>
        </w:rPr>
        <w:t>Tebliğ</w:t>
      </w:r>
      <w:r w:rsidRPr="003741C4">
        <w:rPr>
          <w:rFonts w:ascii="Times New Roman" w:hAnsi="Times New Roman" w:cs="Times New Roman"/>
          <w:iCs/>
          <w:sz w:val="24"/>
          <w:szCs w:val="24"/>
        </w:rPr>
        <w:t xml:space="preserve"> görevine vurgu yapılmaktadır. </w:t>
      </w:r>
      <w:r w:rsidRPr="003741C4">
        <w:rPr>
          <w:rFonts w:ascii="Times New Roman" w:hAnsi="Times New Roman" w:cs="Times New Roman"/>
          <w:b/>
          <w:bCs/>
          <w:iCs/>
          <w:sz w:val="24"/>
          <w:szCs w:val="24"/>
        </w:rPr>
        <w:t>Açıklaması:</w:t>
      </w:r>
      <w:r w:rsidRPr="003741C4">
        <w:rPr>
          <w:rFonts w:ascii="Times New Roman" w:hAnsi="Times New Roman" w:cs="Times New Roman"/>
          <w:iCs/>
          <w:sz w:val="24"/>
          <w:szCs w:val="24"/>
        </w:rPr>
        <w:t xml:space="preserve"> Peygamberlerin Allah'tan aldıkları ilahi mesajları (vahiyleri) hiçbir eksiltme, artırma veya değişiklik yapmadan olduğu gibi insanlara ulaştırmasına tebliğ denir.</w:t>
      </w:r>
    </w:p>
    <w:p w14:paraId="566D8E19" w14:textId="28E6598C"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382CC74B">
          <v:rect id="_x0000_i1028" style="width:0;height:1.5pt" o:hralign="center" o:bullet="t" o:hrstd="t" o:hr="t" fillcolor="#a0a0a0" stroked="f"/>
        </w:pict>
      </w:r>
    </w:p>
    <w:p w14:paraId="0138BA70" w14:textId="097E897F"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S4 Cevabı</w:t>
      </w:r>
    </w:p>
    <w:p w14:paraId="78550B63"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Kâfirun suresinin doğru sıralanışı aşağıdaki gibidir:</w:t>
      </w:r>
    </w:p>
    <w:p w14:paraId="71A2D7B7"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Kul yâ eyyühel kâfirun</w:t>
      </w:r>
    </w:p>
    <w:p w14:paraId="0F3A6B83"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Lâ a’büdü mâ ta’büdûn</w:t>
      </w:r>
    </w:p>
    <w:p w14:paraId="4F3B46F2"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Velâ entüm âbidûne mâ a’büd</w:t>
      </w:r>
    </w:p>
    <w:p w14:paraId="301DA142"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Velâ ene âbidün mâ abedtüm</w:t>
      </w:r>
    </w:p>
    <w:p w14:paraId="7BC037AA"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Velâ entüm âbidûne mâ a’büd.</w:t>
      </w:r>
    </w:p>
    <w:p w14:paraId="18247B08" w14:textId="77777777" w:rsidR="003741C4" w:rsidRPr="003741C4" w:rsidRDefault="003741C4" w:rsidP="003741C4">
      <w:pPr>
        <w:numPr>
          <w:ilvl w:val="0"/>
          <w:numId w:val="21"/>
        </w:numPr>
        <w:rPr>
          <w:rFonts w:ascii="Times New Roman" w:hAnsi="Times New Roman" w:cs="Times New Roman"/>
          <w:iCs/>
          <w:sz w:val="24"/>
          <w:szCs w:val="24"/>
        </w:rPr>
      </w:pPr>
      <w:r w:rsidRPr="003741C4">
        <w:rPr>
          <w:rFonts w:ascii="Times New Roman" w:hAnsi="Times New Roman" w:cs="Times New Roman"/>
          <w:iCs/>
          <w:sz w:val="24"/>
          <w:szCs w:val="24"/>
        </w:rPr>
        <w:t>Leküm dînüküm veliye dîn</w:t>
      </w:r>
    </w:p>
    <w:p w14:paraId="0A30A69E" w14:textId="20015498"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07749EEB">
          <v:rect id="_x0000_i1029" style="width:0;height:1.5pt" o:hralign="center" o:bullet="t" o:hrstd="t" o:hr="t" fillcolor="#a0a0a0" stroked="f"/>
        </w:pict>
      </w:r>
    </w:p>
    <w:p w14:paraId="4A90A890" w14:textId="28060669"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S5 Cevabı</w:t>
      </w:r>
    </w:p>
    <w:p w14:paraId="2A9F812B"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Din, Allah tarafından gönderilen, evrensel ve </w:t>
      </w:r>
      <w:r w:rsidRPr="003741C4">
        <w:rPr>
          <w:rFonts w:ascii="Times New Roman" w:hAnsi="Times New Roman" w:cs="Times New Roman"/>
          <w:b/>
          <w:bCs/>
          <w:iCs/>
          <w:sz w:val="24"/>
          <w:szCs w:val="24"/>
        </w:rPr>
        <w:t>değişmez</w:t>
      </w:r>
      <w:r w:rsidRPr="003741C4">
        <w:rPr>
          <w:rFonts w:ascii="Times New Roman" w:hAnsi="Times New Roman" w:cs="Times New Roman"/>
          <w:iCs/>
          <w:sz w:val="24"/>
          <w:szCs w:val="24"/>
        </w:rPr>
        <w:t xml:space="preserve"> ilahi kurallar bütünü iken; din anlayışı, bu kuralların insanlar tarafından algılanma biçimi olduğu için zamana, </w:t>
      </w:r>
      <w:proofErr w:type="gramStart"/>
      <w:r w:rsidRPr="003741C4">
        <w:rPr>
          <w:rFonts w:ascii="Times New Roman" w:hAnsi="Times New Roman" w:cs="Times New Roman"/>
          <w:iCs/>
          <w:sz w:val="24"/>
          <w:szCs w:val="24"/>
        </w:rPr>
        <w:t>mekana</w:t>
      </w:r>
      <w:proofErr w:type="gramEnd"/>
      <w:r w:rsidRPr="003741C4">
        <w:rPr>
          <w:rFonts w:ascii="Times New Roman" w:hAnsi="Times New Roman" w:cs="Times New Roman"/>
          <w:iCs/>
          <w:sz w:val="24"/>
          <w:szCs w:val="24"/>
        </w:rPr>
        <w:t xml:space="preserve"> ve kişiye göre </w:t>
      </w:r>
      <w:r w:rsidRPr="003741C4">
        <w:rPr>
          <w:rFonts w:ascii="Times New Roman" w:hAnsi="Times New Roman" w:cs="Times New Roman"/>
          <w:b/>
          <w:bCs/>
          <w:iCs/>
          <w:sz w:val="24"/>
          <w:szCs w:val="24"/>
        </w:rPr>
        <w:t>değişebilir</w:t>
      </w:r>
      <w:r w:rsidRPr="003741C4">
        <w:rPr>
          <w:rFonts w:ascii="Times New Roman" w:hAnsi="Times New Roman" w:cs="Times New Roman"/>
          <w:iCs/>
          <w:sz w:val="24"/>
          <w:szCs w:val="24"/>
        </w:rPr>
        <w:t>.</w:t>
      </w:r>
    </w:p>
    <w:p w14:paraId="0834EACA" w14:textId="73FB8F2D"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7120020D">
          <v:rect id="_x0000_i1030" style="width:0;height:1.5pt" o:hralign="center" o:bullet="t" o:hrstd="t" o:hr="t" fillcolor="#a0a0a0" stroked="f"/>
        </w:pict>
      </w:r>
    </w:p>
    <w:p w14:paraId="442B14D4" w14:textId="6E172009"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S6 Cevabı</w:t>
      </w:r>
    </w:p>
    <w:p w14:paraId="43CAEA6C"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İslam düşüncesinde farklı yorumların ortaya çıkmasına sebep olan faktörlerden iki tanesi şunlardır:</w:t>
      </w:r>
    </w:p>
    <w:p w14:paraId="5A90102B" w14:textId="77777777" w:rsidR="003741C4" w:rsidRPr="003741C4" w:rsidRDefault="003741C4" w:rsidP="003741C4">
      <w:pPr>
        <w:numPr>
          <w:ilvl w:val="0"/>
          <w:numId w:val="22"/>
        </w:numPr>
        <w:rPr>
          <w:rFonts w:ascii="Times New Roman" w:hAnsi="Times New Roman" w:cs="Times New Roman"/>
          <w:iCs/>
          <w:sz w:val="24"/>
          <w:szCs w:val="24"/>
        </w:rPr>
      </w:pPr>
      <w:r w:rsidRPr="003741C4">
        <w:rPr>
          <w:rFonts w:ascii="Times New Roman" w:hAnsi="Times New Roman" w:cs="Times New Roman"/>
          <w:b/>
          <w:bCs/>
          <w:iCs/>
          <w:sz w:val="24"/>
          <w:szCs w:val="24"/>
        </w:rPr>
        <w:t>İnsan Unsuru:</w:t>
      </w:r>
      <w:r w:rsidRPr="003741C4">
        <w:rPr>
          <w:rFonts w:ascii="Times New Roman" w:hAnsi="Times New Roman" w:cs="Times New Roman"/>
          <w:iCs/>
          <w:sz w:val="24"/>
          <w:szCs w:val="24"/>
        </w:rPr>
        <w:t xml:space="preserve"> İnsanların akıl seviyeleri, eğitimleri ve olaylara bakış açılarının birbirinden farklı olması.</w:t>
      </w:r>
    </w:p>
    <w:p w14:paraId="63C920C7" w14:textId="77777777" w:rsidR="003741C4" w:rsidRPr="003741C4" w:rsidRDefault="003741C4" w:rsidP="003741C4">
      <w:pPr>
        <w:numPr>
          <w:ilvl w:val="0"/>
          <w:numId w:val="22"/>
        </w:numPr>
        <w:rPr>
          <w:rFonts w:ascii="Times New Roman" w:hAnsi="Times New Roman" w:cs="Times New Roman"/>
          <w:iCs/>
          <w:sz w:val="24"/>
          <w:szCs w:val="24"/>
        </w:rPr>
      </w:pPr>
      <w:r w:rsidRPr="003741C4">
        <w:rPr>
          <w:rFonts w:ascii="Times New Roman" w:hAnsi="Times New Roman" w:cs="Times New Roman"/>
          <w:b/>
          <w:bCs/>
          <w:iCs/>
          <w:sz w:val="24"/>
          <w:szCs w:val="24"/>
        </w:rPr>
        <w:t>Sosyal ve Kültürel Sebepler:</w:t>
      </w:r>
      <w:r w:rsidRPr="003741C4">
        <w:rPr>
          <w:rFonts w:ascii="Times New Roman" w:hAnsi="Times New Roman" w:cs="Times New Roman"/>
          <w:iCs/>
          <w:sz w:val="24"/>
          <w:szCs w:val="24"/>
        </w:rPr>
        <w:t xml:space="preserve"> İslam'ın farklı coğrafyalara yayılmasıyla, o bölgelerdeki toplumların farklı örf, adet ve kültürel yapılarının dinin yorumlanmasına etki etmesi. </w:t>
      </w:r>
      <w:r w:rsidRPr="003741C4">
        <w:rPr>
          <w:rFonts w:ascii="Times New Roman" w:hAnsi="Times New Roman" w:cs="Times New Roman"/>
          <w:i/>
          <w:iCs/>
          <w:sz w:val="24"/>
          <w:szCs w:val="24"/>
        </w:rPr>
        <w:t>(Not: Siyasi sebepler veya coğrafi sebepler de doğru cevap olarak kabul edilir.)</w:t>
      </w:r>
    </w:p>
    <w:p w14:paraId="57C0D52E" w14:textId="77777777" w:rsidR="003741C4" w:rsidRDefault="003741C4" w:rsidP="003741C4">
      <w:pPr>
        <w:rPr>
          <w:rFonts w:ascii="Times New Roman" w:hAnsi="Times New Roman" w:cs="Times New Roman"/>
          <w:b/>
          <w:bCs/>
          <w:iCs/>
          <w:sz w:val="24"/>
          <w:szCs w:val="24"/>
        </w:rPr>
      </w:pPr>
    </w:p>
    <w:p w14:paraId="0CF0E3FF" w14:textId="6747DB40"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10675580">
          <v:rect id="_x0000_i1031" style="width:0;height:1.5pt" o:hralign="center" o:bullet="t" o:hrstd="t" o:hr="t" fillcolor="#a0a0a0" stroked="f"/>
        </w:pict>
      </w:r>
    </w:p>
    <w:p w14:paraId="35FB665C" w14:textId="1BBF1763"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S7 Cevabı</w:t>
      </w:r>
    </w:p>
    <w:p w14:paraId="5A6564B4" w14:textId="77777777" w:rsid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 </w:t>
      </w:r>
      <w:r w:rsidRPr="003741C4">
        <w:rPr>
          <w:rFonts w:ascii="Times New Roman" w:hAnsi="Times New Roman" w:cs="Times New Roman"/>
          <w:b/>
          <w:bCs/>
          <w:iCs/>
          <w:sz w:val="24"/>
          <w:szCs w:val="24"/>
        </w:rPr>
        <w:t>İtikadi (İnançla ilgili) Yorumlar</w:t>
      </w:r>
      <w:r w:rsidRPr="003741C4">
        <w:rPr>
          <w:rFonts w:ascii="Times New Roman" w:hAnsi="Times New Roman" w:cs="Times New Roman"/>
          <w:iCs/>
          <w:sz w:val="24"/>
          <w:szCs w:val="24"/>
        </w:rPr>
        <w:t xml:space="preserve"> </w:t>
      </w:r>
    </w:p>
    <w:p w14:paraId="54E3F65C" w14:textId="77777777" w:rsid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 </w:t>
      </w:r>
      <w:r w:rsidRPr="003741C4">
        <w:rPr>
          <w:rFonts w:ascii="Times New Roman" w:hAnsi="Times New Roman" w:cs="Times New Roman"/>
          <w:b/>
          <w:bCs/>
          <w:iCs/>
          <w:sz w:val="24"/>
          <w:szCs w:val="24"/>
        </w:rPr>
        <w:t>Fıkhi (İbadet ve Hukukla ilgili) Yorumlar</w:t>
      </w:r>
      <w:r w:rsidRPr="003741C4">
        <w:rPr>
          <w:rFonts w:ascii="Times New Roman" w:hAnsi="Times New Roman" w:cs="Times New Roman"/>
          <w:iCs/>
          <w:sz w:val="24"/>
          <w:szCs w:val="24"/>
        </w:rPr>
        <w:t xml:space="preserve"> </w:t>
      </w:r>
    </w:p>
    <w:p w14:paraId="089298C3" w14:textId="7ED53876"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 </w:t>
      </w:r>
      <w:r w:rsidRPr="003741C4">
        <w:rPr>
          <w:rFonts w:ascii="Times New Roman" w:hAnsi="Times New Roman" w:cs="Times New Roman"/>
          <w:b/>
          <w:bCs/>
          <w:iCs/>
          <w:sz w:val="24"/>
          <w:szCs w:val="24"/>
        </w:rPr>
        <w:t>Tasavvufi (Ahlakla ilgili) Yorumlar</w:t>
      </w:r>
    </w:p>
    <w:p w14:paraId="53C339BD" w14:textId="012DA65C"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038ADC2F">
          <v:rect id="_x0000_i1032" style="width:0;height:1.5pt" o:hralign="center" o:bullet="t" o:hrstd="t" o:hr="t" fillcolor="#a0a0a0" stroked="f"/>
        </w:pict>
      </w:r>
    </w:p>
    <w:p w14:paraId="7AFB334C" w14:textId="4AB31897"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S8 Cevabı</w:t>
      </w:r>
    </w:p>
    <w:p w14:paraId="11EBEF3C"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Kültürümüzde yaygın olarak benimsenen itikadi mezheplere iki örnek:</w:t>
      </w:r>
    </w:p>
    <w:p w14:paraId="234597C2" w14:textId="77777777" w:rsidR="003741C4" w:rsidRPr="003741C4" w:rsidRDefault="003741C4" w:rsidP="003741C4">
      <w:pPr>
        <w:numPr>
          <w:ilvl w:val="0"/>
          <w:numId w:val="23"/>
        </w:numPr>
        <w:rPr>
          <w:rFonts w:ascii="Times New Roman" w:hAnsi="Times New Roman" w:cs="Times New Roman"/>
          <w:iCs/>
          <w:sz w:val="24"/>
          <w:szCs w:val="24"/>
        </w:rPr>
      </w:pPr>
      <w:r w:rsidRPr="003741C4">
        <w:rPr>
          <w:rFonts w:ascii="Times New Roman" w:hAnsi="Times New Roman" w:cs="Times New Roman"/>
          <w:b/>
          <w:bCs/>
          <w:iCs/>
          <w:sz w:val="24"/>
          <w:szCs w:val="24"/>
        </w:rPr>
        <w:t>Maturidilik</w:t>
      </w:r>
    </w:p>
    <w:p w14:paraId="3FDBA17A" w14:textId="77777777" w:rsidR="003741C4" w:rsidRPr="003741C4" w:rsidRDefault="003741C4" w:rsidP="003741C4">
      <w:pPr>
        <w:numPr>
          <w:ilvl w:val="0"/>
          <w:numId w:val="23"/>
        </w:numPr>
        <w:rPr>
          <w:rFonts w:ascii="Times New Roman" w:hAnsi="Times New Roman" w:cs="Times New Roman"/>
          <w:iCs/>
          <w:sz w:val="24"/>
          <w:szCs w:val="24"/>
        </w:rPr>
      </w:pPr>
      <w:r w:rsidRPr="003741C4">
        <w:rPr>
          <w:rFonts w:ascii="Times New Roman" w:hAnsi="Times New Roman" w:cs="Times New Roman"/>
          <w:b/>
          <w:bCs/>
          <w:iCs/>
          <w:sz w:val="24"/>
          <w:szCs w:val="24"/>
        </w:rPr>
        <w:t>Eşarilik</w:t>
      </w:r>
    </w:p>
    <w:p w14:paraId="672E2663" w14:textId="027AB71C"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708391BB">
          <v:rect id="_x0000_i1033" style="width:0;height:1.5pt" o:hralign="center" o:bullet="t" o:hrstd="t" o:hr="t" fillcolor="#a0a0a0" stroked="f"/>
        </w:pict>
      </w:r>
    </w:p>
    <w:p w14:paraId="67CEA168" w14:textId="486F0C0D"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S9 Cevabı</w:t>
      </w:r>
    </w:p>
    <w:p w14:paraId="7D12F5AF"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Kültürümüzde etkin olan tasavvufi yorumlara iki örnek:</w:t>
      </w:r>
    </w:p>
    <w:p w14:paraId="5B6831C9" w14:textId="77777777" w:rsidR="003741C4" w:rsidRPr="003741C4" w:rsidRDefault="003741C4" w:rsidP="003741C4">
      <w:pPr>
        <w:numPr>
          <w:ilvl w:val="0"/>
          <w:numId w:val="24"/>
        </w:numPr>
        <w:rPr>
          <w:rFonts w:ascii="Times New Roman" w:hAnsi="Times New Roman" w:cs="Times New Roman"/>
          <w:iCs/>
          <w:sz w:val="24"/>
          <w:szCs w:val="24"/>
        </w:rPr>
      </w:pPr>
      <w:r w:rsidRPr="003741C4">
        <w:rPr>
          <w:rFonts w:ascii="Times New Roman" w:hAnsi="Times New Roman" w:cs="Times New Roman"/>
          <w:b/>
          <w:bCs/>
          <w:iCs/>
          <w:sz w:val="24"/>
          <w:szCs w:val="24"/>
        </w:rPr>
        <w:t>Yesevilik</w:t>
      </w:r>
    </w:p>
    <w:p w14:paraId="474AC58F" w14:textId="77777777" w:rsidR="003741C4" w:rsidRPr="003741C4" w:rsidRDefault="003741C4" w:rsidP="003741C4">
      <w:pPr>
        <w:numPr>
          <w:ilvl w:val="0"/>
          <w:numId w:val="24"/>
        </w:numPr>
        <w:rPr>
          <w:rFonts w:ascii="Times New Roman" w:hAnsi="Times New Roman" w:cs="Times New Roman"/>
          <w:iCs/>
          <w:sz w:val="24"/>
          <w:szCs w:val="24"/>
        </w:rPr>
      </w:pPr>
      <w:r w:rsidRPr="003741C4">
        <w:rPr>
          <w:rFonts w:ascii="Times New Roman" w:hAnsi="Times New Roman" w:cs="Times New Roman"/>
          <w:b/>
          <w:bCs/>
          <w:iCs/>
          <w:sz w:val="24"/>
          <w:szCs w:val="24"/>
        </w:rPr>
        <w:t>Mevlevilik</w:t>
      </w:r>
      <w:r w:rsidRPr="003741C4">
        <w:rPr>
          <w:rFonts w:ascii="Times New Roman" w:hAnsi="Times New Roman" w:cs="Times New Roman"/>
          <w:iCs/>
          <w:sz w:val="24"/>
          <w:szCs w:val="24"/>
        </w:rPr>
        <w:t xml:space="preserve"> </w:t>
      </w:r>
      <w:r w:rsidRPr="003741C4">
        <w:rPr>
          <w:rFonts w:ascii="Times New Roman" w:hAnsi="Times New Roman" w:cs="Times New Roman"/>
          <w:i/>
          <w:iCs/>
          <w:sz w:val="24"/>
          <w:szCs w:val="24"/>
        </w:rPr>
        <w:t>(Not: Kadirilik, Nakşibendilik veya Alevilik-Bektaşilik de doğru cevaplar arasındadır.)</w:t>
      </w:r>
    </w:p>
    <w:p w14:paraId="091CF691" w14:textId="2532B221" w:rsidR="003741C4" w:rsidRDefault="00000000" w:rsidP="003741C4">
      <w:pPr>
        <w:rPr>
          <w:rFonts w:ascii="Times New Roman" w:hAnsi="Times New Roman" w:cs="Times New Roman"/>
          <w:b/>
          <w:bCs/>
          <w:iCs/>
          <w:sz w:val="24"/>
          <w:szCs w:val="24"/>
        </w:rPr>
      </w:pPr>
      <w:r>
        <w:rPr>
          <w:rFonts w:ascii="Times New Roman" w:hAnsi="Times New Roman" w:cs="Times New Roman"/>
          <w:iCs/>
          <w:sz w:val="24"/>
          <w:szCs w:val="24"/>
        </w:rPr>
        <w:pict w14:anchorId="372BC509">
          <v:rect id="_x0000_i1034" style="width:0;height:1.5pt" o:hralign="center" o:bullet="t" o:hrstd="t" o:hr="t" fillcolor="#a0a0a0" stroked="f"/>
        </w:pict>
      </w:r>
    </w:p>
    <w:p w14:paraId="1A89DB1D" w14:textId="38CF7088" w:rsidR="003741C4" w:rsidRPr="003741C4" w:rsidRDefault="003741C4" w:rsidP="003741C4">
      <w:pPr>
        <w:rPr>
          <w:rFonts w:ascii="Times New Roman" w:hAnsi="Times New Roman" w:cs="Times New Roman"/>
          <w:b/>
          <w:bCs/>
          <w:iCs/>
          <w:sz w:val="24"/>
          <w:szCs w:val="24"/>
        </w:rPr>
      </w:pPr>
      <w:r w:rsidRPr="003741C4">
        <w:rPr>
          <w:rFonts w:ascii="Times New Roman" w:hAnsi="Times New Roman" w:cs="Times New Roman"/>
          <w:b/>
          <w:bCs/>
          <w:iCs/>
          <w:sz w:val="24"/>
          <w:szCs w:val="24"/>
        </w:rPr>
        <w:t>S10 Cevabı</w:t>
      </w:r>
    </w:p>
    <w:p w14:paraId="35A7AB0C" w14:textId="77777777" w:rsidR="003741C4" w:rsidRPr="003741C4" w:rsidRDefault="003741C4" w:rsidP="003741C4">
      <w:pPr>
        <w:rPr>
          <w:rFonts w:ascii="Times New Roman" w:hAnsi="Times New Roman" w:cs="Times New Roman"/>
          <w:iCs/>
          <w:sz w:val="24"/>
          <w:szCs w:val="24"/>
        </w:rPr>
      </w:pPr>
      <w:r w:rsidRPr="003741C4">
        <w:rPr>
          <w:rFonts w:ascii="Times New Roman" w:hAnsi="Times New Roman" w:cs="Times New Roman"/>
          <w:iCs/>
          <w:sz w:val="24"/>
          <w:szCs w:val="24"/>
        </w:rPr>
        <w:t xml:space="preserve">Alevi-Bektaşi geleneğindeki bu yol kardeşliği uygulamasına </w:t>
      </w:r>
      <w:r w:rsidRPr="003741C4">
        <w:rPr>
          <w:rFonts w:ascii="Times New Roman" w:hAnsi="Times New Roman" w:cs="Times New Roman"/>
          <w:b/>
          <w:bCs/>
          <w:iCs/>
          <w:sz w:val="24"/>
          <w:szCs w:val="24"/>
        </w:rPr>
        <w:t>Musahiplik</w:t>
      </w:r>
      <w:r w:rsidRPr="003741C4">
        <w:rPr>
          <w:rFonts w:ascii="Times New Roman" w:hAnsi="Times New Roman" w:cs="Times New Roman"/>
          <w:iCs/>
          <w:sz w:val="24"/>
          <w:szCs w:val="24"/>
        </w:rPr>
        <w:t xml:space="preserve"> adı verilir.</w:t>
      </w:r>
    </w:p>
    <w:p w14:paraId="2185838B" w14:textId="77777777" w:rsidR="003741C4" w:rsidRPr="003741C4" w:rsidRDefault="003741C4" w:rsidP="00002F61">
      <w:pPr>
        <w:rPr>
          <w:rFonts w:ascii="Times New Roman" w:hAnsi="Times New Roman" w:cs="Times New Roman"/>
          <w:iCs/>
          <w:sz w:val="24"/>
          <w:szCs w:val="24"/>
        </w:rPr>
      </w:pPr>
    </w:p>
    <w:sectPr w:rsidR="003741C4" w:rsidRPr="003741C4"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3834A" w14:textId="77777777" w:rsidR="00377E2C" w:rsidRDefault="00377E2C" w:rsidP="00804A3F">
      <w:pPr>
        <w:spacing w:after="0" w:line="240" w:lineRule="auto"/>
      </w:pPr>
      <w:r>
        <w:separator/>
      </w:r>
    </w:p>
  </w:endnote>
  <w:endnote w:type="continuationSeparator" w:id="0">
    <w:p w14:paraId="54446D87" w14:textId="77777777" w:rsidR="00377E2C" w:rsidRDefault="00377E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9037" w14:textId="77777777" w:rsidR="00377E2C" w:rsidRDefault="00377E2C" w:rsidP="00804A3F">
      <w:pPr>
        <w:spacing w:after="0" w:line="240" w:lineRule="auto"/>
      </w:pPr>
      <w:r>
        <w:separator/>
      </w:r>
    </w:p>
  </w:footnote>
  <w:footnote w:type="continuationSeparator" w:id="0">
    <w:p w14:paraId="158B3ECB" w14:textId="77777777" w:rsidR="00377E2C" w:rsidRDefault="00377E2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E"/>
    <w:multiLevelType w:val="multilevel"/>
    <w:tmpl w:val="ADC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C31BD5"/>
    <w:multiLevelType w:val="multilevel"/>
    <w:tmpl w:val="E5B05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E40E0D"/>
    <w:multiLevelType w:val="multilevel"/>
    <w:tmpl w:val="693EF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68C0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ED3347"/>
    <w:multiLevelType w:val="multilevel"/>
    <w:tmpl w:val="E70E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5"/>
  </w:num>
  <w:num w:numId="2" w16cid:durableId="860123205">
    <w:abstractNumId w:val="6"/>
  </w:num>
  <w:num w:numId="3" w16cid:durableId="471796335">
    <w:abstractNumId w:val="9"/>
  </w:num>
  <w:num w:numId="4" w16cid:durableId="867379348">
    <w:abstractNumId w:val="22"/>
  </w:num>
  <w:num w:numId="5" w16cid:durableId="2005740638">
    <w:abstractNumId w:val="17"/>
  </w:num>
  <w:num w:numId="6" w16cid:durableId="1307198569">
    <w:abstractNumId w:val="5"/>
  </w:num>
  <w:num w:numId="7" w16cid:durableId="968440950">
    <w:abstractNumId w:val="7"/>
  </w:num>
  <w:num w:numId="8" w16cid:durableId="1032343966">
    <w:abstractNumId w:val="18"/>
  </w:num>
  <w:num w:numId="9" w16cid:durableId="204677080">
    <w:abstractNumId w:val="14"/>
  </w:num>
  <w:num w:numId="10" w16cid:durableId="899942325">
    <w:abstractNumId w:val="1"/>
  </w:num>
  <w:num w:numId="11" w16cid:durableId="561602847">
    <w:abstractNumId w:val="3"/>
  </w:num>
  <w:num w:numId="12" w16cid:durableId="850803331">
    <w:abstractNumId w:val="4"/>
  </w:num>
  <w:num w:numId="13" w16cid:durableId="974414520">
    <w:abstractNumId w:val="21"/>
  </w:num>
  <w:num w:numId="14" w16cid:durableId="50733937">
    <w:abstractNumId w:val="23"/>
  </w:num>
  <w:num w:numId="15" w16cid:durableId="1815484880">
    <w:abstractNumId w:val="16"/>
  </w:num>
  <w:num w:numId="16" w16cid:durableId="1827473073">
    <w:abstractNumId w:val="19"/>
  </w:num>
  <w:num w:numId="17" w16cid:durableId="1577470852">
    <w:abstractNumId w:val="8"/>
  </w:num>
  <w:num w:numId="18" w16cid:durableId="773865163">
    <w:abstractNumId w:val="10"/>
  </w:num>
  <w:num w:numId="19" w16cid:durableId="1670599542">
    <w:abstractNumId w:val="2"/>
  </w:num>
  <w:num w:numId="20" w16cid:durableId="1584607794">
    <w:abstractNumId w:val="13"/>
  </w:num>
  <w:num w:numId="21" w16cid:durableId="321933233">
    <w:abstractNumId w:val="12"/>
  </w:num>
  <w:num w:numId="22" w16cid:durableId="727001406">
    <w:abstractNumId w:val="0"/>
  </w:num>
  <w:num w:numId="23" w16cid:durableId="542913251">
    <w:abstractNumId w:val="11"/>
  </w:num>
  <w:num w:numId="24" w16cid:durableId="102190439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F61"/>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6E31"/>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500"/>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0E0"/>
    <w:rsid w:val="00327149"/>
    <w:rsid w:val="0033215A"/>
    <w:rsid w:val="003408F7"/>
    <w:rsid w:val="003424B4"/>
    <w:rsid w:val="00342BC2"/>
    <w:rsid w:val="00342EF8"/>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741C4"/>
    <w:rsid w:val="00377E2C"/>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8BE"/>
    <w:rsid w:val="006B6C73"/>
    <w:rsid w:val="006C23AE"/>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3778D"/>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768B7"/>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18AD"/>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130D"/>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67BAD"/>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2C72"/>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B6682"/>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0A59"/>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C76BA"/>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849</Words>
  <Characters>4841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38</cp:revision>
  <cp:lastPrinted>2024-11-08T20:18:00Z</cp:lastPrinted>
  <dcterms:created xsi:type="dcterms:W3CDTF">2026-04-26T20:08:00Z</dcterms:created>
  <dcterms:modified xsi:type="dcterms:W3CDTF">2026-05-22T05:35:00Z</dcterms:modified>
</cp:coreProperties>
</file>