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FBEA6B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B668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FBEA6B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B668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AC66C6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F20277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1C5D4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20277">
        <w:rPr>
          <w:rFonts w:cstheme="minorHAnsi"/>
          <w:sz w:val="20"/>
          <w:szCs w:val="20"/>
        </w:rPr>
        <w:t xml:space="preserve"> 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801" w:type="dxa"/>
        <w:tblInd w:w="-147" w:type="dxa"/>
        <w:tblLook w:val="04A0" w:firstRow="1" w:lastRow="0" w:firstColumn="1" w:lastColumn="0" w:noHBand="0" w:noVBand="1"/>
      </w:tblPr>
      <w:tblGrid>
        <w:gridCol w:w="981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</w:tblGrid>
      <w:tr w:rsidR="00C23C16" w14:paraId="5F4B3517" w14:textId="77777777" w:rsidTr="00C2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" w:type="dxa"/>
          </w:tcPr>
          <w:p w14:paraId="35C724D5" w14:textId="77777777" w:rsidR="00C23C16" w:rsidRPr="00360852" w:rsidRDefault="00C23C1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C4FBADE" w:rsidR="00C23C16" w:rsidRPr="00360852" w:rsidRDefault="00C23C1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82" w:type="dxa"/>
          </w:tcPr>
          <w:p w14:paraId="394139A1" w14:textId="77777777" w:rsidR="00C23C16" w:rsidRPr="00C23F75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C96673F" w:rsidR="00C23C16" w:rsidRPr="00C23F75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82" w:type="dxa"/>
          </w:tcPr>
          <w:p w14:paraId="17A9D2C9" w14:textId="77777777" w:rsidR="00C23C16" w:rsidRPr="00C23F75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AB33F1" w:rsidR="00C23C16" w:rsidRPr="00C23F75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2" w:type="dxa"/>
          </w:tcPr>
          <w:p w14:paraId="7742A56B" w14:textId="77777777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617F13A" w:rsidR="00C23C16" w:rsidRPr="00360852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2" w:type="dxa"/>
          </w:tcPr>
          <w:p w14:paraId="342AF2B1" w14:textId="77777777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ABF05BB" w:rsidR="00C23C16" w:rsidRPr="00360852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2" w:type="dxa"/>
          </w:tcPr>
          <w:p w14:paraId="3D0F0A33" w14:textId="77777777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E30EB7E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2" w:type="dxa"/>
          </w:tcPr>
          <w:p w14:paraId="1FBD2481" w14:textId="4EC3D4FE" w:rsidR="00C23C16" w:rsidRDefault="00C23C16" w:rsidP="002948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FBF2FE9" w14:textId="5EE81226" w:rsidR="00C23C16" w:rsidRDefault="00C23C16" w:rsidP="002948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2" w:type="dxa"/>
          </w:tcPr>
          <w:p w14:paraId="5ED16698" w14:textId="2AE5E90A" w:rsidR="00C23C16" w:rsidRDefault="00C23C16" w:rsidP="007A60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AC23B26" w14:textId="7D56DAD2" w:rsidR="00C23C16" w:rsidRDefault="00C23C16" w:rsidP="007A60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2" w:type="dxa"/>
          </w:tcPr>
          <w:p w14:paraId="6A5D8D6A" w14:textId="53873474" w:rsidR="00C23C16" w:rsidRDefault="00C23C16" w:rsidP="007A60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7818378C" w14:textId="401B2E0A" w:rsidR="00C23C16" w:rsidRDefault="00C23C16" w:rsidP="007A60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2" w:type="dxa"/>
          </w:tcPr>
          <w:p w14:paraId="47602E78" w14:textId="35D52313" w:rsidR="00C23C16" w:rsidRDefault="00C23C16" w:rsidP="00C23C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3EED0F7A" w14:textId="4FE393AD" w:rsidR="00C23C16" w:rsidRDefault="00C23C16" w:rsidP="00C23C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2" w:type="dxa"/>
          </w:tcPr>
          <w:p w14:paraId="319DC1CE" w14:textId="5E3F56AD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23C16" w:rsidRDefault="00C23C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23C16" w14:paraId="4025E7B9" w14:textId="77777777" w:rsidTr="00C23C16">
        <w:trPr>
          <w:trHeight w:val="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" w:type="dxa"/>
          </w:tcPr>
          <w:p w14:paraId="63409D01" w14:textId="4F879921" w:rsidR="00C23C16" w:rsidRPr="00360852" w:rsidRDefault="00C23C1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2" w:type="dxa"/>
          </w:tcPr>
          <w:p w14:paraId="40D40D8C" w14:textId="77777777" w:rsidR="00C23C16" w:rsidRPr="00360852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2" w:type="dxa"/>
          </w:tcPr>
          <w:p w14:paraId="22189A10" w14:textId="77777777" w:rsidR="00C23C16" w:rsidRPr="00360852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2" w:type="dxa"/>
          </w:tcPr>
          <w:p w14:paraId="24DB285D" w14:textId="77777777" w:rsidR="00C23C16" w:rsidRPr="00360852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2" w:type="dxa"/>
          </w:tcPr>
          <w:p w14:paraId="06A83561" w14:textId="77777777" w:rsidR="00C23C16" w:rsidRPr="00360852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2" w:type="dxa"/>
          </w:tcPr>
          <w:p w14:paraId="44667371" w14:textId="51092D0C" w:rsidR="00C23C16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82" w:type="dxa"/>
          </w:tcPr>
          <w:p w14:paraId="579F935D" w14:textId="2CAE2110" w:rsidR="00C23C16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82" w:type="dxa"/>
          </w:tcPr>
          <w:p w14:paraId="5E3761C0" w14:textId="0008494A" w:rsidR="00C23C16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82" w:type="dxa"/>
          </w:tcPr>
          <w:p w14:paraId="3262225D" w14:textId="58F04671" w:rsidR="00C23C16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82" w:type="dxa"/>
          </w:tcPr>
          <w:p w14:paraId="314EBB51" w14:textId="21EB6714" w:rsidR="00C23C16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82" w:type="dxa"/>
          </w:tcPr>
          <w:p w14:paraId="296C7088" w14:textId="277792FD" w:rsidR="00C23C16" w:rsidRPr="00421441" w:rsidRDefault="00C23C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51C42831" w:rsidR="000E0F49" w:rsidRPr="003064CB" w:rsidRDefault="005352BE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623A7D">
                                <w:t xml:space="preserve">Aşağıdaki </w:t>
                              </w:r>
                              <w:r w:rsidR="00387DE3">
                                <w:t>açık uçlu soruları cevaplayınız.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51C42831" w:rsidR="000E0F49" w:rsidRPr="003064CB" w:rsidRDefault="005352BE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623A7D">
                          <w:t xml:space="preserve">Aşağıdaki </w:t>
                        </w:r>
                        <w:r w:rsidR="00387DE3">
                          <w:t>açık uçlu soruları cevaplayınız.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4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34F48EE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002F6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FF5959">
        <w:trPr>
          <w:trHeight w:val="1468"/>
        </w:trPr>
        <w:tc>
          <w:tcPr>
            <w:tcW w:w="10774" w:type="dxa"/>
            <w:gridSpan w:val="2"/>
          </w:tcPr>
          <w:p w14:paraId="0CE2B0B6" w14:textId="77777777" w:rsidR="00F40A59" w:rsidRPr="00F40A59" w:rsidRDefault="00F40A59" w:rsidP="00F40A59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F40A5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"... İyilikle kötülük bir olmaz. Sen (kötülüğü) en güzel olan davranışla sav. O zaman göreceksin ki, seninle aranızda düşmanlık bulunan kimse, sanki sıcak bir dost oluvermiştir." </w:t>
            </w:r>
            <w:r w:rsidRPr="00F40A5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14:ligatures w14:val="standardContextual"/>
              </w:rPr>
              <w:t>(Fussilet suresi, 34. ayet)</w:t>
            </w:r>
          </w:p>
          <w:p w14:paraId="6FA1FEDF" w14:textId="77777777" w:rsidR="00F40A59" w:rsidRPr="00F40A59" w:rsidRDefault="00F40A59" w:rsidP="00F40A59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F40A5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Bu ayette tavsiye edilen ahlaki tutumun toplumdaki huzur ve güven ortamına olan katkısını günlük hayattan bir örnek vererek açıklayınız.</w:t>
            </w:r>
          </w:p>
          <w:p w14:paraId="4BB0562D" w14:textId="0B40C48B" w:rsidR="008631B8" w:rsidRDefault="008631B8" w:rsidP="00F718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EF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A5EF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3AD7ED7" w14:textId="77777777" w:rsidR="006B68BE" w:rsidRDefault="006B68BE" w:rsidP="00F718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C31192" w14:textId="77777777" w:rsidR="006B68BE" w:rsidRDefault="006B68BE" w:rsidP="00F718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AC0760" w14:textId="77777777" w:rsidR="003270E0" w:rsidRDefault="003270E0" w:rsidP="00F718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CE0CE7F" w:rsidR="006B68BE" w:rsidRPr="008631B8" w:rsidRDefault="006B68BE" w:rsidP="00F718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002F6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435181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E36A2">
        <w:trPr>
          <w:trHeight w:val="217"/>
        </w:trPr>
        <w:tc>
          <w:tcPr>
            <w:tcW w:w="10774" w:type="dxa"/>
            <w:gridSpan w:val="2"/>
          </w:tcPr>
          <w:p w14:paraId="7C29A130" w14:textId="77777777" w:rsidR="00F40A59" w:rsidRDefault="00F40A59" w:rsidP="00D60F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A5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Hz. Muhammed’in (sav) peygamberlik yönüyle ilgili bazı ayetler verilmiştir.</w:t>
            </w:r>
          </w:p>
          <w:p w14:paraId="1660CACD" w14:textId="4D72AF7C" w:rsidR="00F40A59" w:rsidRPr="00F40A59" w:rsidRDefault="00F40A59" w:rsidP="00D60F8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0A5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Hz. Muhammed’in (sav) peygamberliği ile ilgili hangi görevlerine vurgu yapılmıştır? Tabloya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111"/>
              <w:gridCol w:w="2447"/>
            </w:tblGrid>
            <w:tr w:rsidR="00F40A59" w14:paraId="037E8F19" w14:textId="77777777" w:rsidTr="00F40A59">
              <w:tc>
                <w:tcPr>
                  <w:tcW w:w="8111" w:type="dxa"/>
                </w:tcPr>
                <w:p w14:paraId="351C5E98" w14:textId="409A0A48" w:rsidR="00F40A59" w:rsidRDefault="00F40A59" w:rsidP="00D60F8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0A5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“… İnsanlara, kendilerine indirileni açıklaman için ve düşünüp anlasınlar diye sana da bu Kur’an’ı indirdik.” (Nahl suresi, 44. ayet)</w:t>
                  </w:r>
                </w:p>
              </w:tc>
              <w:tc>
                <w:tcPr>
                  <w:tcW w:w="2447" w:type="dxa"/>
                </w:tcPr>
                <w:p w14:paraId="1C65ABDA" w14:textId="77777777" w:rsidR="00F40A59" w:rsidRDefault="00F40A59" w:rsidP="00D60F8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F40A59" w14:paraId="1D66E71B" w14:textId="77777777" w:rsidTr="00F40A59">
              <w:tc>
                <w:tcPr>
                  <w:tcW w:w="8111" w:type="dxa"/>
                </w:tcPr>
                <w:p w14:paraId="29445317" w14:textId="4FEF72E1" w:rsidR="00F40A59" w:rsidRDefault="00F40A59" w:rsidP="00D60F8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0A5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“Biz seni Allah’ın izniyle kendi yoluna çağıran bir hatırlatıcı ve aydınlatıcı bir kandil olarak gönderdik.” (Ahzab suresi, 45 ve 46. ayetler)</w:t>
                  </w:r>
                </w:p>
              </w:tc>
              <w:tc>
                <w:tcPr>
                  <w:tcW w:w="2447" w:type="dxa"/>
                </w:tcPr>
                <w:p w14:paraId="3D346080" w14:textId="77777777" w:rsidR="00F40A59" w:rsidRDefault="00F40A59" w:rsidP="00D60F8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10D707B4" w:rsidR="00D60F81" w:rsidRPr="000040E4" w:rsidRDefault="00D60F81" w:rsidP="00D60F8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002F6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E36A2">
        <w:tc>
          <w:tcPr>
            <w:tcW w:w="10774" w:type="dxa"/>
            <w:gridSpan w:val="2"/>
          </w:tcPr>
          <w:p w14:paraId="7C35F908" w14:textId="2FBC3A9C" w:rsidR="00E62C72" w:rsidRDefault="00E62C72" w:rsidP="003E36A2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2C72">
              <w:rPr>
                <w:rFonts w:asciiTheme="majorBidi" w:hAnsiTheme="majorBidi" w:cstheme="majorBidi"/>
                <w:bCs/>
                <w:sz w:val="24"/>
                <w:szCs w:val="24"/>
              </w:rPr>
              <w:t>Hz. Peygamber’in Kur’an ile ilgili görevleri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nden ikisini yazınız.</w:t>
            </w:r>
          </w:p>
          <w:p w14:paraId="70A2B229" w14:textId="1093411F" w:rsidR="00EB6682" w:rsidRDefault="00EB6682" w:rsidP="003E36A2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EB6682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1A1347E8" w14:textId="77777777" w:rsidR="003270E0" w:rsidRPr="00EB6682" w:rsidRDefault="003270E0" w:rsidP="003E36A2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0EA95CE3" w14:textId="632138F4" w:rsidR="003270E0" w:rsidRDefault="00EB6682" w:rsidP="003E3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B668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7164276" w14:textId="0EC737F1" w:rsidR="00EB6682" w:rsidRPr="000040E4" w:rsidRDefault="00EB6682" w:rsidP="003E3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002F61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E36A2">
        <w:tc>
          <w:tcPr>
            <w:tcW w:w="10774" w:type="dxa"/>
            <w:gridSpan w:val="2"/>
          </w:tcPr>
          <w:p w14:paraId="7742B0D6" w14:textId="765FBC05" w:rsidR="00EB6682" w:rsidRDefault="00E62C72" w:rsidP="00D60F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E62C72">
              <w:rPr>
                <w:rFonts w:ascii="Times New Roman" w:hAnsi="Times New Roman" w:cs="Times New Roman"/>
                <w:noProof/>
                <w:sz w:val="24"/>
                <w:szCs w:val="24"/>
              </w:rPr>
              <w:t>âfirun suresinden çıkarılabilecek ilkeler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2EEF67CD" w14:textId="73A7B032" w:rsidR="00E62C72" w:rsidRDefault="00E62C72" w:rsidP="00D60F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C72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35ACDF77" w14:textId="77777777" w:rsidR="00D60F81" w:rsidRDefault="00D60F81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4A087" w14:textId="4FD3CA61" w:rsidR="003270E0" w:rsidRDefault="00E62C72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C72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1F26C18" w14:textId="6C4AF22C" w:rsidR="00F718E8" w:rsidRPr="000040E4" w:rsidRDefault="00F718E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002F6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E36A2">
        <w:tc>
          <w:tcPr>
            <w:tcW w:w="10774" w:type="dxa"/>
            <w:gridSpan w:val="2"/>
          </w:tcPr>
          <w:p w14:paraId="20EFBCA6" w14:textId="725A2905" w:rsidR="00E62C72" w:rsidRPr="00002F61" w:rsidRDefault="00E62C72" w:rsidP="00EB668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Din anlayışlarındaki yorum farklılıklarının temel sebeplerinden ikisini yazınız.</w:t>
            </w:r>
          </w:p>
          <w:p w14:paraId="145C739A" w14:textId="25BACA6F" w:rsidR="00205B10" w:rsidRPr="00002F61" w:rsidRDefault="00E62C72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2F61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74EECA7F" w14:textId="77777777" w:rsidR="00E62C72" w:rsidRPr="00002F61" w:rsidRDefault="00E62C72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8D0E9F" w14:textId="06CBD607" w:rsidR="00E62C72" w:rsidRPr="00002F61" w:rsidRDefault="00E62C72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2F61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1E96B87B" w14:textId="77777777" w:rsidR="00E62C72" w:rsidRDefault="00E62C72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C76419" w14:textId="77777777" w:rsidR="00E62C72" w:rsidRDefault="00E62C72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D67BAD" w:rsidRPr="000040E4" w:rsidRDefault="00D67BAD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002F6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E36A2">
        <w:tc>
          <w:tcPr>
            <w:tcW w:w="10774" w:type="dxa"/>
            <w:gridSpan w:val="2"/>
          </w:tcPr>
          <w:p w14:paraId="67C13160" w14:textId="77777777" w:rsidR="00E62C72" w:rsidRDefault="00E62C72" w:rsidP="00EB66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C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geçen ayetlerde “Allah’ın eli” ve “Allah’ın yüzü” ifadelerini, bazıları “Allah’ın gücü, kudreti” bazılarıysa bu ifadeleri “Allah’ın zatı, varlığı” şeklinde yorumlamayı tercih etmişlerdir. </w:t>
            </w:r>
          </w:p>
          <w:p w14:paraId="401B139F" w14:textId="63D60FD2" w:rsidR="00E62C72" w:rsidRPr="00E62C72" w:rsidRDefault="00E62C72" w:rsidP="00EB66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2C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metinde bahsedilen farklı yorumların ortaya çıkmasında etkili olan unsuru yazınız.</w:t>
            </w:r>
          </w:p>
          <w:p w14:paraId="45F33D48" w14:textId="77242136" w:rsidR="00EB6682" w:rsidRDefault="00EB6682" w:rsidP="00EB66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</w:t>
            </w:r>
          </w:p>
          <w:p w14:paraId="4DD6BB83" w14:textId="77777777" w:rsidR="008631B8" w:rsidRDefault="008631B8" w:rsidP="00F718E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3CCFFE" w14:textId="77777777" w:rsidR="00EB6682" w:rsidRDefault="00EB6682" w:rsidP="00F718E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216ACE" w14:textId="77777777" w:rsidR="00002F61" w:rsidRDefault="00002F61" w:rsidP="00F718E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4A7C5" w14:textId="77777777" w:rsidR="00EB6682" w:rsidRDefault="00EB6682" w:rsidP="00F718E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C748615" w:rsidR="00F718E8" w:rsidRPr="000040E4" w:rsidRDefault="00F718E8" w:rsidP="00F718E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05B10" w:rsidRPr="00892587" w14:paraId="2F5AC703" w14:textId="77777777" w:rsidTr="00002F61">
        <w:tc>
          <w:tcPr>
            <w:tcW w:w="568" w:type="dxa"/>
            <w:shd w:val="clear" w:color="auto" w:fill="002060"/>
          </w:tcPr>
          <w:p w14:paraId="02990706" w14:textId="5B462AAC" w:rsidR="00205B10" w:rsidRPr="000040E4" w:rsidRDefault="00205B10" w:rsidP="00E4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AF18E4" w14:textId="77777777" w:rsidR="00205B10" w:rsidRPr="00892587" w:rsidRDefault="00205B10" w:rsidP="00E43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B10" w:rsidRPr="000040E4" w14:paraId="447E7D5D" w14:textId="77777777" w:rsidTr="007A60DD">
        <w:trPr>
          <w:trHeight w:val="484"/>
        </w:trPr>
        <w:tc>
          <w:tcPr>
            <w:tcW w:w="10774" w:type="dxa"/>
            <w:gridSpan w:val="2"/>
          </w:tcPr>
          <w:p w14:paraId="626AB8CC" w14:textId="7D56B81D" w:rsidR="007A60DD" w:rsidRDefault="00E62C72" w:rsidP="00E436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C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İslam düşüncesinde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yer alan </w:t>
            </w:r>
            <w:r w:rsidRPr="00E62C72">
              <w:rPr>
                <w:rFonts w:ascii="Times New Roman" w:hAnsi="Times New Roman" w:cs="Times New Roman"/>
                <w:noProof/>
                <w:sz w:val="24"/>
                <w:szCs w:val="24"/>
              </w:rPr>
              <w:t>yorum biçimleri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20175356" w14:textId="11914DBA" w:rsidR="00E62C72" w:rsidRDefault="00E62C72" w:rsidP="00E436E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E62C7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  <w:p w14:paraId="458BBCDD" w14:textId="77777777" w:rsidR="00002F61" w:rsidRDefault="00002F61" w:rsidP="00E436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47DA15" w14:textId="1B7F8CE6" w:rsidR="003270E0" w:rsidRDefault="00E62C72" w:rsidP="00E436E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E62C7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  <w:p w14:paraId="542327CC" w14:textId="77777777" w:rsidR="00002F61" w:rsidRDefault="00002F61" w:rsidP="00E436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E23FB" w14:textId="7C79496E" w:rsidR="003270E0" w:rsidRDefault="00E62C72" w:rsidP="00E436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2C7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  <w:p w14:paraId="37A4B347" w14:textId="77777777" w:rsidR="003270E0" w:rsidRPr="000040E4" w:rsidRDefault="003270E0" w:rsidP="00E436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A60DD" w:rsidRPr="00892587" w14:paraId="0BF9DAD1" w14:textId="77777777" w:rsidTr="00002F61">
        <w:tc>
          <w:tcPr>
            <w:tcW w:w="568" w:type="dxa"/>
            <w:shd w:val="clear" w:color="auto" w:fill="002060"/>
          </w:tcPr>
          <w:p w14:paraId="35BD8B53" w14:textId="3132BF61" w:rsidR="007A60DD" w:rsidRPr="000040E4" w:rsidRDefault="007A60DD" w:rsidP="00C04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96D1C2" w14:textId="77777777" w:rsidR="007A60DD" w:rsidRPr="00892587" w:rsidRDefault="007A60DD" w:rsidP="00C04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DD" w:rsidRPr="000040E4" w14:paraId="0860404A" w14:textId="77777777" w:rsidTr="00C04D00">
        <w:tc>
          <w:tcPr>
            <w:tcW w:w="10774" w:type="dxa"/>
            <w:gridSpan w:val="2"/>
          </w:tcPr>
          <w:p w14:paraId="796586DB" w14:textId="75F47621" w:rsidR="00002F61" w:rsidRPr="00002F61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mezheplerin adlarını tablo üzerinde belirtiniz.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188"/>
              <w:gridCol w:w="5188"/>
            </w:tblGrid>
            <w:tr w:rsidR="00002F61" w14:paraId="6B415B41" w14:textId="77777777" w:rsidTr="00002F61">
              <w:trPr>
                <w:trHeight w:val="535"/>
              </w:trPr>
              <w:tc>
                <w:tcPr>
                  <w:tcW w:w="5188" w:type="dxa"/>
                </w:tcPr>
                <w:p w14:paraId="1237A686" w14:textId="77777777" w:rsidR="00002F61" w:rsidRDefault="00002F61" w:rsidP="00002F6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2F6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Ebü’l-Hasan el-Eşari’nin (öl. 324/935) itikatta Kur’an ve sünneti temel alarak ifade ettiği görüşlerine dayanan mezheptir. </w:t>
                  </w:r>
                </w:p>
                <w:p w14:paraId="6032BE67" w14:textId="77777777" w:rsidR="00002F61" w:rsidRDefault="00002F61" w:rsidP="00C04D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188" w:type="dxa"/>
                </w:tcPr>
                <w:p w14:paraId="51F25AF8" w14:textId="77777777" w:rsidR="00002F61" w:rsidRDefault="00002F61" w:rsidP="00002F6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2F6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Ebu Mansûr el-Matüridi’nin (öl. 333/944) itikatta Kur’an ve sünneti temel alarak ifade ettiği görüşlerine dayanan mezheptir.</w:t>
                  </w:r>
                </w:p>
                <w:p w14:paraId="15BF698F" w14:textId="77777777" w:rsidR="00002F61" w:rsidRDefault="00002F61" w:rsidP="00C04D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02F61" w14:paraId="2A2EDC1A" w14:textId="77777777" w:rsidTr="00002F61">
              <w:trPr>
                <w:trHeight w:val="132"/>
              </w:trPr>
              <w:tc>
                <w:tcPr>
                  <w:tcW w:w="5188" w:type="dxa"/>
                </w:tcPr>
                <w:p w14:paraId="4556B151" w14:textId="67D26AD0" w:rsidR="00002F61" w:rsidRDefault="00002F61" w:rsidP="00C04D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...........................................</w:t>
                  </w:r>
                </w:p>
              </w:tc>
              <w:tc>
                <w:tcPr>
                  <w:tcW w:w="5188" w:type="dxa"/>
                </w:tcPr>
                <w:p w14:paraId="29DD4F10" w14:textId="7B9F3EB5" w:rsidR="00002F61" w:rsidRDefault="00002F61" w:rsidP="00C04D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..................................................</w:t>
                  </w:r>
                </w:p>
              </w:tc>
            </w:tr>
          </w:tbl>
          <w:p w14:paraId="0B4C4784" w14:textId="4A121257" w:rsidR="00002F61" w:rsidRPr="000040E4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A60DD" w:rsidRPr="00892587" w14:paraId="154C4DAA" w14:textId="77777777" w:rsidTr="00002F61">
        <w:tc>
          <w:tcPr>
            <w:tcW w:w="568" w:type="dxa"/>
            <w:shd w:val="clear" w:color="auto" w:fill="002060"/>
          </w:tcPr>
          <w:p w14:paraId="73BBDE17" w14:textId="653ADFF6" w:rsidR="007A60DD" w:rsidRPr="000040E4" w:rsidRDefault="007A60DD" w:rsidP="00C04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9441E55" w14:textId="77777777" w:rsidR="007A60DD" w:rsidRPr="00892587" w:rsidRDefault="007A60DD" w:rsidP="00C04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DD" w:rsidRPr="000040E4" w14:paraId="27828E02" w14:textId="77777777" w:rsidTr="00C04D00">
        <w:tc>
          <w:tcPr>
            <w:tcW w:w="10774" w:type="dxa"/>
            <w:gridSpan w:val="2"/>
          </w:tcPr>
          <w:p w14:paraId="66F77730" w14:textId="366EB202" w:rsidR="00002F61" w:rsidRDefault="00002F61" w:rsidP="00C04D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Tasavvufi yorumlara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002F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veriniz</w:t>
            </w:r>
          </w:p>
          <w:p w14:paraId="6D3D9DA5" w14:textId="58B0179B" w:rsidR="003270E0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→</w:t>
            </w:r>
          </w:p>
          <w:p w14:paraId="2295E61C" w14:textId="77777777" w:rsidR="00002F61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72432D" w14:textId="77777777" w:rsidR="00EB6682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→</w:t>
            </w:r>
          </w:p>
          <w:p w14:paraId="2B4C41BC" w14:textId="6578C692" w:rsidR="00002F61" w:rsidRPr="000040E4" w:rsidRDefault="00002F61" w:rsidP="00C04D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62C72" w:rsidRPr="00892587" w14:paraId="39436677" w14:textId="77777777" w:rsidTr="00002F61">
        <w:tc>
          <w:tcPr>
            <w:tcW w:w="568" w:type="dxa"/>
            <w:shd w:val="clear" w:color="auto" w:fill="002060"/>
          </w:tcPr>
          <w:p w14:paraId="61D1CEC7" w14:textId="1089850D" w:rsidR="00E62C72" w:rsidRPr="00002F61" w:rsidRDefault="00E62C72" w:rsidP="002C6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2F61">
              <w:rPr>
                <w:rFonts w:ascii="Times New Roman" w:hAnsi="Times New Roman" w:cs="Times New Roman"/>
                <w:sz w:val="20"/>
                <w:szCs w:val="20"/>
              </w:rPr>
              <w:t>S10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8F6A5CC" w14:textId="77777777" w:rsidR="00E62C72" w:rsidRPr="00892587" w:rsidRDefault="00E62C72" w:rsidP="002C6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2" w:rsidRPr="000040E4" w14:paraId="776C9392" w14:textId="77777777" w:rsidTr="002C6A84">
        <w:tc>
          <w:tcPr>
            <w:tcW w:w="10774" w:type="dxa"/>
            <w:gridSpan w:val="2"/>
          </w:tcPr>
          <w:p w14:paraId="636EBEAD" w14:textId="477AF248" w:rsidR="00002F61" w:rsidRDefault="00002F61" w:rsidP="002C6A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noProof/>
                <w:sz w:val="24"/>
                <w:szCs w:val="24"/>
              </w:rPr>
              <w:t>Musahiplik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kavramını kısaca açıklayınız.</w:t>
            </w:r>
          </w:p>
          <w:p w14:paraId="3840AE19" w14:textId="0924CA3A" w:rsidR="00E62C72" w:rsidRDefault="00E62C72" w:rsidP="002C6A8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</w:t>
            </w:r>
          </w:p>
          <w:p w14:paraId="236786A7" w14:textId="77777777" w:rsidR="00002F61" w:rsidRDefault="00002F61" w:rsidP="002C6A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63CDF3" w14:textId="77777777" w:rsidR="00E62C72" w:rsidRDefault="00E62C72" w:rsidP="002C6A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0A717" w14:textId="77777777" w:rsidR="00E62C72" w:rsidRDefault="00E62C72" w:rsidP="002C6A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76DF97" w14:textId="77777777" w:rsidR="00E62C72" w:rsidRPr="000040E4" w:rsidRDefault="00E62C72" w:rsidP="002C6A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356C16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24641BF" w14:textId="77777777" w:rsidR="003270E0" w:rsidRDefault="003270E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4302B6" w14:textId="77777777" w:rsidR="003270E0" w:rsidRDefault="003270E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72ED3F" w14:textId="77777777" w:rsidR="00002F61" w:rsidRDefault="00002F6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F0B83EB" w14:textId="77777777" w:rsidR="00002F61" w:rsidRDefault="00002F6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AE0C7E" w14:textId="77777777" w:rsidR="00E62C72" w:rsidRDefault="00E62C7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C2D6803" w14:textId="77777777" w:rsidR="00E62C72" w:rsidRDefault="00E62C7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A9932FF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0CA8E86" w14:textId="75FF1FFD" w:rsidR="004C459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CA930E">
          <v:rect id="_x0000_i1025" style="width:0;height:1.5pt" o:hralign="center" o:bullet="t" o:hrstd="t" o:hr="t" fillcolor="#a0a0a0" stroked="f"/>
        </w:pict>
      </w:r>
    </w:p>
    <w:p w14:paraId="582EEE19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  <w:t>Bu ayette kötülüğe kötülükle değil, iyilikle karşılık verilmesi tavsiye edilmektedir. Bu tutum toplumda kin, öfke ve düşmanlığı azaltır; insanlar arasında sevgi, barış ve güven duygusunu artırır.</w:t>
      </w:r>
    </w:p>
    <w:p w14:paraId="1B711392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Günlük hayattan örnek: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Bir öğrenci arkadaşının kendisine kaba davrandığını görürse ona aynı şekilde karşılık vermek yerine sakin davranıp güzel söz söylerse aralarındaki gerginlik azalabilir. Böylece kavga çıkmaz, sınıfta huzurlu bir ortam oluşur.</w:t>
      </w:r>
    </w:p>
    <w:p w14:paraId="5C087D63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D6FA364">
          <v:rect id="_x0000_i1026" style="width:0;height:1.5pt" o:hralign="center" o:hrstd="t" o:hr="t" fillcolor="#a0a0a0" stroked="f"/>
        </w:pict>
      </w:r>
    </w:p>
    <w:p w14:paraId="4CBF2564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1"/>
        <w:gridCol w:w="4325"/>
      </w:tblGrid>
      <w:tr w:rsidR="00002F61" w:rsidRPr="00002F61" w14:paraId="652849B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0A52C8" w14:textId="77777777" w:rsidR="00002F61" w:rsidRPr="00002F61" w:rsidRDefault="00002F61" w:rsidP="00002F6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Ayet</w:t>
            </w:r>
          </w:p>
        </w:tc>
        <w:tc>
          <w:tcPr>
            <w:tcW w:w="0" w:type="auto"/>
            <w:vAlign w:val="center"/>
            <w:hideMark/>
          </w:tcPr>
          <w:p w14:paraId="13169A40" w14:textId="77777777" w:rsidR="00002F61" w:rsidRPr="00002F61" w:rsidRDefault="00002F61" w:rsidP="00002F6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Vurgulanan görev</w:t>
            </w:r>
          </w:p>
        </w:tc>
      </w:tr>
      <w:tr w:rsidR="00002F61" w:rsidRPr="00002F61" w14:paraId="3F47EE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9FC6DE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“… İnsanlara, kendilerine indirileni açıklaman için ve düşünüp anlasınlar diye sana da bu Kur’an’ı indirdik.”</w:t>
            </w:r>
          </w:p>
        </w:tc>
        <w:tc>
          <w:tcPr>
            <w:tcW w:w="0" w:type="auto"/>
            <w:vAlign w:val="center"/>
            <w:hideMark/>
          </w:tcPr>
          <w:p w14:paraId="6D9D1BFF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Hz. Muhammed’in Kur’an’ı insanlara açıklama görevi</w:t>
            </w:r>
          </w:p>
        </w:tc>
      </w:tr>
      <w:tr w:rsidR="00002F61" w:rsidRPr="00002F61" w14:paraId="1E065B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E4376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“Biz seni Allah’ın izniyle kendi yoluna çağıran bir hatırlatıcı ve aydınlatıcı bir kandil olarak gönderdik.”</w:t>
            </w:r>
          </w:p>
        </w:tc>
        <w:tc>
          <w:tcPr>
            <w:tcW w:w="0" w:type="auto"/>
            <w:vAlign w:val="center"/>
            <w:hideMark/>
          </w:tcPr>
          <w:p w14:paraId="7DBEDBE2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İnsanları Allah’ın yoluna davet etme, uyarma ve rehberlik etme görevi</w:t>
            </w:r>
          </w:p>
        </w:tc>
      </w:tr>
    </w:tbl>
    <w:p w14:paraId="74DEBAA3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DC19E7">
          <v:rect id="_x0000_i1027" style="width:0;height:1.5pt" o:hralign="center" o:hrstd="t" o:hr="t" fillcolor="#a0a0a0" stroked="f"/>
        </w:pict>
      </w:r>
    </w:p>
    <w:p w14:paraId="1FAAE7AB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</w:r>
      <w:r w:rsidRPr="00002F61">
        <w:rPr>
          <w:rFonts w:ascii="Segoe UI Symbol" w:hAnsi="Segoe UI Symbol" w:cs="Segoe UI Symbol"/>
          <w:iCs/>
          <w:sz w:val="24"/>
          <w:szCs w:val="24"/>
        </w:rPr>
        <w:t>❖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Kur’an-ı Kerim’i insanlara tebliğ etmek.</w:t>
      </w:r>
    </w:p>
    <w:p w14:paraId="7A8646B0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Segoe UI Symbol" w:hAnsi="Segoe UI Symbol" w:cs="Segoe UI Symbol"/>
          <w:iCs/>
          <w:sz w:val="24"/>
          <w:szCs w:val="24"/>
        </w:rPr>
        <w:t>❖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Kur’an’daki hükümleri açıklamak ve nasıl uygulanacağını göstermek.</w:t>
      </w:r>
    </w:p>
    <w:p w14:paraId="0C52B74A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CDAA64E">
          <v:rect id="_x0000_i1028" style="width:0;height:1.5pt" o:hralign="center" o:hrstd="t" o:hr="t" fillcolor="#a0a0a0" stroked="f"/>
        </w:pict>
      </w:r>
    </w:p>
    <w:p w14:paraId="5C4E5458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</w:r>
      <w:r w:rsidRPr="00002F61">
        <w:rPr>
          <w:rFonts w:ascii="Segoe UI Symbol" w:hAnsi="Segoe UI Symbol" w:cs="Segoe UI Symbol"/>
          <w:iCs/>
          <w:sz w:val="24"/>
          <w:szCs w:val="24"/>
        </w:rPr>
        <w:t>★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Dinde zorlama yoktur; herkesin inancına saygı gösterilmelidir.</w:t>
      </w:r>
    </w:p>
    <w:p w14:paraId="4406923B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Segoe UI Symbol" w:hAnsi="Segoe UI Symbol" w:cs="Segoe UI Symbol"/>
          <w:iCs/>
          <w:sz w:val="24"/>
          <w:szCs w:val="24"/>
        </w:rPr>
        <w:t>★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Müslümanlar inançlarında samimi ve kararlı olmalıdır.</w:t>
      </w:r>
    </w:p>
    <w:p w14:paraId="4B24A83E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B2AF40C">
          <v:rect id="_x0000_i1029" style="width:0;height:1.5pt" o:hralign="center" o:hrstd="t" o:hr="t" fillcolor="#a0a0a0" stroked="f"/>
        </w:pict>
      </w:r>
    </w:p>
    <w:p w14:paraId="58571EF3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</w:r>
      <w:r w:rsidRPr="00002F61">
        <w:rPr>
          <w:rFonts w:ascii="Segoe UI Symbol" w:hAnsi="Segoe UI Symbol" w:cs="Segoe UI Symbol"/>
          <w:iCs/>
          <w:sz w:val="24"/>
          <w:szCs w:val="24"/>
        </w:rPr>
        <w:t>⬣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İnsanların bilgi düzeyi, kültürü ve yaşadığı çevrenin farklı olması.</w:t>
      </w:r>
    </w:p>
    <w:p w14:paraId="214B349C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Segoe UI Symbol" w:hAnsi="Segoe UI Symbol" w:cs="Segoe UI Symbol"/>
          <w:iCs/>
          <w:sz w:val="24"/>
          <w:szCs w:val="24"/>
        </w:rPr>
        <w:t>⬣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Ayet ve hadislerin yorumlanmasında farklı yöntemlerin kullanılması.</w:t>
      </w:r>
    </w:p>
    <w:p w14:paraId="5D2E0077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E157E9">
          <v:rect id="_x0000_i1030" style="width:0;height:1.5pt" o:hralign="center" o:hrstd="t" o:hr="t" fillcolor="#a0a0a0" stroked="f"/>
        </w:pict>
      </w:r>
    </w:p>
    <w:p w14:paraId="48D4AD1F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  <w:t xml:space="preserve">Bu farklı yorumların ortaya çıkmasında </w:t>
      </w: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ayetlerde geçen bazı ifadelerin mecazî veya farklı anlamlara açık olması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etkili olmuştur. Yani dil, yorum yöntemi ve anlam farklılığı bu konuda belirleyici olmuştur.</w:t>
      </w:r>
    </w:p>
    <w:p w14:paraId="22025A93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4F66088">
          <v:rect id="_x0000_i1031" style="width:0;height:1.5pt" o:hralign="center" o:hrstd="t" o:hr="t" fillcolor="#a0a0a0" stroked="f"/>
        </w:pict>
      </w:r>
    </w:p>
    <w:p w14:paraId="4F598AD9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</w:r>
      <w:r w:rsidRPr="00002F61">
        <w:rPr>
          <w:rFonts w:ascii="Segoe UI Symbol" w:hAnsi="Segoe UI Symbol" w:cs="Segoe UI Symbol"/>
          <w:iCs/>
          <w:sz w:val="24"/>
          <w:szCs w:val="24"/>
        </w:rPr>
        <w:t>✓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İtikadi yorumlar</w:t>
      </w:r>
    </w:p>
    <w:p w14:paraId="393091AE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Segoe UI Symbol" w:hAnsi="Segoe UI Symbol" w:cs="Segoe UI Symbol"/>
          <w:iCs/>
          <w:sz w:val="24"/>
          <w:szCs w:val="24"/>
        </w:rPr>
        <w:t>✓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Fıkhi yorumlar</w:t>
      </w:r>
    </w:p>
    <w:p w14:paraId="17519ACD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Segoe UI Symbol" w:hAnsi="Segoe UI Symbol" w:cs="Segoe UI Symbol"/>
          <w:iCs/>
          <w:sz w:val="24"/>
          <w:szCs w:val="24"/>
        </w:rPr>
        <w:t>✓</w:t>
      </w:r>
      <w:r w:rsidRPr="00002F61">
        <w:rPr>
          <w:rFonts w:ascii="Times New Roman" w:hAnsi="Times New Roman" w:cs="Times New Roman"/>
          <w:iCs/>
          <w:sz w:val="24"/>
          <w:szCs w:val="24"/>
        </w:rPr>
        <w:t xml:space="preserve"> Tasavvufi yorumlar</w:t>
      </w:r>
    </w:p>
    <w:p w14:paraId="30AC751A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5AE227E8">
          <v:rect id="_x0000_i1032" style="width:0;height:1.5pt" o:hralign="center" o:hrstd="t" o:hr="t" fillcolor="#a0a0a0" stroked="f"/>
        </w:pict>
      </w:r>
    </w:p>
    <w:p w14:paraId="63153CFC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0"/>
        <w:gridCol w:w="1276"/>
      </w:tblGrid>
      <w:tr w:rsidR="00002F61" w:rsidRPr="00002F61" w14:paraId="36DDBC1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D187E2" w14:textId="77777777" w:rsidR="00002F61" w:rsidRPr="00002F61" w:rsidRDefault="00002F61" w:rsidP="00002F6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Açıklama</w:t>
            </w:r>
          </w:p>
        </w:tc>
        <w:tc>
          <w:tcPr>
            <w:tcW w:w="0" w:type="auto"/>
            <w:vAlign w:val="center"/>
            <w:hideMark/>
          </w:tcPr>
          <w:p w14:paraId="4156B800" w14:textId="77777777" w:rsidR="00002F61" w:rsidRPr="00002F61" w:rsidRDefault="00002F61" w:rsidP="00002F6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Mezhep</w:t>
            </w:r>
          </w:p>
        </w:tc>
      </w:tr>
      <w:tr w:rsidR="00002F61" w:rsidRPr="00002F61" w14:paraId="077D98B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86250F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Ebü’l-Hasan el-Eşari’nin görüşlerine dayanan mezhep</w:t>
            </w:r>
          </w:p>
        </w:tc>
        <w:tc>
          <w:tcPr>
            <w:tcW w:w="0" w:type="auto"/>
            <w:vAlign w:val="center"/>
            <w:hideMark/>
          </w:tcPr>
          <w:p w14:paraId="7C4894B3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Eşarilik</w:t>
            </w:r>
          </w:p>
        </w:tc>
      </w:tr>
      <w:tr w:rsidR="00002F61" w:rsidRPr="00002F61" w14:paraId="33A4F5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90197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iCs/>
                <w:sz w:val="24"/>
                <w:szCs w:val="24"/>
              </w:rPr>
              <w:t>Ebu Mansûr el-Matüridi’nin görüşlerine dayanan mezhep</w:t>
            </w:r>
          </w:p>
        </w:tc>
        <w:tc>
          <w:tcPr>
            <w:tcW w:w="0" w:type="auto"/>
            <w:vAlign w:val="center"/>
            <w:hideMark/>
          </w:tcPr>
          <w:p w14:paraId="099EFEE3" w14:textId="77777777" w:rsidR="00002F61" w:rsidRPr="00002F61" w:rsidRDefault="00002F61" w:rsidP="00002F6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Maturidilik</w:t>
            </w:r>
          </w:p>
        </w:tc>
      </w:tr>
    </w:tbl>
    <w:p w14:paraId="5A786630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21DBB4">
          <v:rect id="_x0000_i1033" style="width:0;height:1.5pt" o:hralign="center" o:hrstd="t" o:hr="t" fillcolor="#a0a0a0" stroked="f"/>
        </w:pict>
      </w:r>
    </w:p>
    <w:p w14:paraId="57F52FE7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  <w:t>→ Yesevilik</w:t>
      </w:r>
    </w:p>
    <w:p w14:paraId="743BA368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iCs/>
          <w:sz w:val="24"/>
          <w:szCs w:val="24"/>
        </w:rPr>
        <w:t>→ Mevlevilik</w:t>
      </w:r>
    </w:p>
    <w:p w14:paraId="2EF8BB9A" w14:textId="77777777" w:rsidR="00002F61" w:rsidRPr="00002F61" w:rsidRDefault="00000000" w:rsidP="00002F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F65BDC">
          <v:rect id="_x0000_i1034" style="width:0;height:1.5pt" o:hralign="center" o:hrstd="t" o:hr="t" fillcolor="#a0a0a0" stroked="f"/>
        </w:pict>
      </w:r>
    </w:p>
    <w:p w14:paraId="1741CF4D" w14:textId="77777777" w:rsidR="00002F61" w:rsidRPr="00002F61" w:rsidRDefault="00002F61" w:rsidP="00002F61">
      <w:pPr>
        <w:rPr>
          <w:rFonts w:ascii="Times New Roman" w:hAnsi="Times New Roman" w:cs="Times New Roman"/>
          <w:iCs/>
          <w:sz w:val="24"/>
          <w:szCs w:val="24"/>
        </w:rPr>
      </w:pPr>
      <w:r w:rsidRPr="00002F61">
        <w:rPr>
          <w:rFonts w:ascii="Times New Roman" w:hAnsi="Times New Roman" w:cs="Times New Roman"/>
          <w:b/>
          <w:bCs/>
          <w:iCs/>
          <w:sz w:val="24"/>
          <w:szCs w:val="24"/>
        </w:rPr>
        <w:t>S10</w:t>
      </w:r>
      <w:r w:rsidRPr="00002F61">
        <w:rPr>
          <w:rFonts w:ascii="Times New Roman" w:hAnsi="Times New Roman" w:cs="Times New Roman"/>
          <w:iCs/>
          <w:sz w:val="24"/>
          <w:szCs w:val="24"/>
        </w:rPr>
        <w:br/>
        <w:t>Musahiplik, özellikle Alevi-Bektaşi geleneğinde iki kişinin veya iki ailenin Allah rızası için kardeş kabul edilmesidir. Musahip olan kişiler birbirlerine destek olur, iyi ve kötü günlerinde dayanışma içinde bulunurlar.</w:t>
      </w:r>
    </w:p>
    <w:p w14:paraId="2F98038C" w14:textId="77777777" w:rsidR="00002F61" w:rsidRDefault="00002F61" w:rsidP="00342EF8">
      <w:pPr>
        <w:rPr>
          <w:rFonts w:ascii="Times New Roman" w:hAnsi="Times New Roman" w:cs="Times New Roman"/>
          <w:iCs/>
          <w:sz w:val="24"/>
          <w:szCs w:val="24"/>
        </w:rPr>
      </w:pPr>
    </w:p>
    <w:sectPr w:rsidR="00002F61" w:rsidSect="005771DB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C619" w14:textId="77777777" w:rsidR="00D058E9" w:rsidRDefault="00D058E9" w:rsidP="00804A3F">
      <w:pPr>
        <w:spacing w:after="0" w:line="240" w:lineRule="auto"/>
      </w:pPr>
      <w:r>
        <w:separator/>
      </w:r>
    </w:p>
  </w:endnote>
  <w:endnote w:type="continuationSeparator" w:id="0">
    <w:p w14:paraId="4FFB0D1C" w14:textId="77777777" w:rsidR="00D058E9" w:rsidRDefault="00D058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E2728" w14:textId="77777777" w:rsidR="00D058E9" w:rsidRDefault="00D058E9" w:rsidP="00804A3F">
      <w:pPr>
        <w:spacing w:after="0" w:line="240" w:lineRule="auto"/>
      </w:pPr>
      <w:r>
        <w:separator/>
      </w:r>
    </w:p>
  </w:footnote>
  <w:footnote w:type="continuationSeparator" w:id="0">
    <w:p w14:paraId="035539F0" w14:textId="77777777" w:rsidR="00D058E9" w:rsidRDefault="00D058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603E"/>
    <w:multiLevelType w:val="multilevel"/>
    <w:tmpl w:val="F7342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00528"/>
    <w:multiLevelType w:val="multilevel"/>
    <w:tmpl w:val="E1F2A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A2825"/>
    <w:multiLevelType w:val="multilevel"/>
    <w:tmpl w:val="935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34844"/>
    <w:multiLevelType w:val="multilevel"/>
    <w:tmpl w:val="383C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DF233B"/>
    <w:multiLevelType w:val="multilevel"/>
    <w:tmpl w:val="B2D08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383D47"/>
    <w:multiLevelType w:val="multilevel"/>
    <w:tmpl w:val="FD0C6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916B39"/>
    <w:multiLevelType w:val="multilevel"/>
    <w:tmpl w:val="78D62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FA0BE6"/>
    <w:multiLevelType w:val="multilevel"/>
    <w:tmpl w:val="35989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C5D17"/>
    <w:multiLevelType w:val="multilevel"/>
    <w:tmpl w:val="F3D8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636BB6"/>
    <w:multiLevelType w:val="multilevel"/>
    <w:tmpl w:val="D096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68C02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B4344B"/>
    <w:multiLevelType w:val="multilevel"/>
    <w:tmpl w:val="DBD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1C7CCD"/>
    <w:multiLevelType w:val="multilevel"/>
    <w:tmpl w:val="44E80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8A121F"/>
    <w:multiLevelType w:val="multilevel"/>
    <w:tmpl w:val="DE108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910511"/>
    <w:multiLevelType w:val="multilevel"/>
    <w:tmpl w:val="2524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DF6855"/>
    <w:multiLevelType w:val="multilevel"/>
    <w:tmpl w:val="7EEA4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610322"/>
    <w:multiLevelType w:val="multilevel"/>
    <w:tmpl w:val="9FD6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08535D"/>
    <w:multiLevelType w:val="multilevel"/>
    <w:tmpl w:val="9F5C3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244757"/>
    <w:multiLevelType w:val="multilevel"/>
    <w:tmpl w:val="3CDA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196F86"/>
    <w:multiLevelType w:val="multilevel"/>
    <w:tmpl w:val="7D165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3087861">
    <w:abstractNumId w:val="12"/>
  </w:num>
  <w:num w:numId="2" w16cid:durableId="860123205">
    <w:abstractNumId w:val="5"/>
  </w:num>
  <w:num w:numId="3" w16cid:durableId="471796335">
    <w:abstractNumId w:val="8"/>
  </w:num>
  <w:num w:numId="4" w16cid:durableId="867379348">
    <w:abstractNumId w:val="18"/>
  </w:num>
  <w:num w:numId="5" w16cid:durableId="2005740638">
    <w:abstractNumId w:val="14"/>
  </w:num>
  <w:num w:numId="6" w16cid:durableId="1307198569">
    <w:abstractNumId w:val="4"/>
  </w:num>
  <w:num w:numId="7" w16cid:durableId="968440950">
    <w:abstractNumId w:val="6"/>
  </w:num>
  <w:num w:numId="8" w16cid:durableId="1032343966">
    <w:abstractNumId w:val="15"/>
  </w:num>
  <w:num w:numId="9" w16cid:durableId="204677080">
    <w:abstractNumId w:val="11"/>
  </w:num>
  <w:num w:numId="10" w16cid:durableId="899942325">
    <w:abstractNumId w:val="0"/>
  </w:num>
  <w:num w:numId="11" w16cid:durableId="561602847">
    <w:abstractNumId w:val="2"/>
  </w:num>
  <w:num w:numId="12" w16cid:durableId="850803331">
    <w:abstractNumId w:val="3"/>
  </w:num>
  <w:num w:numId="13" w16cid:durableId="974414520">
    <w:abstractNumId w:val="17"/>
  </w:num>
  <w:num w:numId="14" w16cid:durableId="50733937">
    <w:abstractNumId w:val="19"/>
  </w:num>
  <w:num w:numId="15" w16cid:durableId="1815484880">
    <w:abstractNumId w:val="13"/>
  </w:num>
  <w:num w:numId="16" w16cid:durableId="1827473073">
    <w:abstractNumId w:val="16"/>
  </w:num>
  <w:num w:numId="17" w16cid:durableId="1577470852">
    <w:abstractNumId w:val="7"/>
  </w:num>
  <w:num w:numId="18" w16cid:durableId="773865163">
    <w:abstractNumId w:val="9"/>
  </w:num>
  <w:num w:numId="19" w16cid:durableId="1670599542">
    <w:abstractNumId w:val="1"/>
  </w:num>
  <w:num w:numId="20" w16cid:durableId="158460779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F61"/>
    <w:rsid w:val="000040E4"/>
    <w:rsid w:val="00007D77"/>
    <w:rsid w:val="00011216"/>
    <w:rsid w:val="00012BB3"/>
    <w:rsid w:val="0002319B"/>
    <w:rsid w:val="000241A8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6E31"/>
    <w:rsid w:val="000903EF"/>
    <w:rsid w:val="0009673C"/>
    <w:rsid w:val="000A1343"/>
    <w:rsid w:val="000A5EFB"/>
    <w:rsid w:val="000B00EA"/>
    <w:rsid w:val="000B179E"/>
    <w:rsid w:val="000B5816"/>
    <w:rsid w:val="000B5AE8"/>
    <w:rsid w:val="000C6788"/>
    <w:rsid w:val="000C7D69"/>
    <w:rsid w:val="000D5D10"/>
    <w:rsid w:val="000D636C"/>
    <w:rsid w:val="000E0F49"/>
    <w:rsid w:val="000E59FD"/>
    <w:rsid w:val="000E6709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3643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287F"/>
    <w:rsid w:val="00152A67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D0A"/>
    <w:rsid w:val="001A1E68"/>
    <w:rsid w:val="001A716C"/>
    <w:rsid w:val="001A7411"/>
    <w:rsid w:val="001B326F"/>
    <w:rsid w:val="001B6CDB"/>
    <w:rsid w:val="001C6D8C"/>
    <w:rsid w:val="001C76EF"/>
    <w:rsid w:val="001D1DC7"/>
    <w:rsid w:val="001D3408"/>
    <w:rsid w:val="001D4E72"/>
    <w:rsid w:val="001E0098"/>
    <w:rsid w:val="001E034B"/>
    <w:rsid w:val="001E2F81"/>
    <w:rsid w:val="001E6086"/>
    <w:rsid w:val="001E6954"/>
    <w:rsid w:val="001F4613"/>
    <w:rsid w:val="001F51B0"/>
    <w:rsid w:val="0020140D"/>
    <w:rsid w:val="00203083"/>
    <w:rsid w:val="00205B10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500"/>
    <w:rsid w:val="00251B1F"/>
    <w:rsid w:val="00260E75"/>
    <w:rsid w:val="00263BB5"/>
    <w:rsid w:val="00264372"/>
    <w:rsid w:val="0026541E"/>
    <w:rsid w:val="0026590E"/>
    <w:rsid w:val="00267A32"/>
    <w:rsid w:val="00271B00"/>
    <w:rsid w:val="0027480D"/>
    <w:rsid w:val="00281E21"/>
    <w:rsid w:val="002855B9"/>
    <w:rsid w:val="002867FB"/>
    <w:rsid w:val="00286BE0"/>
    <w:rsid w:val="002878F0"/>
    <w:rsid w:val="002927D7"/>
    <w:rsid w:val="0029485B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159"/>
    <w:rsid w:val="002F1B34"/>
    <w:rsid w:val="002F1C04"/>
    <w:rsid w:val="002F640A"/>
    <w:rsid w:val="002F68DF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0E0"/>
    <w:rsid w:val="00327149"/>
    <w:rsid w:val="0033215A"/>
    <w:rsid w:val="003408F7"/>
    <w:rsid w:val="003424B4"/>
    <w:rsid w:val="00342BC2"/>
    <w:rsid w:val="00342EF8"/>
    <w:rsid w:val="00344A8C"/>
    <w:rsid w:val="0034572A"/>
    <w:rsid w:val="003463C5"/>
    <w:rsid w:val="00354982"/>
    <w:rsid w:val="00355FFE"/>
    <w:rsid w:val="00361409"/>
    <w:rsid w:val="003614EC"/>
    <w:rsid w:val="00365BE4"/>
    <w:rsid w:val="00365E68"/>
    <w:rsid w:val="00366C46"/>
    <w:rsid w:val="00367528"/>
    <w:rsid w:val="0037229E"/>
    <w:rsid w:val="003726CB"/>
    <w:rsid w:val="00372F7F"/>
    <w:rsid w:val="00383CD7"/>
    <w:rsid w:val="00385917"/>
    <w:rsid w:val="00387691"/>
    <w:rsid w:val="00387DE3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36A2"/>
    <w:rsid w:val="003F4A31"/>
    <w:rsid w:val="003F4FFC"/>
    <w:rsid w:val="0040008E"/>
    <w:rsid w:val="004001F4"/>
    <w:rsid w:val="004009E2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459A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52BE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C7294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0E23"/>
    <w:rsid w:val="00611911"/>
    <w:rsid w:val="00613A0E"/>
    <w:rsid w:val="00620E13"/>
    <w:rsid w:val="0062521E"/>
    <w:rsid w:val="006337BA"/>
    <w:rsid w:val="00633AF6"/>
    <w:rsid w:val="0063683C"/>
    <w:rsid w:val="006368F8"/>
    <w:rsid w:val="00640A9B"/>
    <w:rsid w:val="00641D45"/>
    <w:rsid w:val="00643367"/>
    <w:rsid w:val="00652F9E"/>
    <w:rsid w:val="00653B14"/>
    <w:rsid w:val="00665605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0B93"/>
    <w:rsid w:val="006B1956"/>
    <w:rsid w:val="006B4914"/>
    <w:rsid w:val="006B68BE"/>
    <w:rsid w:val="006B6C73"/>
    <w:rsid w:val="006C23AE"/>
    <w:rsid w:val="006C310D"/>
    <w:rsid w:val="006C4110"/>
    <w:rsid w:val="006C581A"/>
    <w:rsid w:val="006C5F1D"/>
    <w:rsid w:val="006C5F5E"/>
    <w:rsid w:val="006C6458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1A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0E05"/>
    <w:rsid w:val="00772A95"/>
    <w:rsid w:val="007737C1"/>
    <w:rsid w:val="00774138"/>
    <w:rsid w:val="0077494B"/>
    <w:rsid w:val="007752D9"/>
    <w:rsid w:val="00780006"/>
    <w:rsid w:val="00783633"/>
    <w:rsid w:val="007850D2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60DD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E7297"/>
    <w:rsid w:val="007F2AEE"/>
    <w:rsid w:val="007F36A0"/>
    <w:rsid w:val="007F36F8"/>
    <w:rsid w:val="007F554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57780"/>
    <w:rsid w:val="008631B8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551B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FDE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01AE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4DC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1C1F"/>
    <w:rsid w:val="00A327AC"/>
    <w:rsid w:val="00A32C8E"/>
    <w:rsid w:val="00A43BBD"/>
    <w:rsid w:val="00A5329F"/>
    <w:rsid w:val="00A5443F"/>
    <w:rsid w:val="00A55CC9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5C58"/>
    <w:rsid w:val="00A9670D"/>
    <w:rsid w:val="00AA4A48"/>
    <w:rsid w:val="00AA6C8C"/>
    <w:rsid w:val="00AB0E94"/>
    <w:rsid w:val="00AB17A6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E72D6"/>
    <w:rsid w:val="00AF08E3"/>
    <w:rsid w:val="00AF1003"/>
    <w:rsid w:val="00AF3870"/>
    <w:rsid w:val="00AF67F4"/>
    <w:rsid w:val="00B04887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610F"/>
    <w:rsid w:val="00B57F9F"/>
    <w:rsid w:val="00B63EEB"/>
    <w:rsid w:val="00B64795"/>
    <w:rsid w:val="00B6526C"/>
    <w:rsid w:val="00B65982"/>
    <w:rsid w:val="00B6723C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5257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4A28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623"/>
    <w:rsid w:val="00C04CF4"/>
    <w:rsid w:val="00C05EA0"/>
    <w:rsid w:val="00C0655B"/>
    <w:rsid w:val="00C118AD"/>
    <w:rsid w:val="00C12CB8"/>
    <w:rsid w:val="00C12D81"/>
    <w:rsid w:val="00C13F4F"/>
    <w:rsid w:val="00C203DE"/>
    <w:rsid w:val="00C20812"/>
    <w:rsid w:val="00C21CD7"/>
    <w:rsid w:val="00C2385D"/>
    <w:rsid w:val="00C23C16"/>
    <w:rsid w:val="00C23F75"/>
    <w:rsid w:val="00C4032E"/>
    <w:rsid w:val="00C40C39"/>
    <w:rsid w:val="00C438D4"/>
    <w:rsid w:val="00C46B7D"/>
    <w:rsid w:val="00C47853"/>
    <w:rsid w:val="00C52D6F"/>
    <w:rsid w:val="00C62D42"/>
    <w:rsid w:val="00C63015"/>
    <w:rsid w:val="00C67E8C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0090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5FD9"/>
    <w:rsid w:val="00CD6EB2"/>
    <w:rsid w:val="00CE3357"/>
    <w:rsid w:val="00CE4123"/>
    <w:rsid w:val="00CE6766"/>
    <w:rsid w:val="00CF473D"/>
    <w:rsid w:val="00CF6AC4"/>
    <w:rsid w:val="00CF78A9"/>
    <w:rsid w:val="00D01D23"/>
    <w:rsid w:val="00D0344F"/>
    <w:rsid w:val="00D046A2"/>
    <w:rsid w:val="00D058E9"/>
    <w:rsid w:val="00D1130D"/>
    <w:rsid w:val="00D12987"/>
    <w:rsid w:val="00D2006A"/>
    <w:rsid w:val="00D208FD"/>
    <w:rsid w:val="00D20954"/>
    <w:rsid w:val="00D229DE"/>
    <w:rsid w:val="00D241C0"/>
    <w:rsid w:val="00D30B6B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0F81"/>
    <w:rsid w:val="00D63F52"/>
    <w:rsid w:val="00D67BAD"/>
    <w:rsid w:val="00D72159"/>
    <w:rsid w:val="00D72335"/>
    <w:rsid w:val="00D72FA9"/>
    <w:rsid w:val="00D73371"/>
    <w:rsid w:val="00D75661"/>
    <w:rsid w:val="00D75B26"/>
    <w:rsid w:val="00D85A69"/>
    <w:rsid w:val="00D86918"/>
    <w:rsid w:val="00D87173"/>
    <w:rsid w:val="00D947ED"/>
    <w:rsid w:val="00D950F4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270A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47E5"/>
    <w:rsid w:val="00E15DA2"/>
    <w:rsid w:val="00E40125"/>
    <w:rsid w:val="00E4304A"/>
    <w:rsid w:val="00E4426E"/>
    <w:rsid w:val="00E45E77"/>
    <w:rsid w:val="00E474D8"/>
    <w:rsid w:val="00E53ECF"/>
    <w:rsid w:val="00E5484B"/>
    <w:rsid w:val="00E55628"/>
    <w:rsid w:val="00E60694"/>
    <w:rsid w:val="00E62C72"/>
    <w:rsid w:val="00E65793"/>
    <w:rsid w:val="00E66B53"/>
    <w:rsid w:val="00E679CB"/>
    <w:rsid w:val="00E70352"/>
    <w:rsid w:val="00E743FF"/>
    <w:rsid w:val="00E84797"/>
    <w:rsid w:val="00E85FAB"/>
    <w:rsid w:val="00E867DF"/>
    <w:rsid w:val="00E909D6"/>
    <w:rsid w:val="00E936D2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B6682"/>
    <w:rsid w:val="00EC539F"/>
    <w:rsid w:val="00EC77B3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0277"/>
    <w:rsid w:val="00F204A0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0A59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8E8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B676E"/>
    <w:rsid w:val="00FC2471"/>
    <w:rsid w:val="00FC5FEE"/>
    <w:rsid w:val="00FC76BA"/>
    <w:rsid w:val="00FD0C96"/>
    <w:rsid w:val="00FD1E08"/>
    <w:rsid w:val="00FD752C"/>
    <w:rsid w:val="00FE5170"/>
    <w:rsid w:val="00FE5384"/>
    <w:rsid w:val="00FE701F"/>
    <w:rsid w:val="00FF081E"/>
    <w:rsid w:val="00FF46C0"/>
    <w:rsid w:val="00FF5959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37</cp:revision>
  <cp:lastPrinted>2024-11-08T20:18:00Z</cp:lastPrinted>
  <dcterms:created xsi:type="dcterms:W3CDTF">2026-04-26T20:08:00Z</dcterms:created>
  <dcterms:modified xsi:type="dcterms:W3CDTF">2026-05-22T05:34:00Z</dcterms:modified>
</cp:coreProperties>
</file>