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FBEA6BA" w:rsidR="00613A0E" w:rsidRPr="00205A70" w:rsidRDefault="00452B80" w:rsidP="00452B80">
                      <w:pPr>
                        <w:rPr>
                          <w:b/>
                          <w:sz w:val="24"/>
                          <w:szCs w:val="24"/>
                        </w:rPr>
                      </w:pPr>
                      <w:r>
                        <w:rPr>
                          <w:b/>
                          <w:sz w:val="24"/>
                          <w:szCs w:val="24"/>
                        </w:rPr>
                        <w:t xml:space="preserve">    </w:t>
                      </w:r>
                      <w:r w:rsidR="00EB6682">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AC66C6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F20277">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1C5D4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F20277">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57" w:type="dxa"/>
        <w:tblInd w:w="-147" w:type="dxa"/>
        <w:tblLook w:val="04A0" w:firstRow="1" w:lastRow="0" w:firstColumn="1" w:lastColumn="0" w:noHBand="0" w:noVBand="1"/>
      </w:tblPr>
      <w:tblGrid>
        <w:gridCol w:w="977"/>
        <w:gridCol w:w="978"/>
        <w:gridCol w:w="978"/>
        <w:gridCol w:w="978"/>
        <w:gridCol w:w="978"/>
        <w:gridCol w:w="978"/>
        <w:gridCol w:w="978"/>
        <w:gridCol w:w="978"/>
        <w:gridCol w:w="978"/>
        <w:gridCol w:w="978"/>
        <w:gridCol w:w="978"/>
      </w:tblGrid>
      <w:tr w:rsidR="007A60DD" w14:paraId="5F4B3517" w14:textId="77777777" w:rsidTr="007A60DD">
        <w:trPr>
          <w:cnfStyle w:val="100000000000" w:firstRow="1" w:lastRow="0" w:firstColumn="0" w:lastColumn="0" w:oddVBand="0" w:evenVBand="0" w:oddHBand="0" w:evenHBand="0" w:firstRowFirstColumn="0" w:firstRowLastColumn="0" w:lastRowFirstColumn="0" w:lastRowLastColumn="0"/>
          <w:trHeight w:val="134"/>
        </w:trPr>
        <w:tc>
          <w:tcPr>
            <w:cnfStyle w:val="001000000000" w:firstRow="0" w:lastRow="0" w:firstColumn="1" w:lastColumn="0" w:oddVBand="0" w:evenVBand="0" w:oddHBand="0" w:evenHBand="0" w:firstRowFirstColumn="0" w:firstRowLastColumn="0" w:lastRowFirstColumn="0" w:lastRowLastColumn="0"/>
            <w:tcW w:w="977" w:type="dxa"/>
          </w:tcPr>
          <w:p w14:paraId="35C724D5" w14:textId="77777777" w:rsidR="007A60DD" w:rsidRPr="00360852" w:rsidRDefault="007A60DD" w:rsidP="005E478A">
            <w:pPr>
              <w:jc w:val="center"/>
              <w:rPr>
                <w:b w:val="0"/>
                <w:bCs w:val="0"/>
                <w:color w:val="FFFFFF" w:themeColor="background1"/>
                <w:sz w:val="18"/>
                <w:szCs w:val="18"/>
              </w:rPr>
            </w:pPr>
            <w:r w:rsidRPr="00360852">
              <w:rPr>
                <w:sz w:val="18"/>
                <w:szCs w:val="18"/>
              </w:rPr>
              <w:t>1. Soru</w:t>
            </w:r>
          </w:p>
          <w:p w14:paraId="33DCD0C1" w14:textId="13CA383E" w:rsidR="007A60DD" w:rsidRPr="00360852" w:rsidRDefault="007A60DD" w:rsidP="005E478A">
            <w:pPr>
              <w:jc w:val="center"/>
              <w:rPr>
                <w:sz w:val="18"/>
                <w:szCs w:val="18"/>
              </w:rPr>
            </w:pPr>
            <w:r w:rsidRPr="00360852">
              <w:rPr>
                <w:sz w:val="18"/>
                <w:szCs w:val="18"/>
              </w:rPr>
              <w:t>(</w:t>
            </w:r>
            <w:r>
              <w:rPr>
                <w:sz w:val="18"/>
                <w:szCs w:val="18"/>
              </w:rPr>
              <w:t xml:space="preserve">10 </w:t>
            </w:r>
            <w:r w:rsidRPr="00360852">
              <w:rPr>
                <w:sz w:val="18"/>
                <w:szCs w:val="18"/>
              </w:rPr>
              <w:t>Puan)</w:t>
            </w:r>
          </w:p>
        </w:tc>
        <w:tc>
          <w:tcPr>
            <w:tcW w:w="978" w:type="dxa"/>
          </w:tcPr>
          <w:p w14:paraId="394139A1"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BECE6F"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978" w:type="dxa"/>
          </w:tcPr>
          <w:p w14:paraId="17A9D2C9" w14:textId="77777777"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A476DB6" w:rsidR="007A60DD" w:rsidRPr="00C23F75"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78" w:type="dxa"/>
          </w:tcPr>
          <w:p w14:paraId="7742A56B"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E28BDF6"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42AF2B1"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049D4A5" w:rsidR="007A60DD" w:rsidRPr="00360852"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Puan)</w:t>
            </w:r>
          </w:p>
        </w:tc>
        <w:tc>
          <w:tcPr>
            <w:tcW w:w="978" w:type="dxa"/>
          </w:tcPr>
          <w:p w14:paraId="3D0F0A33"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E30EB7E"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1FBD2481" w14:textId="4EC3D4FE"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5EE81226" w:rsidR="007A60DD" w:rsidRDefault="007A60DD"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5ED16698" w14:textId="2AE5E9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AC23B26" w14:textId="7D56DAD2"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6A5D8D6A" w14:textId="53873474"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7818378C" w14:textId="401B2E0A"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0326E4AB" w14:textId="35C1653E"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D9C56E7" w14:textId="46DB9D85" w:rsidR="007A60DD" w:rsidRDefault="007A60DD" w:rsidP="007A60D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78" w:type="dxa"/>
          </w:tcPr>
          <w:p w14:paraId="319DC1CE" w14:textId="29BAC821"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A60DD" w:rsidRDefault="007A60D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A60DD" w14:paraId="4025E7B9" w14:textId="77777777" w:rsidTr="007A60DD">
        <w:trPr>
          <w:trHeight w:val="63"/>
        </w:trPr>
        <w:tc>
          <w:tcPr>
            <w:cnfStyle w:val="001000000000" w:firstRow="0" w:lastRow="0" w:firstColumn="1" w:lastColumn="0" w:oddVBand="0" w:evenVBand="0" w:oddHBand="0" w:evenHBand="0" w:firstRowFirstColumn="0" w:firstRowLastColumn="0" w:lastRowFirstColumn="0" w:lastRowLastColumn="0"/>
            <w:tcW w:w="977" w:type="dxa"/>
          </w:tcPr>
          <w:p w14:paraId="63409D01" w14:textId="4F879921" w:rsidR="007A60DD" w:rsidRPr="00360852" w:rsidRDefault="007A60DD" w:rsidP="005E478A">
            <w:pPr>
              <w:jc w:val="center"/>
              <w:rPr>
                <w:sz w:val="18"/>
                <w:szCs w:val="18"/>
              </w:rPr>
            </w:pPr>
            <w:r w:rsidRPr="00421441">
              <w:rPr>
                <w:sz w:val="18"/>
                <w:szCs w:val="18"/>
              </w:rPr>
              <w:t>…………</w:t>
            </w:r>
          </w:p>
        </w:tc>
        <w:tc>
          <w:tcPr>
            <w:tcW w:w="978" w:type="dxa"/>
          </w:tcPr>
          <w:p w14:paraId="40D40D8C"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2189A10"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24DB285D"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06A83561" w14:textId="77777777" w:rsidR="007A60DD" w:rsidRPr="00360852"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78" w:type="dxa"/>
          </w:tcPr>
          <w:p w14:paraId="44667371" w14:textId="51092D0C"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79F935D" w14:textId="2CAE2110"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5E3761C0" w14:textId="0008494A"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3262225D" w14:textId="58F04671"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402F5888" w14:textId="14CB3D7D" w:rsidR="007A60DD"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78" w:type="dxa"/>
          </w:tcPr>
          <w:p w14:paraId="296C7088" w14:textId="71BECF9B" w:rsidR="007A60DD" w:rsidRPr="00421441" w:rsidRDefault="007A60D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04F49E2D" w14:textId="77777777" w:rsidR="00EB6682" w:rsidRDefault="006B68BE" w:rsidP="00F718E8">
            <w:pPr>
              <w:rPr>
                <w:rFonts w:ascii="Times New Roman" w:hAnsi="Times New Roman" w:cs="Times New Roman"/>
                <w:noProof/>
                <w:sz w:val="24"/>
                <w:szCs w:val="24"/>
                <w14:ligatures w14:val="standardContextual"/>
              </w:rPr>
            </w:pPr>
            <w:r w:rsidRPr="006B68BE">
              <w:rPr>
                <w:rFonts w:ascii="Times New Roman" w:hAnsi="Times New Roman" w:cs="Times New Roman"/>
                <w:noProof/>
                <w:sz w:val="24"/>
                <w:szCs w:val="24"/>
                <w14:ligatures w14:val="standardContextual"/>
              </w:rPr>
              <w:t xml:space="preserve">• “Biz senden önce de hiçbir beşere ölümsüzlük vermedik. Şimdi sen ölürsen onlar ebedî mi kalacaklar?” (Enbiya suresi, 34. ayet) </w:t>
            </w:r>
          </w:p>
          <w:p w14:paraId="7F714670" w14:textId="5A1C2642" w:rsidR="006B68BE" w:rsidRDefault="006B68BE" w:rsidP="00F718E8">
            <w:pPr>
              <w:rPr>
                <w:rFonts w:ascii="Times New Roman" w:hAnsi="Times New Roman" w:cs="Times New Roman"/>
                <w:noProof/>
                <w:sz w:val="24"/>
                <w:szCs w:val="24"/>
                <w14:ligatures w14:val="standardContextual"/>
              </w:rPr>
            </w:pPr>
            <w:r w:rsidRPr="006B68BE">
              <w:rPr>
                <w:rFonts w:ascii="Times New Roman" w:hAnsi="Times New Roman" w:cs="Times New Roman"/>
                <w:noProof/>
                <w:sz w:val="24"/>
                <w:szCs w:val="24"/>
                <w14:ligatures w14:val="standardContextual"/>
              </w:rPr>
              <w:t>• “De ki ben kendim için Allah’ın dilediği dışında ne bir fayda elde edebilirim ne de zarardan kurtulabilirim. Eğer gaybı biliyor olsaydım elbette bundan çok faydalanırdım, başıma kötülük de gelmezdi…” (Araf suresi, 188. ayet)</w:t>
            </w:r>
          </w:p>
          <w:p w14:paraId="375ED1D4" w14:textId="4BA476E0" w:rsidR="006B68BE" w:rsidRPr="006B68BE" w:rsidRDefault="006B68BE" w:rsidP="00F718E8">
            <w:pPr>
              <w:rPr>
                <w:rFonts w:ascii="Times New Roman" w:hAnsi="Times New Roman" w:cs="Times New Roman"/>
                <w:b/>
                <w:bCs/>
                <w:noProof/>
                <w:sz w:val="24"/>
                <w:szCs w:val="24"/>
                <w14:ligatures w14:val="standardContextual"/>
              </w:rPr>
            </w:pPr>
            <w:r w:rsidRPr="006B68BE">
              <w:rPr>
                <w:rFonts w:ascii="Times New Roman" w:hAnsi="Times New Roman" w:cs="Times New Roman"/>
                <w:b/>
                <w:bCs/>
                <w:noProof/>
                <w:sz w:val="24"/>
                <w:szCs w:val="24"/>
                <w14:ligatures w14:val="standardContextual"/>
              </w:rPr>
              <w:t xml:space="preserve"> Bu ayetlerde Hz. Muhammed (sav) ile ilgili vurgulanan hususu açıklayınız.</w:t>
            </w:r>
          </w:p>
          <w:p w14:paraId="4BB0562D" w14:textId="77777777" w:rsidR="008631B8" w:rsidRDefault="008631B8" w:rsidP="00F718E8">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r>
              <w:rPr>
                <w:rFonts w:ascii="Times New Roman" w:hAnsi="Times New Roman" w:cs="Times New Roman"/>
                <w:noProof/>
                <w:sz w:val="24"/>
                <w:szCs w:val="24"/>
              </w:rPr>
              <w:t>.</w:t>
            </w:r>
          </w:p>
          <w:p w14:paraId="23AD7ED7" w14:textId="77777777" w:rsidR="006B68BE" w:rsidRDefault="006B68BE" w:rsidP="00F718E8">
            <w:pPr>
              <w:rPr>
                <w:rFonts w:ascii="Times New Roman" w:hAnsi="Times New Roman" w:cs="Times New Roman"/>
                <w:noProof/>
                <w:sz w:val="24"/>
                <w:szCs w:val="24"/>
              </w:rPr>
            </w:pPr>
          </w:p>
          <w:p w14:paraId="46C31192" w14:textId="77777777" w:rsidR="006B68BE" w:rsidRDefault="006B68BE" w:rsidP="00F718E8">
            <w:pPr>
              <w:rPr>
                <w:rFonts w:ascii="Times New Roman" w:hAnsi="Times New Roman" w:cs="Times New Roman"/>
                <w:noProof/>
                <w:sz w:val="24"/>
                <w:szCs w:val="24"/>
              </w:rPr>
            </w:pPr>
          </w:p>
          <w:p w14:paraId="182A9E7E" w14:textId="5CE0CE7F" w:rsidR="006B68BE" w:rsidRPr="008631B8" w:rsidRDefault="006B68BE" w:rsidP="00F718E8">
            <w:pPr>
              <w:rPr>
                <w:rFonts w:ascii="Times New Roman" w:hAnsi="Times New Roman" w:cs="Times New Roman"/>
                <w:noProof/>
                <w:sz w:val="24"/>
                <w:szCs w:val="24"/>
              </w:rPr>
            </w:pP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6F5E56D0" w14:textId="77777777" w:rsidR="006B68BE" w:rsidRDefault="006B68BE" w:rsidP="00D60F81">
            <w:pPr>
              <w:rPr>
                <w:rFonts w:ascii="Times New Roman" w:hAnsi="Times New Roman" w:cs="Times New Roman"/>
                <w:noProof/>
                <w:sz w:val="24"/>
                <w:szCs w:val="24"/>
              </w:rPr>
            </w:pPr>
            <w:r w:rsidRPr="006B68BE">
              <w:rPr>
                <w:rFonts w:ascii="Times New Roman" w:hAnsi="Times New Roman" w:cs="Times New Roman"/>
                <w:noProof/>
                <w:sz w:val="24"/>
                <w:szCs w:val="24"/>
              </w:rPr>
              <w:t xml:space="preserve">“İman edip de imanlarına zulmü bulaştırmayanlar var ya, işte güven onların hakkıdır...” ( En’am suresi, 82. ayet) Bu ayet indirildiği zaman sahabeden biri Hz. Muhammed’e (sav): “Kim nefsine zulmetmez?” diye sordu. Hz. Muhammed (sav) de: “Burada zulümden kastedilen şirktir.” buyurmuştur. </w:t>
            </w:r>
          </w:p>
          <w:p w14:paraId="6B36921E" w14:textId="27908C2D" w:rsidR="006B68BE" w:rsidRPr="006B68BE" w:rsidRDefault="006B68BE" w:rsidP="00D60F81">
            <w:pPr>
              <w:rPr>
                <w:rFonts w:ascii="Times New Roman" w:hAnsi="Times New Roman" w:cs="Times New Roman"/>
                <w:b/>
                <w:bCs/>
                <w:noProof/>
                <w:sz w:val="24"/>
                <w:szCs w:val="24"/>
              </w:rPr>
            </w:pPr>
            <w:r w:rsidRPr="006B68BE">
              <w:rPr>
                <w:rFonts w:ascii="Times New Roman" w:hAnsi="Times New Roman" w:cs="Times New Roman"/>
                <w:b/>
                <w:bCs/>
                <w:noProof/>
                <w:sz w:val="24"/>
                <w:szCs w:val="24"/>
              </w:rPr>
              <w:t>Bu olayda Hz. Muhammed’in (sav), peygamberlik yönüyle ilgili hangi özelliğine vurgu yapıldığını yazınız.</w:t>
            </w:r>
          </w:p>
          <w:p w14:paraId="1191899F" w14:textId="25DEB0EF" w:rsidR="00D60F81" w:rsidRDefault="00D60F81" w:rsidP="00D60F81">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w:t>
            </w:r>
          </w:p>
          <w:p w14:paraId="5EC1580A" w14:textId="77777777" w:rsidR="008631B8" w:rsidRDefault="008631B8" w:rsidP="00D60F81">
            <w:pPr>
              <w:rPr>
                <w:rFonts w:ascii="Times New Roman" w:hAnsi="Times New Roman" w:cs="Times New Roman"/>
                <w:noProof/>
                <w:sz w:val="24"/>
                <w:szCs w:val="24"/>
              </w:rPr>
            </w:pPr>
          </w:p>
          <w:p w14:paraId="64E1F68A" w14:textId="77777777" w:rsidR="008631B8" w:rsidRPr="008631B8" w:rsidRDefault="008631B8" w:rsidP="00D60F81">
            <w:pPr>
              <w:rPr>
                <w:rFonts w:ascii="Times New Roman" w:hAnsi="Times New Roman" w:cs="Times New Roman"/>
                <w:noProof/>
                <w:sz w:val="24"/>
                <w:szCs w:val="24"/>
              </w:rPr>
            </w:pPr>
          </w:p>
          <w:p w14:paraId="24F570A5" w14:textId="10D707B4" w:rsidR="00D60F81" w:rsidRPr="000040E4" w:rsidRDefault="00D60F81" w:rsidP="00D60F81">
            <w:pPr>
              <w:rPr>
                <w:rFonts w:ascii="Times New Roman" w:hAnsi="Times New Roman" w:cs="Times New Roman"/>
                <w:b/>
                <w:bCs/>
                <w:noProof/>
                <w:sz w:val="24"/>
                <w:szCs w:val="24"/>
              </w:rPr>
            </w:pP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5F6F57F2" w14:textId="32D77599" w:rsidR="00F718E8" w:rsidRPr="00EB6682" w:rsidRDefault="00EB6682" w:rsidP="003E36A2">
            <w:pPr>
              <w:rPr>
                <w:rFonts w:asciiTheme="majorBidi" w:hAnsiTheme="majorBidi" w:cstheme="majorBidi"/>
                <w:bCs/>
                <w:sz w:val="24"/>
                <w:szCs w:val="24"/>
              </w:rPr>
            </w:pPr>
            <w:r w:rsidRPr="00EB6682">
              <w:rPr>
                <w:rFonts w:asciiTheme="majorBidi" w:hAnsiTheme="majorBidi" w:cstheme="majorBidi"/>
                <w:bCs/>
                <w:sz w:val="24"/>
                <w:szCs w:val="24"/>
              </w:rPr>
              <w:t xml:space="preserve">Hz. Muhammed’in (sav) peygamberliğiyle ilgili </w:t>
            </w:r>
            <w:r>
              <w:rPr>
                <w:rFonts w:asciiTheme="majorBidi" w:hAnsiTheme="majorBidi" w:cstheme="majorBidi"/>
                <w:bCs/>
                <w:sz w:val="24"/>
                <w:szCs w:val="24"/>
              </w:rPr>
              <w:t>2</w:t>
            </w:r>
            <w:r w:rsidRPr="00EB6682">
              <w:rPr>
                <w:rFonts w:asciiTheme="majorBidi" w:hAnsiTheme="majorBidi" w:cstheme="majorBidi"/>
                <w:bCs/>
                <w:sz w:val="24"/>
                <w:szCs w:val="24"/>
              </w:rPr>
              <w:t xml:space="preserve"> özelliğini yazınız</w:t>
            </w:r>
            <w:r w:rsidRPr="00EB6682">
              <w:rPr>
                <w:rFonts w:asciiTheme="majorBidi" w:hAnsiTheme="majorBidi" w:cstheme="majorBidi"/>
                <w:bCs/>
                <w:sz w:val="24"/>
                <w:szCs w:val="24"/>
              </w:rPr>
              <w:t>.</w:t>
            </w:r>
          </w:p>
          <w:p w14:paraId="70A2B229" w14:textId="6E8AD743" w:rsidR="00EB6682" w:rsidRPr="00EB6682" w:rsidRDefault="00EB6682" w:rsidP="003E36A2">
            <w:pPr>
              <w:rPr>
                <w:rFonts w:asciiTheme="majorBidi" w:hAnsiTheme="majorBidi" w:cstheme="majorBidi"/>
                <w:bCs/>
                <w:sz w:val="24"/>
                <w:szCs w:val="24"/>
              </w:rPr>
            </w:pPr>
            <w:r w:rsidRPr="00EB6682">
              <w:rPr>
                <w:rFonts w:ascii="Segoe UI Symbol" w:hAnsi="Segoe UI Symbol" w:cs="Segoe UI Symbol"/>
                <w:bCs/>
                <w:sz w:val="24"/>
                <w:szCs w:val="24"/>
              </w:rPr>
              <w:t>❖</w:t>
            </w:r>
          </w:p>
          <w:p w14:paraId="1F1E9848" w14:textId="77777777" w:rsidR="00EB6682" w:rsidRDefault="00EB6682" w:rsidP="003E36A2">
            <w:pPr>
              <w:rPr>
                <w:rFonts w:ascii="Times New Roman" w:hAnsi="Times New Roman" w:cs="Times New Roman"/>
                <w:b/>
                <w:bCs/>
                <w:noProof/>
                <w:sz w:val="24"/>
                <w:szCs w:val="24"/>
              </w:rPr>
            </w:pPr>
          </w:p>
          <w:p w14:paraId="51F56A46" w14:textId="21A7371C" w:rsidR="00EB6682" w:rsidRDefault="00EB6682" w:rsidP="003E36A2">
            <w:pPr>
              <w:rPr>
                <w:rFonts w:ascii="Times New Roman" w:hAnsi="Times New Roman" w:cs="Times New Roman"/>
                <w:b/>
                <w:bCs/>
                <w:noProof/>
                <w:sz w:val="24"/>
                <w:szCs w:val="24"/>
              </w:rPr>
            </w:pPr>
            <w:r w:rsidRPr="00EB6682">
              <w:rPr>
                <w:rFonts w:ascii="Segoe UI Symbol" w:hAnsi="Segoe UI Symbol" w:cs="Segoe UI Symbol"/>
                <w:b/>
                <w:bCs/>
                <w:noProof/>
                <w:sz w:val="24"/>
                <w:szCs w:val="24"/>
              </w:rPr>
              <w:t>❖</w:t>
            </w:r>
          </w:p>
          <w:p w14:paraId="47164276" w14:textId="0EC737F1" w:rsidR="00EB6682" w:rsidRPr="000040E4" w:rsidRDefault="00EB668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5487028B" w14:textId="77777777" w:rsidR="00EB6682" w:rsidRDefault="00EB6682" w:rsidP="00EB6682">
            <w:pPr>
              <w:rPr>
                <w:rFonts w:ascii="Times New Roman" w:hAnsi="Times New Roman" w:cs="Times New Roman"/>
                <w:noProof/>
                <w:sz w:val="24"/>
                <w:szCs w:val="24"/>
              </w:rPr>
            </w:pPr>
            <w:r w:rsidRPr="006B68BE">
              <w:rPr>
                <w:rFonts w:ascii="Times New Roman" w:hAnsi="Times New Roman" w:cs="Times New Roman"/>
                <w:noProof/>
                <w:sz w:val="24"/>
                <w:szCs w:val="24"/>
              </w:rPr>
              <w:t xml:space="preserve">Mekkeli müşrikler tarafından Hz. Muhammed’e (sav) davasından vazgeçmesi için çeşitli teklifler yapılmıştır. Bunlardan biri de “Bir sene sen bizim ilahlarımıza ibadet et, bir sene biz senin ilahına ibadet edelim.” şeklindedir. </w:t>
            </w:r>
          </w:p>
          <w:p w14:paraId="5A7971A0" w14:textId="77777777" w:rsidR="00EB6682" w:rsidRPr="006B68BE" w:rsidRDefault="00EB6682" w:rsidP="00EB6682">
            <w:pPr>
              <w:rPr>
                <w:rFonts w:ascii="Times New Roman" w:hAnsi="Times New Roman" w:cs="Times New Roman"/>
                <w:b/>
                <w:bCs/>
                <w:noProof/>
                <w:sz w:val="24"/>
                <w:szCs w:val="24"/>
              </w:rPr>
            </w:pPr>
            <w:r w:rsidRPr="006B68BE">
              <w:rPr>
                <w:rFonts w:ascii="Times New Roman" w:hAnsi="Times New Roman" w:cs="Times New Roman"/>
                <w:b/>
                <w:bCs/>
                <w:noProof/>
                <w:sz w:val="24"/>
                <w:szCs w:val="24"/>
              </w:rPr>
              <w:t>Bu olay üzerine indirilen surenin adını ve anlamını yazınız.</w:t>
            </w:r>
          </w:p>
          <w:p w14:paraId="0008ECE2" w14:textId="77777777" w:rsidR="00EB6682" w:rsidRDefault="00EB6682" w:rsidP="00EB6682">
            <w:pPr>
              <w:rPr>
                <w:rFonts w:ascii="Times New Roman" w:hAnsi="Times New Roman" w:cs="Times New Roman"/>
                <w:b/>
                <w:bCs/>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7742B0D6" w14:textId="77777777" w:rsidR="00EB6682" w:rsidRDefault="00EB6682" w:rsidP="00D60F81">
            <w:pPr>
              <w:rPr>
                <w:rFonts w:ascii="Times New Roman" w:hAnsi="Times New Roman" w:cs="Times New Roman"/>
                <w:noProof/>
                <w:sz w:val="24"/>
                <w:szCs w:val="24"/>
              </w:rPr>
            </w:pPr>
          </w:p>
          <w:p w14:paraId="35ACDF77" w14:textId="77777777" w:rsidR="00D60F81" w:rsidRDefault="00D60F81" w:rsidP="00F96471">
            <w:pPr>
              <w:rPr>
                <w:rFonts w:ascii="Times New Roman" w:hAnsi="Times New Roman" w:cs="Times New Roman"/>
                <w:noProof/>
                <w:sz w:val="24"/>
                <w:szCs w:val="24"/>
              </w:rPr>
            </w:pPr>
          </w:p>
          <w:p w14:paraId="107E9CE3" w14:textId="77777777" w:rsidR="006B68BE" w:rsidRDefault="006B68BE" w:rsidP="00F96471">
            <w:pPr>
              <w:rPr>
                <w:rFonts w:ascii="Times New Roman" w:hAnsi="Times New Roman" w:cs="Times New Roman"/>
                <w:noProof/>
                <w:sz w:val="24"/>
                <w:szCs w:val="24"/>
              </w:rPr>
            </w:pPr>
          </w:p>
          <w:p w14:paraId="263D345D" w14:textId="77777777" w:rsidR="00F718E8" w:rsidRDefault="00F718E8" w:rsidP="00F96471">
            <w:pPr>
              <w:rPr>
                <w:rFonts w:ascii="Times New Roman" w:hAnsi="Times New Roman" w:cs="Times New Roman"/>
                <w:noProof/>
                <w:sz w:val="24"/>
                <w:szCs w:val="24"/>
              </w:rPr>
            </w:pPr>
          </w:p>
          <w:p w14:paraId="41F26C18" w14:textId="6C4AF22C" w:rsidR="00F718E8" w:rsidRPr="000040E4" w:rsidRDefault="00F718E8"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1C6E053A" w14:textId="77777777" w:rsidR="00EB6682" w:rsidRDefault="00EB6682" w:rsidP="00EB6682">
            <w:pPr>
              <w:rPr>
                <w:rFonts w:ascii="Times New Roman" w:hAnsi="Times New Roman" w:cs="Times New Roman"/>
                <w:noProof/>
                <w:sz w:val="24"/>
                <w:szCs w:val="24"/>
              </w:rPr>
            </w:pPr>
            <w:r w:rsidRPr="006B68BE">
              <w:rPr>
                <w:rFonts w:ascii="Times New Roman" w:hAnsi="Times New Roman" w:cs="Times New Roman"/>
                <w:noProof/>
                <w:sz w:val="24"/>
                <w:szCs w:val="24"/>
              </w:rPr>
              <w:t xml:space="preserve">“Beş parmağın beşi bir olmaz.” </w:t>
            </w:r>
          </w:p>
          <w:p w14:paraId="43CB47AE" w14:textId="77777777" w:rsidR="00EB6682" w:rsidRPr="006B68BE" w:rsidRDefault="00EB6682" w:rsidP="00EB6682">
            <w:pPr>
              <w:rPr>
                <w:rFonts w:ascii="Times New Roman" w:hAnsi="Times New Roman" w:cs="Times New Roman"/>
                <w:b/>
                <w:bCs/>
                <w:noProof/>
                <w:sz w:val="24"/>
                <w:szCs w:val="24"/>
              </w:rPr>
            </w:pPr>
            <w:r w:rsidRPr="006B68BE">
              <w:rPr>
                <w:rFonts w:ascii="Times New Roman" w:hAnsi="Times New Roman" w:cs="Times New Roman"/>
                <w:b/>
                <w:bCs/>
                <w:noProof/>
                <w:sz w:val="24"/>
                <w:szCs w:val="24"/>
              </w:rPr>
              <w:t>Bu atasözü, din anlayışındaki yorum farklılıklarının sebeplerinden hangisi ile ilgilidir? Açıklayınız</w:t>
            </w:r>
          </w:p>
          <w:p w14:paraId="6889AE3B" w14:textId="77777777" w:rsidR="00EB6682" w:rsidRDefault="00EB6682" w:rsidP="00EB6682">
            <w:pPr>
              <w:rPr>
                <w:rFonts w:ascii="Times New Roman" w:hAnsi="Times New Roman" w:cs="Times New Roman"/>
                <w:noProof/>
                <w:sz w:val="24"/>
                <w:szCs w:val="24"/>
              </w:rPr>
            </w:pPr>
            <w:r w:rsidRPr="008631B8">
              <w:rPr>
                <w:rFonts w:ascii="Segoe UI Symbol" w:hAnsi="Segoe UI Symbol" w:cs="Segoe UI Symbol"/>
                <w:noProof/>
                <w:sz w:val="24"/>
                <w:szCs w:val="24"/>
              </w:rPr>
              <w:t>✎</w:t>
            </w:r>
            <w:r w:rsidRPr="008631B8">
              <w:rPr>
                <w:rFonts w:ascii="Times New Roman" w:hAnsi="Times New Roman" w:cs="Times New Roman"/>
                <w:noProof/>
                <w:sz w:val="24"/>
                <w:szCs w:val="24"/>
              </w:rPr>
              <w:t xml:space="preserve"> ..</w:t>
            </w:r>
          </w:p>
          <w:p w14:paraId="3B827868" w14:textId="77777777" w:rsidR="00EB6682" w:rsidRDefault="00EB6682" w:rsidP="00EB6682">
            <w:pPr>
              <w:rPr>
                <w:rFonts w:ascii="Times New Roman" w:hAnsi="Times New Roman" w:cs="Times New Roman"/>
                <w:noProof/>
                <w:sz w:val="24"/>
                <w:szCs w:val="24"/>
              </w:rPr>
            </w:pPr>
          </w:p>
          <w:p w14:paraId="4581A4ED" w14:textId="77777777" w:rsidR="00EB6682" w:rsidRDefault="00EB6682" w:rsidP="00EB6682">
            <w:pPr>
              <w:rPr>
                <w:rFonts w:ascii="Times New Roman" w:hAnsi="Times New Roman" w:cs="Times New Roman"/>
                <w:noProof/>
                <w:sz w:val="24"/>
                <w:szCs w:val="24"/>
              </w:rPr>
            </w:pPr>
          </w:p>
          <w:p w14:paraId="03AB9BCA" w14:textId="77777777" w:rsidR="00264372" w:rsidRDefault="00264372" w:rsidP="00AD2A06">
            <w:pPr>
              <w:rPr>
                <w:rFonts w:ascii="Times New Roman" w:hAnsi="Times New Roman" w:cs="Times New Roman"/>
                <w:b/>
                <w:bCs/>
                <w:noProof/>
                <w:sz w:val="24"/>
                <w:szCs w:val="24"/>
              </w:rPr>
            </w:pPr>
          </w:p>
          <w:p w14:paraId="1CFEFBFD" w14:textId="77777777" w:rsidR="00205B10" w:rsidRDefault="00205B10" w:rsidP="00AD2A06">
            <w:pPr>
              <w:rPr>
                <w:rFonts w:ascii="Times New Roman" w:hAnsi="Times New Roman" w:cs="Times New Roman"/>
                <w:b/>
                <w:bCs/>
                <w:noProof/>
                <w:sz w:val="24"/>
                <w:szCs w:val="24"/>
              </w:rPr>
            </w:pP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2186A84C" w14:textId="77777777" w:rsidR="00EB6682" w:rsidRDefault="00EB6682" w:rsidP="00EB6682">
            <w:pPr>
              <w:rPr>
                <w:rFonts w:ascii="Times New Roman" w:hAnsi="Times New Roman" w:cs="Times New Roman"/>
                <w:noProof/>
                <w:sz w:val="24"/>
                <w:szCs w:val="24"/>
              </w:rPr>
            </w:pPr>
            <w:r w:rsidRPr="004B7BDE">
              <w:rPr>
                <w:rFonts w:ascii="Times New Roman" w:hAnsi="Times New Roman" w:cs="Times New Roman"/>
                <w:noProof/>
                <w:sz w:val="24"/>
                <w:szCs w:val="24"/>
              </w:rPr>
              <w:t xml:space="preserve">İslam düşüncesinde yorum biçimleri kaça ayrılır, yazınız. </w:t>
            </w:r>
          </w:p>
          <w:p w14:paraId="45F33D48" w14:textId="77777777" w:rsidR="00EB6682" w:rsidRDefault="00EB6682" w:rsidP="00EB6682">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4DD6BB83" w14:textId="77777777" w:rsidR="008631B8" w:rsidRDefault="008631B8" w:rsidP="00F718E8">
            <w:pPr>
              <w:rPr>
                <w:rFonts w:ascii="Times New Roman" w:hAnsi="Times New Roman" w:cs="Times New Roman"/>
                <w:b/>
                <w:bCs/>
                <w:noProof/>
                <w:sz w:val="24"/>
                <w:szCs w:val="24"/>
              </w:rPr>
            </w:pPr>
          </w:p>
          <w:p w14:paraId="323CCFFE" w14:textId="77777777" w:rsidR="00EB6682" w:rsidRDefault="00EB6682" w:rsidP="00F718E8">
            <w:pPr>
              <w:rPr>
                <w:rFonts w:ascii="Times New Roman" w:hAnsi="Times New Roman" w:cs="Times New Roman"/>
                <w:b/>
                <w:bCs/>
                <w:noProof/>
                <w:sz w:val="24"/>
                <w:szCs w:val="24"/>
              </w:rPr>
            </w:pPr>
          </w:p>
          <w:p w14:paraId="5114A7C5" w14:textId="77777777" w:rsidR="00EB6682" w:rsidRDefault="00EB6682" w:rsidP="00F718E8">
            <w:pPr>
              <w:rPr>
                <w:rFonts w:ascii="Times New Roman" w:hAnsi="Times New Roman" w:cs="Times New Roman"/>
                <w:b/>
                <w:bCs/>
                <w:noProof/>
                <w:sz w:val="24"/>
                <w:szCs w:val="24"/>
              </w:rPr>
            </w:pPr>
          </w:p>
          <w:p w14:paraId="59CF6E8D" w14:textId="1C748615" w:rsidR="00F718E8" w:rsidRPr="000040E4" w:rsidRDefault="00F718E8" w:rsidP="00F718E8">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7A60DD">
        <w:trPr>
          <w:trHeight w:val="484"/>
        </w:trPr>
        <w:tc>
          <w:tcPr>
            <w:tcW w:w="10774" w:type="dxa"/>
            <w:gridSpan w:val="2"/>
          </w:tcPr>
          <w:p w14:paraId="3C15191A" w14:textId="77777777" w:rsidR="00EB6682" w:rsidRPr="00842A27" w:rsidRDefault="00EB6682" w:rsidP="00EB6682">
            <w:pPr>
              <w:rPr>
                <w:rFonts w:ascii="Times New Roman" w:hAnsi="Times New Roman" w:cs="Times New Roman"/>
                <w:noProof/>
                <w:sz w:val="24"/>
                <w:szCs w:val="24"/>
              </w:rPr>
            </w:pPr>
            <w:r w:rsidRPr="00842A27">
              <w:rPr>
                <w:rFonts w:ascii="Times New Roman" w:hAnsi="Times New Roman" w:cs="Times New Roman"/>
                <w:noProof/>
                <w:sz w:val="24"/>
                <w:szCs w:val="24"/>
              </w:rPr>
              <w:t xml:space="preserve">İtikadî mezheplerden iki tanesinin ismini yazarak itikadî (inançla ilgili) mezheplerin konusunu kısaca açıklayınız.  </w:t>
            </w:r>
          </w:p>
          <w:p w14:paraId="30B5BE60" w14:textId="77777777" w:rsidR="00EB6682" w:rsidRDefault="00EB6682" w:rsidP="00EB6682">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8F6159C" w14:textId="77777777" w:rsidR="00EB6682" w:rsidRDefault="00EB6682" w:rsidP="00E436E5">
            <w:pPr>
              <w:rPr>
                <w:rFonts w:ascii="Times New Roman" w:hAnsi="Times New Roman" w:cs="Times New Roman"/>
                <w:b/>
                <w:bCs/>
                <w:noProof/>
                <w:sz w:val="24"/>
                <w:szCs w:val="24"/>
              </w:rPr>
            </w:pPr>
          </w:p>
          <w:p w14:paraId="59AE417C" w14:textId="77777777" w:rsidR="00EB6682" w:rsidRDefault="00EB6682" w:rsidP="00E436E5">
            <w:pPr>
              <w:rPr>
                <w:rFonts w:ascii="Times New Roman" w:hAnsi="Times New Roman" w:cs="Times New Roman"/>
                <w:b/>
                <w:bCs/>
                <w:noProof/>
                <w:sz w:val="24"/>
                <w:szCs w:val="24"/>
              </w:rPr>
            </w:pPr>
          </w:p>
          <w:p w14:paraId="37A4B347" w14:textId="77777777" w:rsidR="007A60DD" w:rsidRPr="000040E4" w:rsidRDefault="007A60DD" w:rsidP="00E436E5">
            <w:pPr>
              <w:rPr>
                <w:rFonts w:ascii="Times New Roman" w:hAnsi="Times New Roman" w:cs="Times New Roman"/>
                <w:b/>
                <w:bCs/>
                <w:noProof/>
                <w:sz w:val="24"/>
                <w:szCs w:val="24"/>
              </w:rPr>
            </w:pPr>
          </w:p>
        </w:tc>
      </w:tr>
      <w:tr w:rsidR="007A60DD" w:rsidRPr="00892587" w14:paraId="0BF9DAD1" w14:textId="77777777" w:rsidTr="00C04D00">
        <w:tc>
          <w:tcPr>
            <w:tcW w:w="568" w:type="dxa"/>
            <w:shd w:val="clear" w:color="auto" w:fill="002060"/>
          </w:tcPr>
          <w:p w14:paraId="35BD8B53" w14:textId="3132BF61"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4396D1C2" w14:textId="77777777" w:rsidR="007A60DD" w:rsidRPr="00892587" w:rsidRDefault="007A60DD" w:rsidP="00C04D00">
            <w:pPr>
              <w:rPr>
                <w:rFonts w:ascii="Times New Roman" w:hAnsi="Times New Roman" w:cs="Times New Roman"/>
                <w:sz w:val="24"/>
                <w:szCs w:val="24"/>
              </w:rPr>
            </w:pPr>
          </w:p>
        </w:tc>
      </w:tr>
      <w:tr w:rsidR="007A60DD" w:rsidRPr="000040E4" w14:paraId="0860404A" w14:textId="77777777" w:rsidTr="00C04D00">
        <w:tc>
          <w:tcPr>
            <w:tcW w:w="10774" w:type="dxa"/>
            <w:gridSpan w:val="2"/>
          </w:tcPr>
          <w:p w14:paraId="3129F385" w14:textId="77777777" w:rsidR="00EB6682" w:rsidRPr="00EE7129" w:rsidRDefault="00EB6682" w:rsidP="00EB6682">
            <w:pPr>
              <w:rPr>
                <w:rFonts w:ascii="Times New Roman" w:hAnsi="Times New Roman" w:cs="Times New Roman"/>
                <w:noProof/>
                <w:sz w:val="24"/>
                <w:szCs w:val="24"/>
              </w:rPr>
            </w:pPr>
            <w:r w:rsidRPr="00EE7129">
              <w:rPr>
                <w:rFonts w:ascii="Times New Roman" w:hAnsi="Times New Roman" w:cs="Times New Roman"/>
                <w:noProof/>
                <w:sz w:val="24"/>
                <w:szCs w:val="24"/>
              </w:rPr>
              <w:t xml:space="preserve">Sema; müzik eşliğinde ve belli bir düzen içerisinde yapılan törene verilen addır. Sema ayinine katılanlara semazen, bu ayinin yapıldığı yere ise semahane denir. </w:t>
            </w:r>
          </w:p>
          <w:p w14:paraId="316FF9CD" w14:textId="77777777" w:rsidR="00EB6682" w:rsidRDefault="00EB6682" w:rsidP="00EB6682">
            <w:pPr>
              <w:rPr>
                <w:rFonts w:ascii="Times New Roman" w:hAnsi="Times New Roman" w:cs="Times New Roman"/>
                <w:b/>
                <w:bCs/>
                <w:noProof/>
                <w:sz w:val="24"/>
                <w:szCs w:val="24"/>
              </w:rPr>
            </w:pPr>
            <w:r w:rsidRPr="00EE7129">
              <w:rPr>
                <w:rFonts w:ascii="Times New Roman" w:hAnsi="Times New Roman" w:cs="Times New Roman"/>
                <w:b/>
                <w:bCs/>
                <w:noProof/>
                <w:sz w:val="24"/>
                <w:szCs w:val="24"/>
              </w:rPr>
              <w:t>Sözü edilen uygulama aşağıdaki tasavvufi mezheplerden hangisine aittir?</w:t>
            </w:r>
            <w:r>
              <w:rPr>
                <w:rFonts w:ascii="Times New Roman" w:hAnsi="Times New Roman" w:cs="Times New Roman"/>
                <w:b/>
                <w:bCs/>
                <w:noProof/>
                <w:sz w:val="24"/>
                <w:szCs w:val="24"/>
              </w:rPr>
              <w:t xml:space="preserve"> </w:t>
            </w:r>
            <w:r w:rsidRPr="00EE7129">
              <w:rPr>
                <w:rFonts w:ascii="Times New Roman" w:hAnsi="Times New Roman" w:cs="Times New Roman"/>
                <w:b/>
                <w:bCs/>
                <w:noProof/>
                <w:sz w:val="24"/>
                <w:szCs w:val="24"/>
              </w:rPr>
              <w:t>Yazınız</w:t>
            </w:r>
          </w:p>
          <w:p w14:paraId="2FCF0810" w14:textId="77777777" w:rsidR="00EB6682" w:rsidRDefault="00EB6682" w:rsidP="00EB6682">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1443FDBC" w14:textId="77777777" w:rsidR="00F718E8" w:rsidRDefault="00F718E8" w:rsidP="00C04D00">
            <w:pPr>
              <w:rPr>
                <w:rFonts w:ascii="Times New Roman" w:hAnsi="Times New Roman" w:cs="Times New Roman"/>
                <w:b/>
                <w:bCs/>
                <w:noProof/>
                <w:sz w:val="24"/>
                <w:szCs w:val="24"/>
              </w:rPr>
            </w:pPr>
          </w:p>
          <w:p w14:paraId="7A3A3890" w14:textId="77777777" w:rsidR="00F718E8" w:rsidRDefault="00F718E8" w:rsidP="00C04D00">
            <w:pPr>
              <w:rPr>
                <w:rFonts w:ascii="Times New Roman" w:hAnsi="Times New Roman" w:cs="Times New Roman"/>
                <w:b/>
                <w:bCs/>
                <w:noProof/>
                <w:sz w:val="24"/>
                <w:szCs w:val="24"/>
              </w:rPr>
            </w:pPr>
          </w:p>
          <w:p w14:paraId="0B4C4784" w14:textId="72AD6B0C" w:rsidR="00EB6682" w:rsidRPr="000040E4" w:rsidRDefault="00EB6682" w:rsidP="00C04D00">
            <w:pPr>
              <w:rPr>
                <w:rFonts w:ascii="Times New Roman" w:hAnsi="Times New Roman" w:cs="Times New Roman"/>
                <w:b/>
                <w:bCs/>
                <w:noProof/>
                <w:sz w:val="24"/>
                <w:szCs w:val="24"/>
              </w:rPr>
            </w:pPr>
          </w:p>
        </w:tc>
      </w:tr>
      <w:tr w:rsidR="007A60DD" w:rsidRPr="00892587" w14:paraId="154C4DAA" w14:textId="77777777" w:rsidTr="00C04D00">
        <w:tc>
          <w:tcPr>
            <w:tcW w:w="568" w:type="dxa"/>
            <w:shd w:val="clear" w:color="auto" w:fill="002060"/>
          </w:tcPr>
          <w:p w14:paraId="73BBDE17" w14:textId="653ADFF6" w:rsidR="007A60DD" w:rsidRPr="000040E4" w:rsidRDefault="007A60DD" w:rsidP="00C04D0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09441E55" w14:textId="77777777" w:rsidR="007A60DD" w:rsidRPr="00892587" w:rsidRDefault="007A60DD" w:rsidP="00C04D00">
            <w:pPr>
              <w:rPr>
                <w:rFonts w:ascii="Times New Roman" w:hAnsi="Times New Roman" w:cs="Times New Roman"/>
                <w:sz w:val="24"/>
                <w:szCs w:val="24"/>
              </w:rPr>
            </w:pPr>
          </w:p>
        </w:tc>
      </w:tr>
      <w:tr w:rsidR="007A60DD" w:rsidRPr="000040E4" w14:paraId="27828E02" w14:textId="77777777" w:rsidTr="00C04D00">
        <w:tc>
          <w:tcPr>
            <w:tcW w:w="10774" w:type="dxa"/>
            <w:gridSpan w:val="2"/>
          </w:tcPr>
          <w:p w14:paraId="5AE5F231" w14:textId="77777777" w:rsidR="00EB6682" w:rsidRPr="0058127C" w:rsidRDefault="00EB6682" w:rsidP="00EB6682">
            <w:pPr>
              <w:rPr>
                <w:rFonts w:ascii="Times New Roman" w:hAnsi="Times New Roman" w:cs="Times New Roman"/>
                <w:noProof/>
                <w:sz w:val="24"/>
                <w:szCs w:val="24"/>
              </w:rPr>
            </w:pPr>
            <w:r w:rsidRPr="0058127C">
              <w:rPr>
                <w:rFonts w:ascii="Times New Roman" w:hAnsi="Times New Roman" w:cs="Times New Roman"/>
                <w:noProof/>
                <w:sz w:val="24"/>
                <w:szCs w:val="24"/>
              </w:rPr>
              <w:t xml:space="preserve">Tasavvufî yorum </w:t>
            </w:r>
            <w:r>
              <w:rPr>
                <w:rFonts w:ascii="Times New Roman" w:hAnsi="Times New Roman" w:cs="Times New Roman"/>
                <w:noProof/>
                <w:sz w:val="24"/>
                <w:szCs w:val="24"/>
              </w:rPr>
              <w:t>;</w:t>
            </w:r>
            <w:r w:rsidRPr="0058127C">
              <w:rPr>
                <w:rFonts w:ascii="Times New Roman" w:hAnsi="Times New Roman" w:cs="Times New Roman"/>
                <w:noProof/>
                <w:sz w:val="24"/>
                <w:szCs w:val="24"/>
              </w:rPr>
              <w:t>Dinin ahlâk ile ilgili yorumlarıdır. İnsanın iyi bir insan ve iyi bir kul olma yolundaki eğitim ve gelişim sürecini ortaya koyar.</w:t>
            </w:r>
          </w:p>
          <w:p w14:paraId="428932B8" w14:textId="4BB3068A" w:rsidR="00EB6682" w:rsidRDefault="00EB6682" w:rsidP="00EB6682">
            <w:pPr>
              <w:rPr>
                <w:rFonts w:ascii="Times New Roman" w:hAnsi="Times New Roman" w:cs="Times New Roman"/>
                <w:b/>
                <w:bCs/>
                <w:noProof/>
                <w:sz w:val="24"/>
                <w:szCs w:val="24"/>
              </w:rPr>
            </w:pPr>
            <w:r w:rsidRPr="0058127C">
              <w:rPr>
                <w:rFonts w:ascii="Times New Roman" w:hAnsi="Times New Roman" w:cs="Times New Roman"/>
                <w:b/>
                <w:bCs/>
                <w:noProof/>
                <w:sz w:val="24"/>
                <w:szCs w:val="24"/>
              </w:rPr>
              <w:t>İslam düşüncesinde ortaya çıkmış tasavvufi yorumlardan</w:t>
            </w:r>
            <w:r>
              <w:rPr>
                <w:rFonts w:ascii="Times New Roman" w:hAnsi="Times New Roman" w:cs="Times New Roman"/>
                <w:b/>
                <w:bCs/>
                <w:noProof/>
                <w:sz w:val="24"/>
                <w:szCs w:val="24"/>
              </w:rPr>
              <w:t xml:space="preserve"> </w:t>
            </w:r>
            <w:r>
              <w:rPr>
                <w:rFonts w:ascii="Times New Roman" w:hAnsi="Times New Roman" w:cs="Times New Roman"/>
                <w:b/>
                <w:bCs/>
                <w:noProof/>
                <w:sz w:val="24"/>
                <w:szCs w:val="24"/>
              </w:rPr>
              <w:t>ikisini</w:t>
            </w:r>
            <w:r>
              <w:rPr>
                <w:rFonts w:ascii="Times New Roman" w:hAnsi="Times New Roman" w:cs="Times New Roman"/>
                <w:b/>
                <w:bCs/>
                <w:noProof/>
                <w:sz w:val="24"/>
                <w:szCs w:val="24"/>
              </w:rPr>
              <w:t xml:space="preserve"> yazınız.</w:t>
            </w:r>
          </w:p>
          <w:p w14:paraId="0CA52B56" w14:textId="77777777" w:rsidR="00EB6682" w:rsidRDefault="00EB6682" w:rsidP="00EB6682">
            <w:pPr>
              <w:rPr>
                <w:rFonts w:ascii="Times New Roman" w:hAnsi="Times New Roman" w:cs="Times New Roman"/>
                <w:b/>
                <w:bCs/>
                <w:noProof/>
                <w:sz w:val="24"/>
                <w:szCs w:val="24"/>
              </w:rPr>
            </w:pPr>
          </w:p>
          <w:p w14:paraId="20E2E3B0" w14:textId="6CF5AAD7" w:rsidR="008631B8" w:rsidRDefault="00EB6682" w:rsidP="00C04D00">
            <w:pPr>
              <w:rPr>
                <w:rFonts w:ascii="Times New Roman" w:hAnsi="Times New Roman" w:cs="Times New Roman"/>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r>
              <w:rPr>
                <w:rFonts w:ascii="Segoe UI Symbol" w:hAnsi="Segoe UI Symbol" w:cs="Segoe UI Symbol"/>
                <w:b/>
                <w:bCs/>
                <w:noProof/>
                <w:sz w:val="24"/>
                <w:szCs w:val="24"/>
              </w:rPr>
              <w:t xml:space="preserve">                                                 </w:t>
            </w: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5257A57A" w14:textId="77777777" w:rsidR="00F718E8" w:rsidRDefault="00F718E8" w:rsidP="00C04D00">
            <w:pPr>
              <w:rPr>
                <w:rFonts w:ascii="Times New Roman" w:hAnsi="Times New Roman" w:cs="Times New Roman"/>
                <w:b/>
                <w:bCs/>
                <w:noProof/>
                <w:sz w:val="24"/>
                <w:szCs w:val="24"/>
              </w:rPr>
            </w:pPr>
          </w:p>
          <w:p w14:paraId="2B4C41BC" w14:textId="1FA3DB14" w:rsidR="00EB6682" w:rsidRPr="000040E4" w:rsidRDefault="00EB6682" w:rsidP="00C04D00">
            <w:pPr>
              <w:rPr>
                <w:rFonts w:ascii="Times New Roman" w:hAnsi="Times New Roman" w:cs="Times New Roman"/>
                <w:b/>
                <w:bCs/>
                <w:noProof/>
                <w:sz w:val="24"/>
                <w:szCs w:val="24"/>
              </w:rPr>
            </w:pPr>
          </w:p>
        </w:tc>
      </w:tr>
      <w:tr w:rsidR="007A60DD" w:rsidRPr="00892587" w14:paraId="22F66A1B" w14:textId="77777777" w:rsidTr="00C04D00">
        <w:tc>
          <w:tcPr>
            <w:tcW w:w="568" w:type="dxa"/>
            <w:shd w:val="clear" w:color="auto" w:fill="002060"/>
          </w:tcPr>
          <w:p w14:paraId="568EABDB" w14:textId="454A6176" w:rsidR="007A60DD" w:rsidRPr="007A60DD" w:rsidRDefault="007A60DD" w:rsidP="00C04D00">
            <w:pPr>
              <w:rPr>
                <w:rFonts w:ascii="Times New Roman" w:hAnsi="Times New Roman" w:cs="Times New Roman"/>
                <w:sz w:val="20"/>
                <w:szCs w:val="20"/>
              </w:rPr>
            </w:pPr>
            <w:r w:rsidRPr="007A60DD">
              <w:rPr>
                <w:rFonts w:ascii="Times New Roman" w:hAnsi="Times New Roman" w:cs="Times New Roman"/>
                <w:sz w:val="20"/>
                <w:szCs w:val="20"/>
              </w:rPr>
              <w:t>S10</w:t>
            </w:r>
          </w:p>
        </w:tc>
        <w:tc>
          <w:tcPr>
            <w:tcW w:w="10206" w:type="dxa"/>
            <w:shd w:val="clear" w:color="auto" w:fill="F2F2F2" w:themeFill="background1" w:themeFillShade="F2"/>
          </w:tcPr>
          <w:p w14:paraId="3A63D530" w14:textId="77777777" w:rsidR="007A60DD" w:rsidRPr="00892587" w:rsidRDefault="007A60DD" w:rsidP="00C04D00">
            <w:pPr>
              <w:rPr>
                <w:rFonts w:ascii="Times New Roman" w:hAnsi="Times New Roman" w:cs="Times New Roman"/>
                <w:sz w:val="24"/>
                <w:szCs w:val="24"/>
              </w:rPr>
            </w:pPr>
          </w:p>
        </w:tc>
      </w:tr>
      <w:tr w:rsidR="007A60DD" w:rsidRPr="000040E4" w14:paraId="653EFCCA" w14:textId="77777777" w:rsidTr="00C04D00">
        <w:tc>
          <w:tcPr>
            <w:tcW w:w="10774" w:type="dxa"/>
            <w:gridSpan w:val="2"/>
          </w:tcPr>
          <w:p w14:paraId="41B8CA68" w14:textId="4D3867B7" w:rsidR="00EB6682" w:rsidRPr="00EB6682" w:rsidRDefault="00EB6682" w:rsidP="00EB6682">
            <w:pPr>
              <w:numPr>
                <w:ilvl w:val="1"/>
                <w:numId w:val="20"/>
              </w:numPr>
              <w:rPr>
                <w:rFonts w:ascii="Times New Roman" w:hAnsi="Times New Roman" w:cs="Times New Roman"/>
                <w:noProof/>
                <w:sz w:val="24"/>
                <w:szCs w:val="24"/>
              </w:rPr>
            </w:pPr>
            <w:r w:rsidRPr="00EB668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EB6682">
              <w:rPr>
                <w:rFonts w:ascii="Times New Roman" w:hAnsi="Times New Roman" w:cs="Times New Roman"/>
                <w:noProof/>
                <w:sz w:val="24"/>
                <w:szCs w:val="24"/>
              </w:rPr>
              <w:t xml:space="preserve">Muharrem ayında, İlk on iki gün oruç tutulur. </w:t>
            </w:r>
          </w:p>
          <w:p w14:paraId="6939BC57" w14:textId="524C5AF0" w:rsidR="00EB6682" w:rsidRPr="00EB6682" w:rsidRDefault="00EB6682" w:rsidP="00EB6682">
            <w:pPr>
              <w:numPr>
                <w:ilvl w:val="1"/>
                <w:numId w:val="20"/>
              </w:numPr>
              <w:rPr>
                <w:rFonts w:ascii="Times New Roman" w:hAnsi="Times New Roman" w:cs="Times New Roman"/>
                <w:noProof/>
                <w:sz w:val="24"/>
                <w:szCs w:val="24"/>
              </w:rPr>
            </w:pPr>
            <w:r w:rsidRPr="00EB668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EB6682">
              <w:rPr>
                <w:rFonts w:ascii="Times New Roman" w:hAnsi="Times New Roman" w:cs="Times New Roman"/>
                <w:noProof/>
                <w:sz w:val="24"/>
                <w:szCs w:val="24"/>
              </w:rPr>
              <w:t xml:space="preserve">Aşure pişirip komşulara dağıtılır. </w:t>
            </w:r>
          </w:p>
          <w:p w14:paraId="66FB3729" w14:textId="7574DAE9" w:rsidR="00EB6682" w:rsidRPr="00EB6682" w:rsidRDefault="00EB6682" w:rsidP="00EB6682">
            <w:pPr>
              <w:numPr>
                <w:ilvl w:val="1"/>
                <w:numId w:val="20"/>
              </w:numPr>
              <w:rPr>
                <w:rFonts w:ascii="Times New Roman" w:hAnsi="Times New Roman" w:cs="Times New Roman"/>
                <w:noProof/>
                <w:sz w:val="24"/>
                <w:szCs w:val="24"/>
              </w:rPr>
            </w:pPr>
            <w:r w:rsidRPr="00EB668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EB6682">
              <w:rPr>
                <w:rFonts w:ascii="Times New Roman" w:hAnsi="Times New Roman" w:cs="Times New Roman"/>
                <w:noProof/>
                <w:sz w:val="24"/>
                <w:szCs w:val="24"/>
              </w:rPr>
              <w:t xml:space="preserve">On üçüncü gün şükür kurbanı kesilir. </w:t>
            </w:r>
          </w:p>
          <w:p w14:paraId="2D0D3CF6" w14:textId="219DF704" w:rsidR="008631B8" w:rsidRPr="00EB6682" w:rsidRDefault="00EB6682" w:rsidP="00EB6682">
            <w:pPr>
              <w:rPr>
                <w:rFonts w:ascii="Times New Roman" w:hAnsi="Times New Roman" w:cs="Times New Roman"/>
                <w:b/>
                <w:bCs/>
                <w:noProof/>
                <w:sz w:val="24"/>
                <w:szCs w:val="24"/>
              </w:rPr>
            </w:pPr>
            <w:r w:rsidRPr="00EB6682">
              <w:rPr>
                <w:rFonts w:ascii="Times New Roman" w:hAnsi="Times New Roman" w:cs="Times New Roman"/>
                <w:b/>
                <w:bCs/>
                <w:noProof/>
                <w:sz w:val="24"/>
                <w:szCs w:val="24"/>
              </w:rPr>
              <w:t>Bu bilgiler tasavvufi yorumlardan hangisi</w:t>
            </w:r>
            <w:r w:rsidRPr="00EB6682">
              <w:rPr>
                <w:rFonts w:ascii="Times New Roman" w:hAnsi="Times New Roman" w:cs="Times New Roman"/>
                <w:b/>
                <w:bCs/>
                <w:noProof/>
                <w:sz w:val="24"/>
                <w:szCs w:val="24"/>
              </w:rPr>
              <w:t xml:space="preserve"> ilgilidir yazınız.</w:t>
            </w:r>
          </w:p>
          <w:p w14:paraId="440A306E" w14:textId="00CCC730" w:rsidR="00EB6682" w:rsidRDefault="00EB6682" w:rsidP="00C04D00">
            <w:pPr>
              <w:rPr>
                <w:rFonts w:ascii="Segoe UI Symbol" w:hAnsi="Segoe UI Symbol" w:cs="Segoe UI Symbol"/>
                <w:b/>
                <w:bCs/>
                <w:noProof/>
                <w:sz w:val="24"/>
                <w:szCs w:val="24"/>
              </w:rPr>
            </w:pPr>
            <w:r w:rsidRPr="00EE7129">
              <w:rPr>
                <w:rFonts w:ascii="Segoe UI Symbol" w:hAnsi="Segoe UI Symbol" w:cs="Segoe UI Symbol"/>
                <w:b/>
                <w:bCs/>
                <w:noProof/>
                <w:sz w:val="24"/>
                <w:szCs w:val="24"/>
              </w:rPr>
              <w:t>✎</w:t>
            </w:r>
            <w:r>
              <w:rPr>
                <w:rFonts w:ascii="Segoe UI Symbol" w:hAnsi="Segoe UI Symbol" w:cs="Segoe UI Symbol"/>
                <w:b/>
                <w:bCs/>
                <w:noProof/>
                <w:sz w:val="24"/>
                <w:szCs w:val="24"/>
              </w:rPr>
              <w:t>..</w:t>
            </w:r>
          </w:p>
          <w:p w14:paraId="2D6DDBC3" w14:textId="77777777" w:rsidR="00EB6682" w:rsidRDefault="00EB6682" w:rsidP="00C04D00">
            <w:pPr>
              <w:rPr>
                <w:rFonts w:ascii="Times New Roman" w:hAnsi="Times New Roman" w:cs="Times New Roman"/>
                <w:b/>
                <w:bCs/>
                <w:noProof/>
                <w:sz w:val="24"/>
                <w:szCs w:val="24"/>
              </w:rPr>
            </w:pPr>
          </w:p>
          <w:p w14:paraId="62515537" w14:textId="77777777" w:rsidR="00EB6682" w:rsidRPr="000040E4" w:rsidRDefault="00EB6682" w:rsidP="00C04D00">
            <w:pPr>
              <w:rPr>
                <w:rFonts w:ascii="Times New Roman" w:hAnsi="Times New Roman" w:cs="Times New Roman"/>
                <w:b/>
                <w:bCs/>
                <w:noProof/>
                <w:sz w:val="24"/>
                <w:szCs w:val="24"/>
              </w:rPr>
            </w:pPr>
          </w:p>
        </w:tc>
      </w:tr>
    </w:tbl>
    <w:p w14:paraId="06815387" w14:textId="3A797E1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FDB464A"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520F5027" w14:textId="77777777"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S1</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Bu ayetlerde Hz. Muhammed’in (sav) </w:t>
      </w:r>
      <w:r w:rsidRPr="00D1130D">
        <w:rPr>
          <w:rFonts w:ascii="Times New Roman" w:hAnsi="Times New Roman" w:cs="Times New Roman"/>
          <w:b/>
          <w:bCs/>
          <w:iCs/>
          <w:sz w:val="24"/>
          <w:szCs w:val="24"/>
        </w:rPr>
        <w:t>bir beşer olduğu</w:t>
      </w:r>
      <w:r w:rsidRPr="00D1130D">
        <w:rPr>
          <w:rFonts w:ascii="Times New Roman" w:hAnsi="Times New Roman" w:cs="Times New Roman"/>
          <w:iCs/>
          <w:sz w:val="24"/>
          <w:szCs w:val="24"/>
        </w:rPr>
        <w:t xml:space="preserve">, </w:t>
      </w:r>
      <w:r w:rsidRPr="00D1130D">
        <w:rPr>
          <w:rFonts w:ascii="Times New Roman" w:hAnsi="Times New Roman" w:cs="Times New Roman"/>
          <w:b/>
          <w:bCs/>
          <w:iCs/>
          <w:sz w:val="24"/>
          <w:szCs w:val="24"/>
        </w:rPr>
        <w:t>ölümlü olduğu</w:t>
      </w:r>
      <w:r w:rsidRPr="00D1130D">
        <w:rPr>
          <w:rFonts w:ascii="Times New Roman" w:hAnsi="Times New Roman" w:cs="Times New Roman"/>
          <w:iCs/>
          <w:sz w:val="24"/>
          <w:szCs w:val="24"/>
        </w:rPr>
        <w:t xml:space="preserve"> ve </w:t>
      </w:r>
      <w:r w:rsidRPr="00D1130D">
        <w:rPr>
          <w:rFonts w:ascii="Times New Roman" w:hAnsi="Times New Roman" w:cs="Times New Roman"/>
          <w:b/>
          <w:bCs/>
          <w:iCs/>
          <w:sz w:val="24"/>
          <w:szCs w:val="24"/>
        </w:rPr>
        <w:t>Allah’ın bildirmesi dışında gaybı bilmediği</w:t>
      </w:r>
      <w:r w:rsidRPr="00D1130D">
        <w:rPr>
          <w:rFonts w:ascii="Times New Roman" w:hAnsi="Times New Roman" w:cs="Times New Roman"/>
          <w:iCs/>
          <w:sz w:val="24"/>
          <w:szCs w:val="24"/>
        </w:rPr>
        <w:t xml:space="preserve"> vurgulanmaktadır. O, Allah’ın elçisi olmakla birlikte insanüstü özelliklere sahip değildir.</w:t>
      </w:r>
    </w:p>
    <w:p w14:paraId="3DA7D0F6" w14:textId="58CEE2E0"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6A083B11">
          <v:rect id="_x0000_i1042" style="width:0;height:1.5pt" o:hralign="center" o:bullet="t" o:hrstd="t" o:hr="t" fillcolor="#a0a0a0" stroked="f"/>
        </w:pict>
      </w:r>
    </w:p>
    <w:p w14:paraId="3082B86B" w14:textId="5D346231"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S2</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Hz. Muhammed’in (sav) </w:t>
      </w:r>
      <w:r w:rsidRPr="00D1130D">
        <w:rPr>
          <w:rFonts w:ascii="Times New Roman" w:hAnsi="Times New Roman" w:cs="Times New Roman"/>
          <w:b/>
          <w:bCs/>
          <w:iCs/>
          <w:sz w:val="24"/>
          <w:szCs w:val="24"/>
        </w:rPr>
        <w:t>Kur’an’ı açıklama ve yorumlama</w:t>
      </w:r>
      <w:r w:rsidRPr="00D1130D">
        <w:rPr>
          <w:rFonts w:ascii="Times New Roman" w:hAnsi="Times New Roman" w:cs="Times New Roman"/>
          <w:iCs/>
          <w:sz w:val="24"/>
          <w:szCs w:val="24"/>
        </w:rPr>
        <w:t xml:space="preserve"> özelliğine vurgu yapılmıştır. Buna </w:t>
      </w:r>
      <w:r w:rsidRPr="00D1130D">
        <w:rPr>
          <w:rFonts w:ascii="Times New Roman" w:hAnsi="Times New Roman" w:cs="Times New Roman"/>
          <w:b/>
          <w:bCs/>
          <w:iCs/>
          <w:sz w:val="24"/>
          <w:szCs w:val="24"/>
        </w:rPr>
        <w:t>tebyin görevi</w:t>
      </w:r>
      <w:r w:rsidRPr="00D1130D">
        <w:rPr>
          <w:rFonts w:ascii="Times New Roman" w:hAnsi="Times New Roman" w:cs="Times New Roman"/>
          <w:iCs/>
          <w:sz w:val="24"/>
          <w:szCs w:val="24"/>
        </w:rPr>
        <w:t xml:space="preserve"> denir.</w:t>
      </w:r>
    </w:p>
    <w:p w14:paraId="765C46C9" w14:textId="25A0764E"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4D147A31">
          <v:rect id="_x0000_i1043" style="width:0;height:1.5pt" o:hralign="center" o:bullet="t" o:hrstd="t" o:hr="t" fillcolor="#a0a0a0" stroked="f"/>
        </w:pict>
      </w:r>
    </w:p>
    <w:p w14:paraId="21E9A8F4" w14:textId="13E29434"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S3</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Hz. Muhammed (sav) </w:t>
      </w:r>
      <w:r w:rsidRPr="00D1130D">
        <w:rPr>
          <w:rFonts w:ascii="Times New Roman" w:hAnsi="Times New Roman" w:cs="Times New Roman"/>
          <w:b/>
          <w:bCs/>
          <w:iCs/>
          <w:sz w:val="24"/>
          <w:szCs w:val="24"/>
        </w:rPr>
        <w:t>son peygamberdir</w:t>
      </w:r>
      <w:r w:rsidRPr="00D1130D">
        <w:rPr>
          <w:rFonts w:ascii="Times New Roman" w:hAnsi="Times New Roman" w:cs="Times New Roman"/>
          <w:iCs/>
          <w:sz w:val="24"/>
          <w:szCs w:val="24"/>
        </w:rPr>
        <w:t>.</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Allah’tan aldığı vahyi insanlara </w:t>
      </w:r>
      <w:r w:rsidRPr="00D1130D">
        <w:rPr>
          <w:rFonts w:ascii="Times New Roman" w:hAnsi="Times New Roman" w:cs="Times New Roman"/>
          <w:b/>
          <w:bCs/>
          <w:iCs/>
          <w:sz w:val="24"/>
          <w:szCs w:val="24"/>
        </w:rPr>
        <w:t>tebliğ etmiştir</w:t>
      </w:r>
      <w:r w:rsidRPr="00D1130D">
        <w:rPr>
          <w:rFonts w:ascii="Times New Roman" w:hAnsi="Times New Roman" w:cs="Times New Roman"/>
          <w:iCs/>
          <w:sz w:val="24"/>
          <w:szCs w:val="24"/>
        </w:rPr>
        <w:t>.</w:t>
      </w:r>
    </w:p>
    <w:p w14:paraId="20725C1B" w14:textId="780103E7"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5E4429B6">
          <v:rect id="_x0000_i1044" style="width:0;height:1.5pt" o:hralign="center" o:bullet="t" o:hrstd="t" o:hr="t" fillcolor="#a0a0a0" stroked="f"/>
        </w:pict>
      </w:r>
    </w:p>
    <w:p w14:paraId="1C036871" w14:textId="17E75346"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S4</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Bu olay üzerine </w:t>
      </w:r>
      <w:r w:rsidRPr="00D1130D">
        <w:rPr>
          <w:rFonts w:ascii="Times New Roman" w:hAnsi="Times New Roman" w:cs="Times New Roman"/>
          <w:b/>
          <w:bCs/>
          <w:iCs/>
          <w:sz w:val="24"/>
          <w:szCs w:val="24"/>
        </w:rPr>
        <w:t>Kâfirun suresi</w:t>
      </w:r>
      <w:r w:rsidRPr="00D1130D">
        <w:rPr>
          <w:rFonts w:ascii="Times New Roman" w:hAnsi="Times New Roman" w:cs="Times New Roman"/>
          <w:iCs/>
          <w:sz w:val="24"/>
          <w:szCs w:val="24"/>
        </w:rPr>
        <w:t xml:space="preserve"> indirilmiştir.</w:t>
      </w:r>
      <w:r w:rsidRPr="00D1130D">
        <w:rPr>
          <w:rFonts w:ascii="Times New Roman" w:hAnsi="Times New Roman" w:cs="Times New Roman"/>
          <w:iCs/>
          <w:sz w:val="24"/>
          <w:szCs w:val="24"/>
        </w:rPr>
        <w:br/>
        <w:t xml:space="preserve">Anlamı: </w:t>
      </w:r>
      <w:r w:rsidRPr="00D1130D">
        <w:rPr>
          <w:rFonts w:ascii="Times New Roman" w:hAnsi="Times New Roman" w:cs="Times New Roman"/>
          <w:b/>
          <w:bCs/>
          <w:iCs/>
          <w:sz w:val="24"/>
          <w:szCs w:val="24"/>
        </w:rPr>
        <w:t>İslam ile şirk/inançsızlık birbirine karıştırılamaz. “Sizin dininiz size, benim dinim bana.”</w:t>
      </w:r>
      <w:r w:rsidRPr="00D1130D">
        <w:rPr>
          <w:rFonts w:ascii="Times New Roman" w:hAnsi="Times New Roman" w:cs="Times New Roman"/>
          <w:iCs/>
          <w:sz w:val="24"/>
          <w:szCs w:val="24"/>
        </w:rPr>
        <w:t xml:space="preserve"> mesajı verilir.</w:t>
      </w:r>
    </w:p>
    <w:p w14:paraId="433B87C5" w14:textId="367C268D"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5DD4598C">
          <v:rect id="_x0000_i1045" style="width:0;height:1.5pt" o:hralign="center" o:bullet="t" o:hrstd="t" o:hr="t" fillcolor="#a0a0a0" stroked="f"/>
        </w:pict>
      </w:r>
    </w:p>
    <w:p w14:paraId="49CA7BAF" w14:textId="59FFBE7C"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S5</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Bu atasözü, din anlayışındaki yorum farklılıklarının </w:t>
      </w:r>
      <w:r w:rsidRPr="00D1130D">
        <w:rPr>
          <w:rFonts w:ascii="Times New Roman" w:hAnsi="Times New Roman" w:cs="Times New Roman"/>
          <w:b/>
          <w:bCs/>
          <w:iCs/>
          <w:sz w:val="24"/>
          <w:szCs w:val="24"/>
        </w:rPr>
        <w:t>insanların kişisel özelliklerinden kaynaklanması</w:t>
      </w:r>
      <w:r w:rsidRPr="00D1130D">
        <w:rPr>
          <w:rFonts w:ascii="Times New Roman" w:hAnsi="Times New Roman" w:cs="Times New Roman"/>
          <w:iCs/>
          <w:sz w:val="24"/>
          <w:szCs w:val="24"/>
        </w:rPr>
        <w:t xml:space="preserve"> ile ilgilidir. Çünkü insanların düşünce yapısı, bilgi seviyesi, anlayışı ve bakış açısı farklıdır.</w:t>
      </w:r>
    </w:p>
    <w:p w14:paraId="7C6C043C" w14:textId="224D52A4"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56EB7751">
          <v:rect id="_x0000_i1047" style="width:0;height:1.5pt" o:hralign="center" o:bullet="t" o:hrstd="t" o:hr="t" fillcolor="#a0a0a0" stroked="f"/>
        </w:pict>
      </w:r>
    </w:p>
    <w:p w14:paraId="77F7D119" w14:textId="66D109A6"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S6</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İslam düşüncesinde yorum biçimleri </w:t>
      </w:r>
      <w:r w:rsidRPr="00D1130D">
        <w:rPr>
          <w:rFonts w:ascii="Times New Roman" w:hAnsi="Times New Roman" w:cs="Times New Roman"/>
          <w:b/>
          <w:bCs/>
          <w:iCs/>
          <w:sz w:val="24"/>
          <w:szCs w:val="24"/>
        </w:rPr>
        <w:t>üçe ayrılır</w:t>
      </w:r>
      <w:r w:rsidRPr="00D1130D">
        <w:rPr>
          <w:rFonts w:ascii="Times New Roman" w:hAnsi="Times New Roman" w:cs="Times New Roman"/>
          <w:iCs/>
          <w:sz w:val="24"/>
          <w:szCs w:val="24"/>
        </w:rPr>
        <w:t>:</w:t>
      </w:r>
      <w:r w:rsidRPr="00D1130D">
        <w:rPr>
          <w:rFonts w:ascii="Times New Roman" w:hAnsi="Times New Roman" w:cs="Times New Roman"/>
          <w:iCs/>
          <w:sz w:val="24"/>
          <w:szCs w:val="24"/>
        </w:rPr>
        <w:br/>
      </w:r>
      <w:r w:rsidRPr="00D1130D">
        <w:rPr>
          <w:rFonts w:ascii="Times New Roman" w:hAnsi="Times New Roman" w:cs="Times New Roman"/>
          <w:b/>
          <w:bCs/>
          <w:iCs/>
          <w:sz w:val="24"/>
          <w:szCs w:val="24"/>
        </w:rPr>
        <w:t>İtikadî yorumlar, fıkhî yorumlar ve tasavvufî yorumlar.</w:t>
      </w:r>
    </w:p>
    <w:p w14:paraId="4C1A1202" w14:textId="51F60956"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1F31BB95">
          <v:rect id="_x0000_i1046" style="width:0;height:1.5pt" o:hralign="center" o:bullet="t" o:hrstd="t" o:hr="t" fillcolor="#a0a0a0" stroked="f"/>
        </w:pict>
      </w:r>
    </w:p>
    <w:p w14:paraId="791D94D4" w14:textId="53DFCF21"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S7</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İtikadî mezheplerden ikisi: </w:t>
      </w:r>
      <w:r w:rsidRPr="00D1130D">
        <w:rPr>
          <w:rFonts w:ascii="Times New Roman" w:hAnsi="Times New Roman" w:cs="Times New Roman"/>
          <w:b/>
          <w:bCs/>
          <w:iCs/>
          <w:sz w:val="24"/>
          <w:szCs w:val="24"/>
        </w:rPr>
        <w:t>Maturidilik</w:t>
      </w:r>
      <w:r w:rsidRPr="00D1130D">
        <w:rPr>
          <w:rFonts w:ascii="Times New Roman" w:hAnsi="Times New Roman" w:cs="Times New Roman"/>
          <w:iCs/>
          <w:sz w:val="24"/>
          <w:szCs w:val="24"/>
        </w:rPr>
        <w:t xml:space="preserve"> ve </w:t>
      </w:r>
      <w:r w:rsidRPr="00D1130D">
        <w:rPr>
          <w:rFonts w:ascii="Times New Roman" w:hAnsi="Times New Roman" w:cs="Times New Roman"/>
          <w:b/>
          <w:bCs/>
          <w:iCs/>
          <w:sz w:val="24"/>
          <w:szCs w:val="24"/>
        </w:rPr>
        <w:t>Eşarilik</w:t>
      </w:r>
      <w:r w:rsidRPr="00D1130D">
        <w:rPr>
          <w:rFonts w:ascii="Times New Roman" w:hAnsi="Times New Roman" w:cs="Times New Roman"/>
          <w:iCs/>
          <w:sz w:val="24"/>
          <w:szCs w:val="24"/>
        </w:rPr>
        <w:t>.</w:t>
      </w:r>
      <w:r w:rsidRPr="00D1130D">
        <w:rPr>
          <w:rFonts w:ascii="Times New Roman" w:hAnsi="Times New Roman" w:cs="Times New Roman"/>
          <w:iCs/>
          <w:sz w:val="24"/>
          <w:szCs w:val="24"/>
        </w:rPr>
        <w:br/>
        <w:t xml:space="preserve">İtikadî mezhepler; </w:t>
      </w:r>
      <w:r w:rsidRPr="00D1130D">
        <w:rPr>
          <w:rFonts w:ascii="Times New Roman" w:hAnsi="Times New Roman" w:cs="Times New Roman"/>
          <w:b/>
          <w:bCs/>
          <w:iCs/>
          <w:sz w:val="24"/>
          <w:szCs w:val="24"/>
        </w:rPr>
        <w:t>iman esasları, Allah’ın sıfatları, peygamberlik, ahiret, kader gibi inanç konularını</w:t>
      </w:r>
      <w:r w:rsidRPr="00D1130D">
        <w:rPr>
          <w:rFonts w:ascii="Times New Roman" w:hAnsi="Times New Roman" w:cs="Times New Roman"/>
          <w:iCs/>
          <w:sz w:val="24"/>
          <w:szCs w:val="24"/>
        </w:rPr>
        <w:t xml:space="preserve"> ele alır.</w:t>
      </w:r>
    </w:p>
    <w:p w14:paraId="368D87C7" w14:textId="5AAABC19"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6E9EBC4D">
          <v:rect id="_x0000_i1048" style="width:0;height:1.5pt" o:hralign="center" o:bullet="t" o:hrstd="t" o:hr="t" fillcolor="#a0a0a0" stroked="f"/>
        </w:pict>
      </w:r>
    </w:p>
    <w:p w14:paraId="7EE386D1" w14:textId="0B682CDB"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S8</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Sözü edilen uygulama </w:t>
      </w:r>
      <w:r w:rsidRPr="00D1130D">
        <w:rPr>
          <w:rFonts w:ascii="Times New Roman" w:hAnsi="Times New Roman" w:cs="Times New Roman"/>
          <w:b/>
          <w:bCs/>
          <w:iCs/>
          <w:sz w:val="24"/>
          <w:szCs w:val="24"/>
        </w:rPr>
        <w:t>Mevlevilik</w:t>
      </w:r>
      <w:r w:rsidRPr="00D1130D">
        <w:rPr>
          <w:rFonts w:ascii="Times New Roman" w:hAnsi="Times New Roman" w:cs="Times New Roman"/>
          <w:iCs/>
          <w:sz w:val="24"/>
          <w:szCs w:val="24"/>
        </w:rPr>
        <w:t xml:space="preserve"> tasavvufi yorumuna aittir.</w:t>
      </w:r>
    </w:p>
    <w:p w14:paraId="6AF3DD20" w14:textId="76C0D04D"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2876F5CF">
          <v:rect id="_x0000_i1049" style="width:0;height:1.5pt" o:hralign="center" o:bullet="t" o:hrstd="t" o:hr="t" fillcolor="#a0a0a0" stroked="f"/>
        </w:pict>
      </w:r>
    </w:p>
    <w:p w14:paraId="79B7FF3A" w14:textId="62FEFB19"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t>S9</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w:t>
      </w:r>
      <w:r w:rsidRPr="00D1130D">
        <w:rPr>
          <w:rFonts w:ascii="Times New Roman" w:hAnsi="Times New Roman" w:cs="Times New Roman"/>
          <w:b/>
          <w:bCs/>
          <w:iCs/>
          <w:sz w:val="24"/>
          <w:szCs w:val="24"/>
        </w:rPr>
        <w:t>Yesevilik</w:t>
      </w:r>
      <w:r w:rsidRPr="00D1130D">
        <w:rPr>
          <w:rFonts w:ascii="Times New Roman" w:hAnsi="Times New Roman" w:cs="Times New Roman"/>
          <w:iCs/>
          <w:sz w:val="24"/>
          <w:szCs w:val="24"/>
        </w:rPr>
        <w:t xml:space="preserve"> </w:t>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w:t>
      </w:r>
      <w:r w:rsidRPr="00D1130D">
        <w:rPr>
          <w:rFonts w:ascii="Times New Roman" w:hAnsi="Times New Roman" w:cs="Times New Roman"/>
          <w:b/>
          <w:bCs/>
          <w:iCs/>
          <w:sz w:val="24"/>
          <w:szCs w:val="24"/>
        </w:rPr>
        <w:t>Mevlevilik</w:t>
      </w:r>
    </w:p>
    <w:p w14:paraId="5C5EF9AF" w14:textId="343E9160" w:rsidR="00D1130D" w:rsidRDefault="00D1130D" w:rsidP="00D1130D">
      <w:pPr>
        <w:rPr>
          <w:rFonts w:ascii="Times New Roman" w:hAnsi="Times New Roman" w:cs="Times New Roman"/>
          <w:iCs/>
          <w:sz w:val="24"/>
          <w:szCs w:val="24"/>
        </w:rPr>
      </w:pPr>
      <w:r>
        <w:rPr>
          <w:rFonts w:ascii="Times New Roman" w:hAnsi="Times New Roman" w:cs="Times New Roman"/>
          <w:iCs/>
          <w:sz w:val="24"/>
          <w:szCs w:val="24"/>
        </w:rPr>
        <w:pict w14:anchorId="429DA137">
          <v:rect id="_x0000_i1050" style="width:0;height:1.5pt" o:hralign="center" o:bullet="t" o:hrstd="t" o:hr="t" fillcolor="#a0a0a0" stroked="f"/>
        </w:pict>
      </w:r>
    </w:p>
    <w:p w14:paraId="22C7454A" w14:textId="5E040C76" w:rsidR="00D1130D" w:rsidRPr="00D1130D" w:rsidRDefault="00D1130D" w:rsidP="00D1130D">
      <w:pPr>
        <w:rPr>
          <w:rFonts w:ascii="Times New Roman" w:hAnsi="Times New Roman" w:cs="Times New Roman"/>
          <w:iCs/>
          <w:sz w:val="24"/>
          <w:szCs w:val="24"/>
        </w:rPr>
      </w:pPr>
      <w:r w:rsidRPr="00D1130D">
        <w:rPr>
          <w:rFonts w:ascii="Times New Roman" w:hAnsi="Times New Roman" w:cs="Times New Roman"/>
          <w:iCs/>
          <w:sz w:val="24"/>
          <w:szCs w:val="24"/>
        </w:rPr>
        <w:lastRenderedPageBreak/>
        <w:t>S10</w:t>
      </w:r>
      <w:r w:rsidRPr="00D1130D">
        <w:rPr>
          <w:rFonts w:ascii="Times New Roman" w:hAnsi="Times New Roman" w:cs="Times New Roman"/>
          <w:iCs/>
          <w:sz w:val="24"/>
          <w:szCs w:val="24"/>
        </w:rPr>
        <w:br/>
      </w:r>
      <w:r w:rsidRPr="00D1130D">
        <w:rPr>
          <w:rFonts w:ascii="Segoe UI Symbol" w:hAnsi="Segoe UI Symbol" w:cs="Segoe UI Symbol"/>
          <w:iCs/>
          <w:sz w:val="24"/>
          <w:szCs w:val="24"/>
        </w:rPr>
        <w:t>✎</w:t>
      </w:r>
      <w:r w:rsidRPr="00D1130D">
        <w:rPr>
          <w:rFonts w:ascii="Times New Roman" w:hAnsi="Times New Roman" w:cs="Times New Roman"/>
          <w:iCs/>
          <w:sz w:val="24"/>
          <w:szCs w:val="24"/>
        </w:rPr>
        <w:t xml:space="preserve"> Bu bilgiler </w:t>
      </w:r>
      <w:r w:rsidRPr="00D1130D">
        <w:rPr>
          <w:rFonts w:ascii="Times New Roman" w:hAnsi="Times New Roman" w:cs="Times New Roman"/>
          <w:b/>
          <w:bCs/>
          <w:iCs/>
          <w:sz w:val="24"/>
          <w:szCs w:val="24"/>
        </w:rPr>
        <w:t>Alevilik-Bektaşilik</w:t>
      </w:r>
      <w:r w:rsidRPr="00D1130D">
        <w:rPr>
          <w:rFonts w:ascii="Times New Roman" w:hAnsi="Times New Roman" w:cs="Times New Roman"/>
          <w:iCs/>
          <w:sz w:val="24"/>
          <w:szCs w:val="24"/>
        </w:rPr>
        <w:t xml:space="preserve"> tasavvufi yorumu ile ilgilidir.</w:t>
      </w:r>
    </w:p>
    <w:p w14:paraId="7D1B7048" w14:textId="77777777" w:rsidR="00D1130D" w:rsidRPr="00D1130D" w:rsidRDefault="00D1130D" w:rsidP="00F718E8">
      <w:pPr>
        <w:rPr>
          <w:rFonts w:ascii="Times New Roman" w:hAnsi="Times New Roman" w:cs="Times New Roman"/>
          <w:iCs/>
          <w:sz w:val="24"/>
          <w:szCs w:val="24"/>
        </w:rPr>
      </w:pPr>
    </w:p>
    <w:sectPr w:rsidR="00D1130D" w:rsidRPr="00D1130D" w:rsidSect="005771DB">
      <w:headerReference w:type="default" r:id="rId15"/>
      <w:footerReference w:type="even" r:id="rId16"/>
      <w:footerReference w:type="default" r:id="rId17"/>
      <w:footerReference w:type="first" r:id="rId1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65924" w14:textId="77777777" w:rsidR="00FC76BA" w:rsidRDefault="00FC76BA" w:rsidP="00804A3F">
      <w:pPr>
        <w:spacing w:after="0" w:line="240" w:lineRule="auto"/>
      </w:pPr>
      <w:r>
        <w:separator/>
      </w:r>
    </w:p>
  </w:endnote>
  <w:endnote w:type="continuationSeparator" w:id="0">
    <w:p w14:paraId="748DD9BD" w14:textId="77777777" w:rsidR="00FC76BA" w:rsidRDefault="00FC76B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5F35B" w14:textId="77777777" w:rsidR="00FC76BA" w:rsidRDefault="00FC76BA" w:rsidP="00804A3F">
      <w:pPr>
        <w:spacing w:after="0" w:line="240" w:lineRule="auto"/>
      </w:pPr>
      <w:r>
        <w:separator/>
      </w:r>
    </w:p>
  </w:footnote>
  <w:footnote w:type="continuationSeparator" w:id="0">
    <w:p w14:paraId="73CD87B0" w14:textId="77777777" w:rsidR="00FC76BA" w:rsidRDefault="00FC76B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603E"/>
    <w:multiLevelType w:val="multilevel"/>
    <w:tmpl w:val="F734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0528"/>
    <w:multiLevelType w:val="multilevel"/>
    <w:tmpl w:val="E1F2A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3A2825"/>
    <w:multiLevelType w:val="multilevel"/>
    <w:tmpl w:val="935E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534844"/>
    <w:multiLevelType w:val="multilevel"/>
    <w:tmpl w:val="383CE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FA0BE6"/>
    <w:multiLevelType w:val="multilevel"/>
    <w:tmpl w:val="35989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636BB6"/>
    <w:multiLevelType w:val="multilevel"/>
    <w:tmpl w:val="D09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F68C02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98A121F"/>
    <w:multiLevelType w:val="multilevel"/>
    <w:tmpl w:val="DE108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610322"/>
    <w:multiLevelType w:val="multilevel"/>
    <w:tmpl w:val="9FD6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08535D"/>
    <w:multiLevelType w:val="multilevel"/>
    <w:tmpl w:val="9F5C3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D196F86"/>
    <w:multiLevelType w:val="multilevel"/>
    <w:tmpl w:val="7D165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12"/>
  </w:num>
  <w:num w:numId="2" w16cid:durableId="860123205">
    <w:abstractNumId w:val="5"/>
  </w:num>
  <w:num w:numId="3" w16cid:durableId="471796335">
    <w:abstractNumId w:val="8"/>
  </w:num>
  <w:num w:numId="4" w16cid:durableId="867379348">
    <w:abstractNumId w:val="18"/>
  </w:num>
  <w:num w:numId="5" w16cid:durableId="2005740638">
    <w:abstractNumId w:val="14"/>
  </w:num>
  <w:num w:numId="6" w16cid:durableId="1307198569">
    <w:abstractNumId w:val="4"/>
  </w:num>
  <w:num w:numId="7" w16cid:durableId="968440950">
    <w:abstractNumId w:val="6"/>
  </w:num>
  <w:num w:numId="8" w16cid:durableId="1032343966">
    <w:abstractNumId w:val="15"/>
  </w:num>
  <w:num w:numId="9" w16cid:durableId="204677080">
    <w:abstractNumId w:val="11"/>
  </w:num>
  <w:num w:numId="10" w16cid:durableId="899942325">
    <w:abstractNumId w:val="0"/>
  </w:num>
  <w:num w:numId="11" w16cid:durableId="561602847">
    <w:abstractNumId w:val="2"/>
  </w:num>
  <w:num w:numId="12" w16cid:durableId="850803331">
    <w:abstractNumId w:val="3"/>
  </w:num>
  <w:num w:numId="13" w16cid:durableId="974414520">
    <w:abstractNumId w:val="17"/>
  </w:num>
  <w:num w:numId="14" w16cid:durableId="50733937">
    <w:abstractNumId w:val="19"/>
  </w:num>
  <w:num w:numId="15" w16cid:durableId="1815484880">
    <w:abstractNumId w:val="13"/>
  </w:num>
  <w:num w:numId="16" w16cid:durableId="1827473073">
    <w:abstractNumId w:val="16"/>
  </w:num>
  <w:num w:numId="17" w16cid:durableId="1577470852">
    <w:abstractNumId w:val="7"/>
  </w:num>
  <w:num w:numId="18" w16cid:durableId="773865163">
    <w:abstractNumId w:val="9"/>
  </w:num>
  <w:num w:numId="19" w16cid:durableId="1670599542">
    <w:abstractNumId w:val="1"/>
  </w:num>
  <w:num w:numId="20" w16cid:durableId="158460779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9673C"/>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87F"/>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D0A"/>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4372"/>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605"/>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8BE"/>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60DD"/>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1B8"/>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5C58"/>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4795"/>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18AD"/>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5FD9"/>
    <w:rsid w:val="00CD6EB2"/>
    <w:rsid w:val="00CE3357"/>
    <w:rsid w:val="00CE4123"/>
    <w:rsid w:val="00CE6766"/>
    <w:rsid w:val="00CF473D"/>
    <w:rsid w:val="00CF6AC4"/>
    <w:rsid w:val="00CF78A9"/>
    <w:rsid w:val="00D01D23"/>
    <w:rsid w:val="00D0344F"/>
    <w:rsid w:val="00D046A2"/>
    <w:rsid w:val="00D1130D"/>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0F8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270A"/>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426E"/>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B6682"/>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277"/>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18E8"/>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C76BA"/>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rubak.com/sina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518</Words>
  <Characters>3912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33</cp:revision>
  <cp:lastPrinted>2024-11-08T20:18:00Z</cp:lastPrinted>
  <dcterms:created xsi:type="dcterms:W3CDTF">2026-04-26T20:08:00Z</dcterms:created>
  <dcterms:modified xsi:type="dcterms:W3CDTF">2026-05-20T21:12:00Z</dcterms:modified>
</cp:coreProperties>
</file>