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41E310" w:rsidR="00613A0E" w:rsidRPr="00205A70" w:rsidRDefault="00452B80" w:rsidP="00452B80">
                      <w:pPr>
                        <w:rPr>
                          <w:b/>
                          <w:sz w:val="24"/>
                          <w:szCs w:val="24"/>
                        </w:rPr>
                      </w:pPr>
                      <w:r>
                        <w:rPr>
                          <w:b/>
                          <w:sz w:val="24"/>
                          <w:szCs w:val="24"/>
                        </w:rPr>
                        <w:t xml:space="preserve">    </w:t>
                      </w:r>
                      <w:r w:rsidR="00FB7333">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E68CE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2210A6">
        <w:rPr>
          <w:rFonts w:cstheme="minorHAnsi"/>
          <w:sz w:val="20"/>
          <w:szCs w:val="20"/>
        </w:rPr>
        <w:t xml:space="preserve">  </w:t>
      </w:r>
      <w:r w:rsidR="009C666F">
        <w:rPr>
          <w:rFonts w:cstheme="minorHAnsi"/>
          <w:sz w:val="20"/>
          <w:szCs w:val="20"/>
        </w:rPr>
        <w:t xml:space="preserve"> </w:t>
      </w:r>
      <w:r w:rsidR="002210A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0" w:type="dxa"/>
        <w:tblInd w:w="-147" w:type="dxa"/>
        <w:tblLook w:val="04A0" w:firstRow="1" w:lastRow="0" w:firstColumn="1" w:lastColumn="0" w:noHBand="0" w:noVBand="1"/>
      </w:tblPr>
      <w:tblGrid>
        <w:gridCol w:w="1511"/>
        <w:gridCol w:w="1505"/>
        <w:gridCol w:w="1505"/>
        <w:gridCol w:w="1506"/>
        <w:gridCol w:w="1505"/>
        <w:gridCol w:w="1506"/>
        <w:gridCol w:w="1472"/>
      </w:tblGrid>
      <w:tr w:rsidR="00A60083" w14:paraId="5F4B3517" w14:textId="77777777" w:rsidTr="00A60083">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511" w:type="dxa"/>
          </w:tcPr>
          <w:p w14:paraId="35C724D5" w14:textId="77777777" w:rsidR="00A60083" w:rsidRPr="00360852" w:rsidRDefault="00A60083" w:rsidP="005E478A">
            <w:pPr>
              <w:jc w:val="center"/>
              <w:rPr>
                <w:b w:val="0"/>
                <w:bCs w:val="0"/>
                <w:color w:val="FFFFFF" w:themeColor="background1"/>
                <w:sz w:val="18"/>
                <w:szCs w:val="18"/>
              </w:rPr>
            </w:pPr>
            <w:r w:rsidRPr="00360852">
              <w:rPr>
                <w:sz w:val="18"/>
                <w:szCs w:val="18"/>
              </w:rPr>
              <w:t>1. Soru</w:t>
            </w:r>
          </w:p>
          <w:p w14:paraId="33DCD0C1" w14:textId="4A668BA2" w:rsidR="00A60083" w:rsidRPr="00360852" w:rsidRDefault="00A60083" w:rsidP="005E478A">
            <w:pPr>
              <w:jc w:val="center"/>
              <w:rPr>
                <w:sz w:val="18"/>
                <w:szCs w:val="18"/>
              </w:rPr>
            </w:pPr>
            <w:r w:rsidRPr="00360852">
              <w:rPr>
                <w:sz w:val="18"/>
                <w:szCs w:val="18"/>
              </w:rPr>
              <w:t>(</w:t>
            </w:r>
            <w:r>
              <w:rPr>
                <w:sz w:val="18"/>
                <w:szCs w:val="18"/>
              </w:rPr>
              <w:t xml:space="preserve">16 </w:t>
            </w:r>
            <w:r w:rsidRPr="00360852">
              <w:rPr>
                <w:sz w:val="18"/>
                <w:szCs w:val="18"/>
              </w:rPr>
              <w:t>Puan)</w:t>
            </w:r>
          </w:p>
        </w:tc>
        <w:tc>
          <w:tcPr>
            <w:tcW w:w="1505" w:type="dxa"/>
          </w:tcPr>
          <w:p w14:paraId="394139A1" w14:textId="77777777" w:rsidR="00A60083" w:rsidRPr="00C23F75" w:rsidRDefault="00A6008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D32EA3C" w:rsidR="00A60083" w:rsidRPr="00C23F75" w:rsidRDefault="00A600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16 </w:t>
            </w:r>
            <w:r w:rsidRPr="00C23F75">
              <w:rPr>
                <w:sz w:val="18"/>
                <w:szCs w:val="18"/>
              </w:rPr>
              <w:t>Puan)</w:t>
            </w:r>
          </w:p>
        </w:tc>
        <w:tc>
          <w:tcPr>
            <w:tcW w:w="1505" w:type="dxa"/>
          </w:tcPr>
          <w:p w14:paraId="17A9D2C9" w14:textId="77777777" w:rsidR="00A60083" w:rsidRPr="00C23F75" w:rsidRDefault="00A6008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8DBF0FB" w:rsidR="00A60083" w:rsidRPr="00C23F75" w:rsidRDefault="00A600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506" w:type="dxa"/>
          </w:tcPr>
          <w:p w14:paraId="7742A56B" w14:textId="77777777" w:rsidR="00A60083" w:rsidRDefault="00A6008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2649AE4" w:rsidR="00A60083" w:rsidRPr="00360852" w:rsidRDefault="00A600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505" w:type="dxa"/>
          </w:tcPr>
          <w:p w14:paraId="342AF2B1" w14:textId="77777777" w:rsidR="00A60083" w:rsidRDefault="00A6008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53FD60" w:rsidR="00A60083" w:rsidRPr="00360852" w:rsidRDefault="00A600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506" w:type="dxa"/>
          </w:tcPr>
          <w:p w14:paraId="3D0F0A33" w14:textId="77777777" w:rsidR="00A60083" w:rsidRDefault="00A6008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BBA27A3" w:rsidR="00A60083" w:rsidRDefault="00A600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472" w:type="dxa"/>
          </w:tcPr>
          <w:p w14:paraId="319DC1CE" w14:textId="0CEE8A1D" w:rsidR="00A60083" w:rsidRDefault="00A6008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60083" w:rsidRDefault="00A600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60083" w14:paraId="4025E7B9" w14:textId="77777777" w:rsidTr="00A60083">
        <w:trPr>
          <w:trHeight w:val="136"/>
        </w:trPr>
        <w:tc>
          <w:tcPr>
            <w:cnfStyle w:val="001000000000" w:firstRow="0" w:lastRow="0" w:firstColumn="1" w:lastColumn="0" w:oddVBand="0" w:evenVBand="0" w:oddHBand="0" w:evenHBand="0" w:firstRowFirstColumn="0" w:firstRowLastColumn="0" w:lastRowFirstColumn="0" w:lastRowLastColumn="0"/>
            <w:tcW w:w="1511" w:type="dxa"/>
          </w:tcPr>
          <w:p w14:paraId="63409D01" w14:textId="4F879921" w:rsidR="00A60083" w:rsidRPr="00360852" w:rsidRDefault="00A60083" w:rsidP="005E478A">
            <w:pPr>
              <w:jc w:val="center"/>
              <w:rPr>
                <w:sz w:val="18"/>
                <w:szCs w:val="18"/>
              </w:rPr>
            </w:pPr>
            <w:r w:rsidRPr="00421441">
              <w:rPr>
                <w:sz w:val="18"/>
                <w:szCs w:val="18"/>
              </w:rPr>
              <w:t>…………</w:t>
            </w:r>
          </w:p>
        </w:tc>
        <w:tc>
          <w:tcPr>
            <w:tcW w:w="1505" w:type="dxa"/>
          </w:tcPr>
          <w:p w14:paraId="40D40D8C" w14:textId="77777777" w:rsidR="00A60083" w:rsidRPr="00360852" w:rsidRDefault="00A6008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5" w:type="dxa"/>
          </w:tcPr>
          <w:p w14:paraId="22189A10" w14:textId="77777777" w:rsidR="00A60083" w:rsidRPr="00360852" w:rsidRDefault="00A6008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6" w:type="dxa"/>
          </w:tcPr>
          <w:p w14:paraId="24DB285D" w14:textId="77777777" w:rsidR="00A60083" w:rsidRPr="00360852" w:rsidRDefault="00A6008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5" w:type="dxa"/>
          </w:tcPr>
          <w:p w14:paraId="06A83561" w14:textId="77777777" w:rsidR="00A60083" w:rsidRPr="00360852" w:rsidRDefault="00A6008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6" w:type="dxa"/>
          </w:tcPr>
          <w:p w14:paraId="44667371" w14:textId="51092D0C" w:rsidR="00A60083" w:rsidRDefault="00A6008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72" w:type="dxa"/>
          </w:tcPr>
          <w:p w14:paraId="296C7088" w14:textId="31C8740A" w:rsidR="00A60083" w:rsidRPr="00421441" w:rsidRDefault="00A60083"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9A50C4" w:rsidRDefault="00924C00" w:rsidP="003A3DF4">
            <w:pPr>
              <w:rPr>
                <w:rFonts w:ascii="Times New Roman" w:hAnsi="Times New Roman" w:cs="Times New Roman"/>
                <w:sz w:val="24"/>
                <w:szCs w:val="24"/>
              </w:rPr>
            </w:pPr>
            <w:r w:rsidRPr="009A50C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54FDA87D" w14:textId="0CA1AA6F" w:rsidR="009E7954" w:rsidRDefault="009E7954" w:rsidP="009E795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5888" behindDoc="0" locked="0" layoutInCell="1" allowOverlap="1" wp14:anchorId="43D29F67" wp14:editId="27032760">
                  <wp:simplePos x="0" y="0"/>
                  <wp:positionH relativeFrom="column">
                    <wp:posOffset>-62230</wp:posOffset>
                  </wp:positionH>
                  <wp:positionV relativeFrom="paragraph">
                    <wp:posOffset>0</wp:posOffset>
                  </wp:positionV>
                  <wp:extent cx="1494790" cy="906780"/>
                  <wp:effectExtent l="0" t="0" r="0" b="7620"/>
                  <wp:wrapSquare wrapText="bothSides"/>
                  <wp:docPr id="176392885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928859" name="Resim 1763928859"/>
                          <pic:cNvPicPr/>
                        </pic:nvPicPr>
                        <pic:blipFill>
                          <a:blip r:embed="rId17">
                            <a:extLst>
                              <a:ext uri="{28A0092B-C50C-407E-A947-70E740481C1C}">
                                <a14:useLocalDpi xmlns:a14="http://schemas.microsoft.com/office/drawing/2010/main" val="0"/>
                              </a:ext>
                            </a:extLst>
                          </a:blip>
                          <a:stretch>
                            <a:fillRect/>
                          </a:stretch>
                        </pic:blipFill>
                        <pic:spPr>
                          <a:xfrm>
                            <a:off x="0" y="0"/>
                            <a:ext cx="1494790" cy="906780"/>
                          </a:xfrm>
                          <a:prstGeom prst="rect">
                            <a:avLst/>
                          </a:prstGeom>
                        </pic:spPr>
                      </pic:pic>
                    </a:graphicData>
                  </a:graphic>
                  <wp14:sizeRelH relativeFrom="page">
                    <wp14:pctWidth>0</wp14:pctWidth>
                  </wp14:sizeRelH>
                  <wp14:sizeRelV relativeFrom="page">
                    <wp14:pctHeight>0</wp14:pctHeight>
                  </wp14:sizeRelV>
                </wp:anchor>
              </w:drawing>
            </w:r>
            <w:r w:rsidRPr="009E7954">
              <w:rPr>
                <w:rFonts w:ascii="Times New Roman" w:hAnsi="Times New Roman" w:cs="Times New Roman"/>
                <w:noProof/>
                <w:sz w:val="24"/>
                <w:szCs w:val="24"/>
              </w:rPr>
              <w:t>Zeynep, içi su dolu bir bardağa buz küpleri attığında buzların dibe batmadığını, suyun yüzeyinde yüzdüğünü gözlemliyor. Kışın belgesel izlerken de kutuplardaki devasa buz kütlelerinin su üzerinde yüzdüğünü ve fokların bu buzların üzerinde dinlendiğini fark ediyor.</w:t>
            </w:r>
          </w:p>
          <w:p w14:paraId="6B017EDC" w14:textId="77777777" w:rsidR="009E7954" w:rsidRDefault="009E7954" w:rsidP="009E7954">
            <w:pPr>
              <w:rPr>
                <w:rFonts w:ascii="Times New Roman" w:hAnsi="Times New Roman" w:cs="Times New Roman"/>
                <w:b/>
                <w:bCs/>
                <w:noProof/>
                <w:sz w:val="24"/>
                <w:szCs w:val="24"/>
              </w:rPr>
            </w:pPr>
          </w:p>
          <w:p w14:paraId="2235B1C8" w14:textId="3F2AE0DE" w:rsidR="009E7954" w:rsidRPr="009E7954" w:rsidRDefault="009E7954" w:rsidP="009E7954">
            <w:pPr>
              <w:rPr>
                <w:rFonts w:ascii="Times New Roman" w:hAnsi="Times New Roman" w:cs="Times New Roman"/>
                <w:noProof/>
                <w:sz w:val="24"/>
                <w:szCs w:val="24"/>
              </w:rPr>
            </w:pPr>
            <w:r w:rsidRPr="009E7954">
              <w:rPr>
                <w:rFonts w:ascii="Times New Roman" w:hAnsi="Times New Roman" w:cs="Times New Roman"/>
                <w:b/>
                <w:bCs/>
                <w:noProof/>
                <w:sz w:val="24"/>
                <w:szCs w:val="24"/>
              </w:rPr>
              <w:t>Aşağıdaki soruları bu metne göre cevaplayınız.</w:t>
            </w:r>
          </w:p>
          <w:p w14:paraId="09675003" w14:textId="7E9EB741" w:rsidR="009E7954" w:rsidRDefault="009E7954" w:rsidP="009E7954">
            <w:pPr>
              <w:rPr>
                <w:rFonts w:ascii="Times New Roman" w:hAnsi="Times New Roman" w:cs="Times New Roman"/>
                <w:noProof/>
                <w:sz w:val="24"/>
                <w:szCs w:val="24"/>
              </w:rPr>
            </w:pPr>
            <w:r w:rsidRPr="009E7954">
              <w:rPr>
                <w:rFonts w:ascii="Times New Roman" w:hAnsi="Times New Roman" w:cs="Times New Roman"/>
                <w:noProof/>
                <w:sz w:val="24"/>
                <w:szCs w:val="24"/>
              </w:rPr>
              <w:t xml:space="preserve">A- Zeynep'in gözlemlediği bu durum, suyun katı (buz) ve sıvı (su) hâllerinin yoğunlukları arasında nasıl bir ilişki olduğunu gösterir? </w:t>
            </w:r>
          </w:p>
          <w:p w14:paraId="00F20E7E" w14:textId="1EC1BC73" w:rsidR="009E7954" w:rsidRDefault="009E7954" w:rsidP="009E7954">
            <w:pPr>
              <w:rPr>
                <w:rFonts w:ascii="Times New Roman" w:hAnsi="Times New Roman" w:cs="Times New Roman"/>
                <w:noProof/>
                <w:sz w:val="24"/>
                <w:szCs w:val="24"/>
              </w:rPr>
            </w:pPr>
            <w:r w:rsidRPr="009E7954">
              <w:rPr>
                <w:rFonts w:ascii="Segoe UI Symbol" w:hAnsi="Segoe UI Symbol" w:cs="Segoe UI Symbol"/>
                <w:noProof/>
                <w:sz w:val="24"/>
                <w:szCs w:val="24"/>
              </w:rPr>
              <w:t>✎</w:t>
            </w:r>
            <w:r w:rsidRPr="009E7954">
              <w:rPr>
                <w:rFonts w:ascii="Times New Roman" w:hAnsi="Times New Roman" w:cs="Times New Roman"/>
                <w:noProof/>
                <w:sz w:val="24"/>
                <w:szCs w:val="24"/>
              </w:rPr>
              <w:t xml:space="preserve"> ...</w:t>
            </w:r>
          </w:p>
          <w:p w14:paraId="6919680A" w14:textId="77777777" w:rsidR="009E7954" w:rsidRDefault="009E7954" w:rsidP="009E7954">
            <w:pPr>
              <w:rPr>
                <w:rFonts w:ascii="Times New Roman" w:hAnsi="Times New Roman" w:cs="Times New Roman"/>
                <w:noProof/>
                <w:sz w:val="24"/>
                <w:szCs w:val="24"/>
              </w:rPr>
            </w:pPr>
          </w:p>
          <w:p w14:paraId="2559EAEE" w14:textId="77777777" w:rsidR="009E7954" w:rsidRPr="009E7954" w:rsidRDefault="009E7954" w:rsidP="009E7954">
            <w:pPr>
              <w:rPr>
                <w:rFonts w:ascii="Times New Roman" w:hAnsi="Times New Roman" w:cs="Times New Roman"/>
                <w:noProof/>
                <w:sz w:val="24"/>
                <w:szCs w:val="24"/>
              </w:rPr>
            </w:pPr>
          </w:p>
          <w:p w14:paraId="77DCB914" w14:textId="5DA6228D" w:rsidR="009E7954" w:rsidRDefault="009E7954" w:rsidP="009E7954">
            <w:pPr>
              <w:rPr>
                <w:rFonts w:ascii="Times New Roman" w:hAnsi="Times New Roman" w:cs="Times New Roman"/>
                <w:noProof/>
                <w:sz w:val="24"/>
                <w:szCs w:val="24"/>
              </w:rPr>
            </w:pPr>
            <w:r w:rsidRPr="009E7954">
              <w:rPr>
                <w:rFonts w:ascii="Times New Roman" w:hAnsi="Times New Roman" w:cs="Times New Roman"/>
                <w:noProof/>
                <w:sz w:val="24"/>
                <w:szCs w:val="24"/>
              </w:rPr>
              <w:t xml:space="preserve">B- Suyun bu özelliğinin, soğuk bölgelerdeki deniz ve göllerde yaşayan su canlılarının kış mevsiminde hayatta kalmasına olan etkisini açıklayınız. </w:t>
            </w:r>
          </w:p>
          <w:p w14:paraId="12C1FDEC" w14:textId="0EB94464" w:rsidR="009E7954" w:rsidRDefault="009E7954" w:rsidP="00FC77A9">
            <w:pPr>
              <w:rPr>
                <w:rFonts w:ascii="Times New Roman" w:hAnsi="Times New Roman" w:cs="Times New Roman"/>
                <w:noProof/>
                <w:sz w:val="24"/>
                <w:szCs w:val="24"/>
              </w:rPr>
            </w:pPr>
            <w:r w:rsidRPr="009E7954">
              <w:rPr>
                <w:rFonts w:ascii="Segoe UI Symbol" w:hAnsi="Segoe UI Symbol" w:cs="Segoe UI Symbol"/>
                <w:noProof/>
                <w:sz w:val="24"/>
                <w:szCs w:val="24"/>
              </w:rPr>
              <w:t>✎</w:t>
            </w:r>
            <w:r w:rsidRPr="009E7954">
              <w:rPr>
                <w:rFonts w:ascii="Times New Roman" w:hAnsi="Times New Roman" w:cs="Times New Roman"/>
                <w:noProof/>
                <w:sz w:val="24"/>
                <w:szCs w:val="24"/>
              </w:rPr>
              <w:t xml:space="preserve"> ...</w:t>
            </w:r>
          </w:p>
          <w:p w14:paraId="52D93EE9" w14:textId="77777777" w:rsidR="009E7954" w:rsidRDefault="009E7954" w:rsidP="00FC77A9">
            <w:pPr>
              <w:rPr>
                <w:rFonts w:ascii="Times New Roman" w:hAnsi="Times New Roman" w:cs="Times New Roman"/>
                <w:noProof/>
                <w:sz w:val="24"/>
                <w:szCs w:val="24"/>
              </w:rPr>
            </w:pPr>
          </w:p>
          <w:p w14:paraId="182A9E7E" w14:textId="3736F81D" w:rsidR="00F21971" w:rsidRPr="009A50C4" w:rsidRDefault="00F21971" w:rsidP="00FC77A9">
            <w:pPr>
              <w:rPr>
                <w:rFonts w:ascii="Times New Roman" w:hAnsi="Times New Roman" w:cs="Times New Roman"/>
                <w:noProof/>
                <w:sz w:val="24"/>
                <w:szCs w:val="24"/>
              </w:rPr>
            </w:pPr>
            <w:r w:rsidRPr="009A50C4">
              <w:rPr>
                <w:rFonts w:ascii="Times New Roman" w:hAnsi="Times New Roman" w:cs="Times New Roman"/>
                <w:b/>
                <w:bCs/>
                <w:noProof/>
                <w:sz w:val="24"/>
                <w:szCs w:val="24"/>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47786E3" w14:textId="50070FA4" w:rsidR="007337F9" w:rsidRDefault="00FA7214" w:rsidP="00AD7360">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6912" behindDoc="0" locked="0" layoutInCell="1" allowOverlap="1" wp14:anchorId="45C19962" wp14:editId="4CA66936">
                  <wp:simplePos x="0" y="0"/>
                  <wp:positionH relativeFrom="column">
                    <wp:posOffset>-62230</wp:posOffset>
                  </wp:positionH>
                  <wp:positionV relativeFrom="paragraph">
                    <wp:posOffset>549275</wp:posOffset>
                  </wp:positionV>
                  <wp:extent cx="2499360" cy="1604010"/>
                  <wp:effectExtent l="0" t="0" r="0" b="0"/>
                  <wp:wrapSquare wrapText="bothSides"/>
                  <wp:docPr id="191118688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186888" name="Resim 1911186888"/>
                          <pic:cNvPicPr/>
                        </pic:nvPicPr>
                        <pic:blipFill>
                          <a:blip r:embed="rId20">
                            <a:extLst>
                              <a:ext uri="{28A0092B-C50C-407E-A947-70E740481C1C}">
                                <a14:useLocalDpi xmlns:a14="http://schemas.microsoft.com/office/drawing/2010/main" val="0"/>
                              </a:ext>
                            </a:extLst>
                          </a:blip>
                          <a:stretch>
                            <a:fillRect/>
                          </a:stretch>
                        </pic:blipFill>
                        <pic:spPr>
                          <a:xfrm>
                            <a:off x="0" y="0"/>
                            <a:ext cx="2499360" cy="1604010"/>
                          </a:xfrm>
                          <a:prstGeom prst="rect">
                            <a:avLst/>
                          </a:prstGeom>
                        </pic:spPr>
                      </pic:pic>
                    </a:graphicData>
                  </a:graphic>
                  <wp14:sizeRelH relativeFrom="page">
                    <wp14:pctWidth>0</wp14:pctWidth>
                  </wp14:sizeRelH>
                  <wp14:sizeRelV relativeFrom="page">
                    <wp14:pctHeight>0</wp14:pctHeight>
                  </wp14:sizeRelV>
                </wp:anchor>
              </w:drawing>
            </w:r>
            <w:r w:rsidRPr="00FA7214">
              <w:rPr>
                <w:rFonts w:ascii="Times New Roman" w:hAnsi="Times New Roman" w:cs="Times New Roman"/>
                <w:noProof/>
                <w:sz w:val="24"/>
                <w:szCs w:val="24"/>
              </w:rPr>
              <w:t xml:space="preserve">Bir öğrenci, maddeleri elektrik iletkenliğine göre sınıflandırmak amacıyla Şekil 1'deki deney düzeneğini hazırlamıştır. Bu düzeneği kullanarak </w:t>
            </w:r>
            <w:r>
              <w:rPr>
                <w:rFonts w:ascii="Times New Roman" w:hAnsi="Times New Roman" w:cs="Times New Roman"/>
                <w:noProof/>
                <w:sz w:val="24"/>
                <w:szCs w:val="24"/>
              </w:rPr>
              <w:t>P</w:t>
            </w:r>
            <w:r w:rsidRPr="00FA7214">
              <w:rPr>
                <w:rFonts w:ascii="Times New Roman" w:hAnsi="Times New Roman" w:cs="Times New Roman"/>
                <w:noProof/>
                <w:sz w:val="24"/>
                <w:szCs w:val="24"/>
              </w:rPr>
              <w:t xml:space="preserve">, </w:t>
            </w:r>
            <w:r>
              <w:rPr>
                <w:rFonts w:ascii="Times New Roman" w:hAnsi="Times New Roman" w:cs="Times New Roman"/>
                <w:noProof/>
                <w:sz w:val="24"/>
                <w:szCs w:val="24"/>
              </w:rPr>
              <w:t>R</w:t>
            </w:r>
            <w:r w:rsidRPr="00FA7214">
              <w:rPr>
                <w:rFonts w:ascii="Times New Roman" w:hAnsi="Times New Roman" w:cs="Times New Roman"/>
                <w:noProof/>
                <w:sz w:val="24"/>
                <w:szCs w:val="24"/>
              </w:rPr>
              <w:t xml:space="preserve">, </w:t>
            </w:r>
            <w:r>
              <w:rPr>
                <w:rFonts w:ascii="Times New Roman" w:hAnsi="Times New Roman" w:cs="Times New Roman"/>
                <w:noProof/>
                <w:sz w:val="24"/>
                <w:szCs w:val="24"/>
              </w:rPr>
              <w:t>S</w:t>
            </w:r>
            <w:r w:rsidRPr="00FA7214">
              <w:rPr>
                <w:rFonts w:ascii="Times New Roman" w:hAnsi="Times New Roman" w:cs="Times New Roman"/>
                <w:noProof/>
                <w:sz w:val="24"/>
                <w:szCs w:val="24"/>
              </w:rPr>
              <w:t xml:space="preserve"> ve </w:t>
            </w:r>
            <w:r>
              <w:rPr>
                <w:rFonts w:ascii="Times New Roman" w:hAnsi="Times New Roman" w:cs="Times New Roman"/>
                <w:noProof/>
                <w:sz w:val="24"/>
                <w:szCs w:val="24"/>
              </w:rPr>
              <w:t>T</w:t>
            </w:r>
            <w:r w:rsidRPr="00FA7214">
              <w:rPr>
                <w:rFonts w:ascii="Times New Roman" w:hAnsi="Times New Roman" w:cs="Times New Roman"/>
                <w:noProof/>
                <w:sz w:val="24"/>
                <w:szCs w:val="24"/>
              </w:rPr>
              <w:t xml:space="preserve"> maddelerini I ve II. test boşluklarına aynı anda yerleştirmiştir. Yaptığı denemelerin sonuçlarına göre aşağıdaki tabloyu oluşturmuştur.</w:t>
            </w:r>
          </w:p>
          <w:tbl>
            <w:tblPr>
              <w:tblStyle w:val="TabloKlavuzu"/>
              <w:tblpPr w:leftFromText="141" w:rightFromText="141" w:vertAnchor="text" w:horzAnchor="page" w:tblpX="3841" w:tblpY="305"/>
              <w:tblOverlap w:val="never"/>
              <w:tblW w:w="0" w:type="auto"/>
              <w:tblInd w:w="0" w:type="dxa"/>
              <w:tblLook w:val="04A0" w:firstRow="1" w:lastRow="0" w:firstColumn="1" w:lastColumn="0" w:noHBand="0" w:noVBand="1"/>
            </w:tblPr>
            <w:tblGrid>
              <w:gridCol w:w="2559"/>
              <w:gridCol w:w="2113"/>
              <w:gridCol w:w="1832"/>
            </w:tblGrid>
            <w:tr w:rsidR="00FA7214" w:rsidRPr="00FA7214" w14:paraId="5848A904" w14:textId="77777777" w:rsidTr="00FA7214">
              <w:trPr>
                <w:trHeight w:val="600"/>
              </w:trPr>
              <w:tc>
                <w:tcPr>
                  <w:tcW w:w="4672" w:type="dxa"/>
                  <w:gridSpan w:val="2"/>
                  <w:shd w:val="clear" w:color="auto" w:fill="FFF2CC" w:themeFill="accent4" w:themeFillTint="33"/>
                  <w:hideMark/>
                </w:tcPr>
                <w:p w14:paraId="6779E676" w14:textId="77777777" w:rsidR="00FA7214" w:rsidRPr="00FA7214" w:rsidRDefault="00FA7214" w:rsidP="00FA7214">
                  <w:pPr>
                    <w:spacing w:line="240" w:lineRule="auto"/>
                    <w:jc w:val="center"/>
                    <w:rPr>
                      <w:rFonts w:ascii="Times New Roman" w:eastAsia="Times New Roman" w:hAnsi="Times New Roman" w:cs="Times New Roman"/>
                      <w:b/>
                      <w:bCs/>
                      <w:sz w:val="24"/>
                      <w:szCs w:val="24"/>
                      <w:lang w:eastAsia="ko-KR"/>
                    </w:rPr>
                  </w:pPr>
                  <w:r w:rsidRPr="00FA7214">
                    <w:rPr>
                      <w:rFonts w:ascii="Times New Roman" w:eastAsia="Times New Roman" w:hAnsi="Times New Roman" w:cs="Times New Roman"/>
                      <w:b/>
                      <w:bCs/>
                      <w:sz w:val="24"/>
                      <w:szCs w:val="24"/>
                      <w:lang w:eastAsia="ko-KR"/>
                    </w:rPr>
                    <w:t>Yerleştirilen Maddeler</w:t>
                  </w:r>
                </w:p>
              </w:tc>
              <w:tc>
                <w:tcPr>
                  <w:tcW w:w="1832" w:type="dxa"/>
                  <w:vMerge w:val="restart"/>
                  <w:shd w:val="clear" w:color="auto" w:fill="FFF2CC" w:themeFill="accent4" w:themeFillTint="33"/>
                  <w:hideMark/>
                </w:tcPr>
                <w:p w14:paraId="4A8B2CF6" w14:textId="77777777" w:rsidR="00FA7214" w:rsidRPr="00FA7214" w:rsidRDefault="00FA7214" w:rsidP="00FA7214">
                  <w:pPr>
                    <w:spacing w:line="240" w:lineRule="auto"/>
                    <w:jc w:val="center"/>
                    <w:rPr>
                      <w:rFonts w:ascii="Times New Roman" w:eastAsia="Times New Roman" w:hAnsi="Times New Roman" w:cs="Times New Roman"/>
                      <w:b/>
                      <w:bCs/>
                      <w:sz w:val="24"/>
                      <w:szCs w:val="24"/>
                      <w:lang w:eastAsia="ko-KR"/>
                    </w:rPr>
                  </w:pPr>
                  <w:r w:rsidRPr="00FA7214">
                    <w:rPr>
                      <w:rFonts w:ascii="Times New Roman" w:eastAsia="Times New Roman" w:hAnsi="Times New Roman" w:cs="Times New Roman"/>
                      <w:b/>
                      <w:bCs/>
                      <w:sz w:val="24"/>
                      <w:szCs w:val="24"/>
                      <w:lang w:eastAsia="ko-KR"/>
                    </w:rPr>
                    <w:t>Lambanın Işık Verme Durumu</w:t>
                  </w:r>
                </w:p>
              </w:tc>
            </w:tr>
            <w:tr w:rsidR="00FA7214" w:rsidRPr="00FA7214" w14:paraId="677965BA" w14:textId="77777777" w:rsidTr="00FA7214">
              <w:trPr>
                <w:trHeight w:val="461"/>
              </w:trPr>
              <w:tc>
                <w:tcPr>
                  <w:tcW w:w="2559" w:type="dxa"/>
                  <w:shd w:val="clear" w:color="auto" w:fill="E2EFD9" w:themeFill="accent6" w:themeFillTint="33"/>
                  <w:hideMark/>
                </w:tcPr>
                <w:p w14:paraId="7688DB83"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I. Test Boşluğu</w:t>
                  </w:r>
                </w:p>
              </w:tc>
              <w:tc>
                <w:tcPr>
                  <w:tcW w:w="2112" w:type="dxa"/>
                  <w:shd w:val="clear" w:color="auto" w:fill="E2EFD9" w:themeFill="accent6" w:themeFillTint="33"/>
                  <w:hideMark/>
                </w:tcPr>
                <w:p w14:paraId="7B5A215B"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II. Test Boşluğu</w:t>
                  </w:r>
                </w:p>
              </w:tc>
              <w:tc>
                <w:tcPr>
                  <w:tcW w:w="1832" w:type="dxa"/>
                  <w:vMerge/>
                  <w:hideMark/>
                </w:tcPr>
                <w:p w14:paraId="4BBE8822"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p>
              </w:tc>
            </w:tr>
            <w:tr w:rsidR="00FA7214" w:rsidRPr="00FA7214" w14:paraId="61123686" w14:textId="77777777" w:rsidTr="00FA7214">
              <w:trPr>
                <w:trHeight w:val="284"/>
              </w:trPr>
              <w:tc>
                <w:tcPr>
                  <w:tcW w:w="2559" w:type="dxa"/>
                  <w:hideMark/>
                </w:tcPr>
                <w:p w14:paraId="3740878F"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P</w:t>
                  </w:r>
                </w:p>
              </w:tc>
              <w:tc>
                <w:tcPr>
                  <w:tcW w:w="2112" w:type="dxa"/>
                  <w:hideMark/>
                </w:tcPr>
                <w:p w14:paraId="419D3D82"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R</w:t>
                  </w:r>
                </w:p>
              </w:tc>
              <w:tc>
                <w:tcPr>
                  <w:tcW w:w="1832" w:type="dxa"/>
                  <w:hideMark/>
                </w:tcPr>
                <w:p w14:paraId="484D85C8" w14:textId="27A109D0" w:rsidR="00FA7214" w:rsidRPr="00FA7214" w:rsidRDefault="00FA7214" w:rsidP="00FA7214">
                  <w:pPr>
                    <w:spacing w:line="240" w:lineRule="auto"/>
                    <w:rPr>
                      <w:rFonts w:ascii="Times New Roman" w:eastAsia="Times New Roman" w:hAnsi="Times New Roman" w:cs="Times New Roman"/>
                      <w:sz w:val="24"/>
                      <w:szCs w:val="24"/>
                      <w:lang w:eastAsia="ko-KR"/>
                    </w:rPr>
                  </w:pPr>
                  <w:r>
                    <w:rPr>
                      <w:rFonts w:ascii="Times New Roman" w:eastAsia="Times New Roman" w:hAnsi="Times New Roman" w:cs="Times New Roman"/>
                      <w:noProof/>
                      <w:sz w:val="24"/>
                      <w:szCs w:val="24"/>
                      <w:lang w:eastAsia="ko-KR"/>
                      <w14:ligatures w14:val="standardContextual"/>
                    </w:rPr>
                    <w:drawing>
                      <wp:inline distT="0" distB="0" distL="0" distR="0" wp14:anchorId="76B00264" wp14:editId="75E20101">
                        <wp:extent cx="274320" cy="274320"/>
                        <wp:effectExtent l="0" t="0" r="0" b="0"/>
                        <wp:docPr id="1891616552" name="Grafik 11" descr="Ampul ve dişli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616552" name="Grafik 1891616552" descr="Ampul ve dişli düz dolguyla"/>
                                <pic:cNvPicPr/>
                              </pic:nvPicPr>
                              <pic:blipFill>
                                <a:blip r:embed="rId21">
                                  <a:extLst>
                                    <a:ext uri="{96DAC541-7B7A-43D3-8B79-37D633B846F1}">
                                      <asvg:svgBlip xmlns:asvg="http://schemas.microsoft.com/office/drawing/2016/SVG/main" r:embed="rId22"/>
                                    </a:ext>
                                  </a:extLst>
                                </a:blip>
                                <a:stretch>
                                  <a:fillRect/>
                                </a:stretch>
                              </pic:blipFill>
                              <pic:spPr>
                                <a:xfrm>
                                  <a:off x="0" y="0"/>
                                  <a:ext cx="274320" cy="274320"/>
                                </a:xfrm>
                                <a:prstGeom prst="rect">
                                  <a:avLst/>
                                </a:prstGeom>
                              </pic:spPr>
                            </pic:pic>
                          </a:graphicData>
                        </a:graphic>
                      </wp:inline>
                    </w:drawing>
                  </w:r>
                  <w:r>
                    <w:rPr>
                      <w:rFonts w:ascii="Times New Roman" w:eastAsia="Times New Roman" w:hAnsi="Times New Roman" w:cs="Times New Roman"/>
                      <w:sz w:val="24"/>
                      <w:szCs w:val="24"/>
                      <w:lang w:eastAsia="ko-KR"/>
                    </w:rPr>
                    <w:t>Yandı</w:t>
                  </w:r>
                </w:p>
              </w:tc>
            </w:tr>
            <w:tr w:rsidR="00FA7214" w:rsidRPr="00FA7214" w14:paraId="5761121B" w14:textId="77777777" w:rsidTr="00FA7214">
              <w:trPr>
                <w:trHeight w:val="298"/>
              </w:trPr>
              <w:tc>
                <w:tcPr>
                  <w:tcW w:w="2559" w:type="dxa"/>
                  <w:hideMark/>
                </w:tcPr>
                <w:p w14:paraId="12C2AFF6"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R</w:t>
                  </w:r>
                </w:p>
              </w:tc>
              <w:tc>
                <w:tcPr>
                  <w:tcW w:w="2112" w:type="dxa"/>
                  <w:hideMark/>
                </w:tcPr>
                <w:p w14:paraId="51E53ED1"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S</w:t>
                  </w:r>
                </w:p>
              </w:tc>
              <w:tc>
                <w:tcPr>
                  <w:tcW w:w="1832" w:type="dxa"/>
                  <w:hideMark/>
                </w:tcPr>
                <w:p w14:paraId="62A7B895" w14:textId="23879C51" w:rsidR="00FA7214" w:rsidRPr="00FA7214" w:rsidRDefault="00FA7214" w:rsidP="00FA7214">
                  <w:pPr>
                    <w:spacing w:line="240" w:lineRule="auto"/>
                    <w:rPr>
                      <w:rFonts w:ascii="Times New Roman" w:eastAsia="Times New Roman" w:hAnsi="Times New Roman" w:cs="Times New Roman"/>
                      <w:sz w:val="24"/>
                      <w:szCs w:val="24"/>
                      <w:lang w:eastAsia="ko-KR"/>
                    </w:rPr>
                  </w:pPr>
                  <w:r>
                    <w:rPr>
                      <w:rFonts w:ascii="Times New Roman" w:eastAsia="Times New Roman" w:hAnsi="Times New Roman" w:cs="Times New Roman"/>
                      <w:noProof/>
                      <w:sz w:val="24"/>
                      <w:szCs w:val="24"/>
                      <w:lang w:eastAsia="ko-KR"/>
                      <w14:ligatures w14:val="standardContextual"/>
                    </w:rPr>
                    <w:drawing>
                      <wp:inline distT="0" distB="0" distL="0" distR="0" wp14:anchorId="36B34142" wp14:editId="3979AD13">
                        <wp:extent cx="274320" cy="274320"/>
                        <wp:effectExtent l="0" t="0" r="0" b="0"/>
                        <wp:docPr id="1844957306" name="Grafik 10" descr="Ampul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957306" name="Grafik 1844957306" descr="Ampul düz dolguyla"/>
                                <pic:cNvPicPr/>
                              </pic:nvPicPr>
                              <pic:blipFill>
                                <a:blip r:embed="rId23">
                                  <a:extLst>
                                    <a:ext uri="{96DAC541-7B7A-43D3-8B79-37D633B846F1}">
                                      <asvg:svgBlip xmlns:asvg="http://schemas.microsoft.com/office/drawing/2016/SVG/main" r:embed="rId24"/>
                                    </a:ext>
                                  </a:extLst>
                                </a:blip>
                                <a:stretch>
                                  <a:fillRect/>
                                </a:stretch>
                              </pic:blipFill>
                              <pic:spPr>
                                <a:xfrm>
                                  <a:off x="0" y="0"/>
                                  <a:ext cx="274320" cy="274320"/>
                                </a:xfrm>
                                <a:prstGeom prst="rect">
                                  <a:avLst/>
                                </a:prstGeom>
                              </pic:spPr>
                            </pic:pic>
                          </a:graphicData>
                        </a:graphic>
                      </wp:inline>
                    </w:drawing>
                  </w:r>
                  <w:r>
                    <w:rPr>
                      <w:rFonts w:ascii="Times New Roman" w:eastAsia="Times New Roman" w:hAnsi="Times New Roman" w:cs="Times New Roman"/>
                      <w:sz w:val="24"/>
                      <w:szCs w:val="24"/>
                      <w:lang w:eastAsia="ko-KR"/>
                    </w:rPr>
                    <w:t>Yanmadı</w:t>
                  </w:r>
                </w:p>
              </w:tc>
            </w:tr>
            <w:tr w:rsidR="00FA7214" w:rsidRPr="00FA7214" w14:paraId="2CB93FF2" w14:textId="77777777" w:rsidTr="00FA7214">
              <w:trPr>
                <w:trHeight w:val="298"/>
              </w:trPr>
              <w:tc>
                <w:tcPr>
                  <w:tcW w:w="2559" w:type="dxa"/>
                  <w:hideMark/>
                </w:tcPr>
                <w:p w14:paraId="420077D1"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P</w:t>
                  </w:r>
                </w:p>
              </w:tc>
              <w:tc>
                <w:tcPr>
                  <w:tcW w:w="2112" w:type="dxa"/>
                  <w:hideMark/>
                </w:tcPr>
                <w:p w14:paraId="270156E2" w14:textId="77777777" w:rsidR="00FA7214" w:rsidRPr="00FA7214" w:rsidRDefault="00FA7214" w:rsidP="00FA7214">
                  <w:pPr>
                    <w:spacing w:line="240" w:lineRule="auto"/>
                    <w:rPr>
                      <w:rFonts w:ascii="Times New Roman" w:eastAsia="Times New Roman" w:hAnsi="Times New Roman" w:cs="Times New Roman"/>
                      <w:sz w:val="24"/>
                      <w:szCs w:val="24"/>
                      <w:lang w:eastAsia="ko-KR"/>
                    </w:rPr>
                  </w:pPr>
                  <w:r w:rsidRPr="00FA7214">
                    <w:rPr>
                      <w:rFonts w:ascii="Times New Roman" w:eastAsia="Times New Roman" w:hAnsi="Times New Roman" w:cs="Times New Roman"/>
                      <w:sz w:val="24"/>
                      <w:szCs w:val="24"/>
                      <w:lang w:eastAsia="ko-KR"/>
                    </w:rPr>
                    <w:t>T</w:t>
                  </w:r>
                </w:p>
              </w:tc>
              <w:tc>
                <w:tcPr>
                  <w:tcW w:w="1832" w:type="dxa"/>
                  <w:hideMark/>
                </w:tcPr>
                <w:p w14:paraId="796EDA4A" w14:textId="2826761C" w:rsidR="00FA7214" w:rsidRPr="00FA7214" w:rsidRDefault="00FA7214" w:rsidP="00FA7214">
                  <w:pPr>
                    <w:spacing w:line="240" w:lineRule="auto"/>
                    <w:rPr>
                      <w:rFonts w:ascii="Times New Roman" w:eastAsia="Times New Roman" w:hAnsi="Times New Roman" w:cs="Times New Roman"/>
                      <w:sz w:val="24"/>
                      <w:szCs w:val="24"/>
                      <w:lang w:eastAsia="ko-KR"/>
                    </w:rPr>
                  </w:pPr>
                  <w:r>
                    <w:rPr>
                      <w:rFonts w:ascii="Times New Roman" w:eastAsia="Times New Roman" w:hAnsi="Times New Roman" w:cs="Times New Roman"/>
                      <w:noProof/>
                      <w:sz w:val="24"/>
                      <w:szCs w:val="24"/>
                      <w:lang w:eastAsia="ko-KR"/>
                      <w14:ligatures w14:val="standardContextual"/>
                    </w:rPr>
                    <w:drawing>
                      <wp:inline distT="0" distB="0" distL="0" distR="0" wp14:anchorId="0AF424DD" wp14:editId="1FC8F50A">
                        <wp:extent cx="213360" cy="213360"/>
                        <wp:effectExtent l="0" t="0" r="0" b="0"/>
                        <wp:docPr id="541388876" name="Grafik 11" descr="Ampul ve dişli düz dolguy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616552" name="Grafik 1891616552" descr="Ampul ve dişli düz dolguyla"/>
                                <pic:cNvPicPr/>
                              </pic:nvPicPr>
                              <pic:blipFill>
                                <a:blip r:embed="rId21">
                                  <a:extLst>
                                    <a:ext uri="{96DAC541-7B7A-43D3-8B79-37D633B846F1}">
                                      <asvg:svgBlip xmlns:asvg="http://schemas.microsoft.com/office/drawing/2016/SVG/main" r:embed="rId22"/>
                                    </a:ext>
                                  </a:extLst>
                                </a:blip>
                                <a:stretch>
                                  <a:fillRect/>
                                </a:stretch>
                              </pic:blipFill>
                              <pic:spPr>
                                <a:xfrm>
                                  <a:off x="0" y="0"/>
                                  <a:ext cx="213437" cy="213437"/>
                                </a:xfrm>
                                <a:prstGeom prst="rect">
                                  <a:avLst/>
                                </a:prstGeom>
                              </pic:spPr>
                            </pic:pic>
                          </a:graphicData>
                        </a:graphic>
                      </wp:inline>
                    </w:drawing>
                  </w:r>
                  <w:r>
                    <w:rPr>
                      <w:rFonts w:ascii="Times New Roman" w:eastAsia="Times New Roman" w:hAnsi="Times New Roman" w:cs="Times New Roman"/>
                      <w:sz w:val="24"/>
                      <w:szCs w:val="24"/>
                      <w:lang w:eastAsia="ko-KR"/>
                    </w:rPr>
                    <w:t>Yandı</w:t>
                  </w:r>
                </w:p>
              </w:tc>
            </w:tr>
          </w:tbl>
          <w:p w14:paraId="147F1FAE" w14:textId="46B9D3CD" w:rsidR="00FA7214" w:rsidRDefault="00FA7214" w:rsidP="00AD7360">
            <w:pPr>
              <w:rPr>
                <w:rFonts w:ascii="Times New Roman" w:hAnsi="Times New Roman" w:cs="Times New Roman"/>
                <w:b/>
                <w:bCs/>
                <w:noProof/>
                <w:sz w:val="24"/>
                <w:szCs w:val="24"/>
              </w:rPr>
            </w:pPr>
          </w:p>
          <w:p w14:paraId="3BC1D6AF" w14:textId="77777777" w:rsidR="00FA7214" w:rsidRDefault="00FA7214" w:rsidP="00AD7360">
            <w:pPr>
              <w:rPr>
                <w:rFonts w:ascii="Times New Roman" w:hAnsi="Times New Roman" w:cs="Times New Roman"/>
                <w:b/>
                <w:bCs/>
                <w:noProof/>
                <w:sz w:val="24"/>
                <w:szCs w:val="24"/>
              </w:rPr>
            </w:pPr>
          </w:p>
          <w:p w14:paraId="069B0744" w14:textId="14EBF926" w:rsidR="00AD7360" w:rsidRDefault="00FA7214" w:rsidP="00AD7360">
            <w:pPr>
              <w:rPr>
                <w:rFonts w:ascii="Times New Roman" w:hAnsi="Times New Roman" w:cs="Times New Roman"/>
                <w:b/>
                <w:bCs/>
                <w:noProof/>
                <w:sz w:val="24"/>
                <w:szCs w:val="24"/>
              </w:rPr>
            </w:pPr>
            <w:r w:rsidRPr="00FA7214">
              <w:rPr>
                <w:rFonts w:ascii="Times New Roman" w:hAnsi="Times New Roman" w:cs="Times New Roman"/>
                <w:b/>
                <w:bCs/>
                <w:noProof/>
                <w:sz w:val="24"/>
                <w:szCs w:val="24"/>
              </w:rPr>
              <w:t>Buna göre K, L, M ve N maddelerini elektrik iletkenliğine göre sınıflandırarak birer örnek veriniz</w:t>
            </w:r>
          </w:p>
          <w:p w14:paraId="25EDBBA5" w14:textId="77777777" w:rsidR="00FA7214" w:rsidRDefault="00FA7214" w:rsidP="00AD7360">
            <w:pPr>
              <w:rPr>
                <w:rFonts w:ascii="Times New Roman" w:hAnsi="Times New Roman" w:cs="Times New Roman"/>
                <w:b/>
                <w:bCs/>
                <w:noProof/>
                <w:sz w:val="24"/>
                <w:szCs w:val="24"/>
              </w:rPr>
            </w:pPr>
          </w:p>
          <w:p w14:paraId="6F1BB497" w14:textId="118E4E2C" w:rsidR="00FA7214" w:rsidRPr="00FA7214" w:rsidRDefault="00FA7214" w:rsidP="00AD7360">
            <w:pPr>
              <w:rPr>
                <w:rFonts w:ascii="Times New Roman" w:hAnsi="Times New Roman" w:cs="Times New Roman"/>
                <w:noProof/>
                <w:sz w:val="24"/>
                <w:szCs w:val="24"/>
              </w:rPr>
            </w:pPr>
            <w:r w:rsidRPr="00FA7214">
              <w:rPr>
                <w:rFonts w:ascii="Times New Roman" w:hAnsi="Times New Roman" w:cs="Times New Roman"/>
                <w:noProof/>
                <w:sz w:val="24"/>
                <w:szCs w:val="24"/>
              </w:rPr>
              <w:t>İletken Maddeler</w:t>
            </w:r>
            <w:r>
              <w:rPr>
                <w:rFonts w:ascii="Times New Roman" w:hAnsi="Times New Roman" w:cs="Times New Roman"/>
                <w:noProof/>
                <w:sz w:val="24"/>
                <w:szCs w:val="24"/>
              </w:rPr>
              <w:t xml:space="preserve">    </w:t>
            </w:r>
            <w:r w:rsidRPr="00FA7214">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Times New Roman" w:hAnsi="Times New Roman" w:cs="Times New Roman"/>
                <w:noProof/>
                <w:sz w:val="24"/>
                <w:szCs w:val="24"/>
              </w:rPr>
              <w:t xml:space="preserve"> ...................................                   Örnek : .......................................</w:t>
            </w:r>
          </w:p>
          <w:p w14:paraId="4322CF9E" w14:textId="77777777" w:rsidR="00FA7214" w:rsidRPr="00FA7214" w:rsidRDefault="00FA7214" w:rsidP="00AD7360">
            <w:pPr>
              <w:rPr>
                <w:rFonts w:ascii="Times New Roman" w:hAnsi="Times New Roman" w:cs="Times New Roman"/>
                <w:noProof/>
                <w:sz w:val="24"/>
                <w:szCs w:val="24"/>
              </w:rPr>
            </w:pPr>
          </w:p>
          <w:p w14:paraId="0158E542" w14:textId="1B599D44" w:rsidR="00FA7214" w:rsidRPr="00FA7214" w:rsidRDefault="00FA7214" w:rsidP="00FA7214">
            <w:pPr>
              <w:rPr>
                <w:rFonts w:ascii="Times New Roman" w:hAnsi="Times New Roman" w:cs="Times New Roman"/>
                <w:noProof/>
                <w:sz w:val="24"/>
                <w:szCs w:val="24"/>
              </w:rPr>
            </w:pPr>
            <w:r w:rsidRPr="00FA7214">
              <w:rPr>
                <w:rFonts w:ascii="Times New Roman" w:hAnsi="Times New Roman" w:cs="Times New Roman"/>
                <w:noProof/>
                <w:sz w:val="24"/>
                <w:szCs w:val="24"/>
              </w:rPr>
              <w:t>Yalıtkan</w:t>
            </w:r>
            <w:r w:rsidRPr="00FA7214">
              <w:rPr>
                <w:rFonts w:ascii="Times New Roman" w:hAnsi="Times New Roman" w:cs="Times New Roman"/>
                <w:noProof/>
                <w:sz w:val="24"/>
                <w:szCs w:val="24"/>
              </w:rPr>
              <w:t xml:space="preserve"> Maddeler</w:t>
            </w:r>
            <w:r>
              <w:rPr>
                <w:rFonts w:ascii="Times New Roman" w:hAnsi="Times New Roman" w:cs="Times New Roman"/>
                <w:noProof/>
                <w:sz w:val="24"/>
                <w:szCs w:val="24"/>
              </w:rPr>
              <w:t xml:space="preserve"> </w:t>
            </w:r>
            <w:r w:rsidRPr="00FA7214">
              <w:rPr>
                <w:rFonts w:ascii="Segoe UI Symbol" w:hAnsi="Segoe UI Symbol" w:cs="Segoe UI Symbol"/>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Örnek : .......................................</w:t>
            </w:r>
          </w:p>
          <w:p w14:paraId="4FE9AA1B" w14:textId="77777777" w:rsidR="00FA7214" w:rsidRDefault="00FA7214" w:rsidP="00AD7360">
            <w:pPr>
              <w:rPr>
                <w:rFonts w:ascii="Times New Roman" w:hAnsi="Times New Roman" w:cs="Times New Roman"/>
                <w:b/>
                <w:bCs/>
                <w:noProof/>
                <w:sz w:val="24"/>
                <w:szCs w:val="24"/>
              </w:rPr>
            </w:pPr>
          </w:p>
          <w:p w14:paraId="348A901C" w14:textId="2BCF0D62" w:rsidR="00FC77A9" w:rsidRDefault="00FC77A9" w:rsidP="00AD7360">
            <w:pPr>
              <w:rPr>
                <w:rFonts w:ascii="Times New Roman" w:hAnsi="Times New Roman" w:cs="Times New Roman"/>
                <w:b/>
                <w:bCs/>
                <w:noProof/>
                <w:sz w:val="24"/>
                <w:szCs w:val="24"/>
              </w:rPr>
            </w:pPr>
          </w:p>
          <w:p w14:paraId="344C334F" w14:textId="77777777" w:rsidR="00A8277F" w:rsidRDefault="00A8277F" w:rsidP="00AD7360">
            <w:pPr>
              <w:rPr>
                <w:rFonts w:ascii="Times New Roman" w:hAnsi="Times New Roman" w:cs="Times New Roman"/>
                <w:b/>
                <w:bCs/>
                <w:noProof/>
                <w:sz w:val="24"/>
                <w:szCs w:val="24"/>
              </w:rPr>
            </w:pPr>
          </w:p>
          <w:p w14:paraId="24F570A5" w14:textId="08485BD3" w:rsidR="00FC77A9" w:rsidRPr="000040E4" w:rsidRDefault="00FC77A9" w:rsidP="00AD7360">
            <w:pPr>
              <w:rPr>
                <w:rFonts w:ascii="Times New Roman" w:hAnsi="Times New Roman" w:cs="Times New Roman"/>
                <w:b/>
                <w:bCs/>
                <w:noProof/>
                <w:sz w:val="24"/>
                <w:szCs w:val="24"/>
              </w:rPr>
            </w:pP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1DDEFEB0" w14:textId="148B756B" w:rsidR="00A8277F" w:rsidRDefault="00227107" w:rsidP="00A8277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9984" behindDoc="0" locked="0" layoutInCell="1" allowOverlap="1" wp14:anchorId="5A0DB74F" wp14:editId="74010B97">
                  <wp:simplePos x="0" y="0"/>
                  <wp:positionH relativeFrom="column">
                    <wp:posOffset>-62229</wp:posOffset>
                  </wp:positionH>
                  <wp:positionV relativeFrom="paragraph">
                    <wp:posOffset>30480</wp:posOffset>
                  </wp:positionV>
                  <wp:extent cx="4434840" cy="1119841"/>
                  <wp:effectExtent l="0" t="0" r="3810" b="4445"/>
                  <wp:wrapSquare wrapText="bothSides"/>
                  <wp:docPr id="26368908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89080" name="Resim 263689080"/>
                          <pic:cNvPicPr/>
                        </pic:nvPicPr>
                        <pic:blipFill>
                          <a:blip r:embed="rId25">
                            <a:extLst>
                              <a:ext uri="{28A0092B-C50C-407E-A947-70E740481C1C}">
                                <a14:useLocalDpi xmlns:a14="http://schemas.microsoft.com/office/drawing/2010/main" val="0"/>
                              </a:ext>
                            </a:extLst>
                          </a:blip>
                          <a:stretch>
                            <a:fillRect/>
                          </a:stretch>
                        </pic:blipFill>
                        <pic:spPr>
                          <a:xfrm>
                            <a:off x="0" y="0"/>
                            <a:ext cx="4434840" cy="1119841"/>
                          </a:xfrm>
                          <a:prstGeom prst="rect">
                            <a:avLst/>
                          </a:prstGeom>
                        </pic:spPr>
                      </pic:pic>
                    </a:graphicData>
                  </a:graphic>
                  <wp14:sizeRelH relativeFrom="page">
                    <wp14:pctWidth>0</wp14:pctWidth>
                  </wp14:sizeRelH>
                  <wp14:sizeRelV relativeFrom="page">
                    <wp14:pctHeight>0</wp14:pctHeight>
                  </wp14:sizeRelV>
                </wp:anchor>
              </w:drawing>
            </w:r>
            <w:r w:rsidR="00A8277F" w:rsidRPr="00A8277F">
              <w:rPr>
                <w:rFonts w:ascii="Times New Roman" w:hAnsi="Times New Roman" w:cs="Times New Roman"/>
                <w:noProof/>
                <w:sz w:val="24"/>
                <w:szCs w:val="24"/>
              </w:rPr>
              <w:t>Ampul, pil ve iletken kablo ile elektrik devresi hazırlanarak aynı maddeden yapılmış iletken çubuklarla devre tamamlanacaktır.</w:t>
            </w:r>
          </w:p>
          <w:p w14:paraId="6DAEB60A" w14:textId="77777777" w:rsidR="00AB0278" w:rsidRDefault="00AB0278" w:rsidP="00A8277F">
            <w:pPr>
              <w:rPr>
                <w:rFonts w:ascii="Times New Roman" w:hAnsi="Times New Roman" w:cs="Times New Roman"/>
                <w:noProof/>
                <w:sz w:val="24"/>
                <w:szCs w:val="24"/>
              </w:rPr>
            </w:pPr>
          </w:p>
          <w:p w14:paraId="193E5D6C" w14:textId="77777777" w:rsidR="00227107" w:rsidRDefault="00227107" w:rsidP="00A8277F">
            <w:pPr>
              <w:rPr>
                <w:rFonts w:ascii="Times New Roman" w:hAnsi="Times New Roman" w:cs="Times New Roman"/>
                <w:noProof/>
                <w:sz w:val="24"/>
                <w:szCs w:val="24"/>
              </w:rPr>
            </w:pPr>
          </w:p>
          <w:p w14:paraId="0A9EA4A3" w14:textId="77777777" w:rsidR="00AB0278" w:rsidRDefault="00AB0278" w:rsidP="00A8277F">
            <w:pPr>
              <w:rPr>
                <w:rFonts w:ascii="Times New Roman" w:hAnsi="Times New Roman" w:cs="Times New Roman"/>
                <w:noProof/>
                <w:sz w:val="24"/>
                <w:szCs w:val="24"/>
              </w:rPr>
            </w:pPr>
          </w:p>
          <w:p w14:paraId="025DB4A3" w14:textId="77777777" w:rsidR="00A8277F" w:rsidRDefault="00A8277F" w:rsidP="00A8277F">
            <w:pPr>
              <w:rPr>
                <w:rFonts w:ascii="Times New Roman" w:hAnsi="Times New Roman" w:cs="Times New Roman"/>
                <w:noProof/>
                <w:sz w:val="24"/>
                <w:szCs w:val="24"/>
              </w:rPr>
            </w:pPr>
            <w:r w:rsidRPr="00A8277F">
              <w:rPr>
                <w:rFonts w:ascii="Times New Roman" w:hAnsi="Times New Roman" w:cs="Times New Roman"/>
                <w:noProof/>
                <w:sz w:val="24"/>
                <w:szCs w:val="24"/>
              </w:rPr>
              <w:t xml:space="preserve">a) Ampul parlaklığını azaltmak için test uçlarına hangi iletken çubuk kullanılmalıdır? Açıklayınız. </w:t>
            </w:r>
          </w:p>
          <w:p w14:paraId="483E8BF5" w14:textId="7DE9EFEF" w:rsidR="00A8277F" w:rsidRDefault="00A8277F" w:rsidP="00A8277F">
            <w:pPr>
              <w:rPr>
                <w:rFonts w:ascii="Times New Roman" w:hAnsi="Times New Roman" w:cs="Times New Roman"/>
                <w:noProof/>
                <w:sz w:val="24"/>
                <w:szCs w:val="24"/>
              </w:rPr>
            </w:pPr>
            <w:r w:rsidRPr="009E7954">
              <w:rPr>
                <w:rFonts w:ascii="Segoe UI Symbol" w:hAnsi="Segoe UI Symbol" w:cs="Segoe UI Symbol"/>
                <w:noProof/>
                <w:sz w:val="24"/>
                <w:szCs w:val="24"/>
              </w:rPr>
              <w:t>✎</w:t>
            </w:r>
            <w:r w:rsidRPr="009E7954">
              <w:rPr>
                <w:rFonts w:ascii="Times New Roman" w:hAnsi="Times New Roman" w:cs="Times New Roman"/>
                <w:noProof/>
                <w:sz w:val="24"/>
                <w:szCs w:val="24"/>
              </w:rPr>
              <w:t xml:space="preserve"> ...</w:t>
            </w:r>
            <w:r w:rsidRPr="00A8277F">
              <w:rPr>
                <w:rFonts w:ascii="Times New Roman" w:hAnsi="Times New Roman" w:cs="Times New Roman"/>
                <w:noProof/>
                <w:sz w:val="24"/>
                <w:szCs w:val="24"/>
              </w:rPr>
              <w:t xml:space="preserve">...................................................................................................................... </w:t>
            </w:r>
          </w:p>
          <w:p w14:paraId="7F8CE2DF" w14:textId="77777777" w:rsidR="00227107" w:rsidRDefault="00227107" w:rsidP="00A8277F">
            <w:pPr>
              <w:rPr>
                <w:rFonts w:ascii="Times New Roman" w:hAnsi="Times New Roman" w:cs="Times New Roman"/>
                <w:noProof/>
                <w:sz w:val="24"/>
                <w:szCs w:val="24"/>
              </w:rPr>
            </w:pPr>
          </w:p>
          <w:p w14:paraId="3E726A53" w14:textId="4BDC7CBB" w:rsidR="00A8277F" w:rsidRDefault="00A8277F" w:rsidP="00A8277F">
            <w:pPr>
              <w:rPr>
                <w:rFonts w:ascii="Times New Roman" w:hAnsi="Times New Roman" w:cs="Times New Roman"/>
                <w:noProof/>
                <w:sz w:val="24"/>
                <w:szCs w:val="24"/>
              </w:rPr>
            </w:pPr>
            <w:r w:rsidRPr="00A8277F">
              <w:rPr>
                <w:rFonts w:ascii="Times New Roman" w:hAnsi="Times New Roman" w:cs="Times New Roman"/>
                <w:noProof/>
                <w:sz w:val="24"/>
                <w:szCs w:val="24"/>
              </w:rPr>
              <w:t>b) İletken çubukların dirençleri arasındaki ilişki nedir?</w:t>
            </w:r>
          </w:p>
          <w:p w14:paraId="0232991E" w14:textId="77777777" w:rsidR="00A8277F" w:rsidRDefault="00A8277F" w:rsidP="00227107">
            <w:pPr>
              <w:rPr>
                <w:rFonts w:ascii="Times New Roman" w:hAnsi="Times New Roman" w:cs="Times New Roman"/>
                <w:noProof/>
                <w:sz w:val="24"/>
                <w:szCs w:val="24"/>
              </w:rPr>
            </w:pPr>
            <w:r w:rsidRPr="009E7954">
              <w:rPr>
                <w:rFonts w:ascii="Segoe UI Symbol" w:hAnsi="Segoe UI Symbol" w:cs="Segoe UI Symbol"/>
                <w:noProof/>
                <w:sz w:val="24"/>
                <w:szCs w:val="24"/>
              </w:rPr>
              <w:t>✎</w:t>
            </w:r>
            <w:r w:rsidRPr="009E7954">
              <w:rPr>
                <w:rFonts w:ascii="Times New Roman" w:hAnsi="Times New Roman" w:cs="Times New Roman"/>
                <w:noProof/>
                <w:sz w:val="24"/>
                <w:szCs w:val="24"/>
              </w:rPr>
              <w:t xml:space="preserve"> ...</w:t>
            </w:r>
            <w:r w:rsidRPr="00A8277F">
              <w:rPr>
                <w:rFonts w:ascii="Times New Roman" w:hAnsi="Times New Roman" w:cs="Times New Roman"/>
                <w:noProof/>
                <w:sz w:val="24"/>
                <w:szCs w:val="24"/>
              </w:rPr>
              <w:t>......................................................................................................................</w:t>
            </w:r>
          </w:p>
          <w:p w14:paraId="47164276" w14:textId="12A69EA3" w:rsidR="00227107" w:rsidRPr="000040E4" w:rsidRDefault="00227107" w:rsidP="00227107">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686AB0D1"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0885FBED" w14:textId="243A96AD" w:rsidR="00F972BE" w:rsidRPr="00F972BE" w:rsidRDefault="005B4772" w:rsidP="00F972BE">
            <w:pPr>
              <w:rPr>
                <w:rFonts w:ascii="Times New Roman" w:hAnsi="Times New Roman" w:cs="Times New Roman"/>
                <w:noProof/>
              </w:rPr>
            </w:pPr>
            <w:r>
              <w:rPr>
                <w:rFonts w:ascii="Times New Roman" w:hAnsi="Times New Roman" w:cs="Times New Roman"/>
                <w:b/>
                <w:bCs/>
                <w:noProof/>
                <w:sz w:val="24"/>
                <w:szCs w:val="24"/>
                <w14:ligatures w14:val="standardContextual"/>
              </w:rPr>
              <w:drawing>
                <wp:anchor distT="0" distB="0" distL="114300" distR="114300" simplePos="0" relativeHeight="251691008" behindDoc="0" locked="0" layoutInCell="1" allowOverlap="1" wp14:anchorId="2BF15051" wp14:editId="02385D89">
                  <wp:simplePos x="0" y="0"/>
                  <wp:positionH relativeFrom="column">
                    <wp:posOffset>-1270</wp:posOffset>
                  </wp:positionH>
                  <wp:positionV relativeFrom="paragraph">
                    <wp:posOffset>368300</wp:posOffset>
                  </wp:positionV>
                  <wp:extent cx="3070860" cy="1090295"/>
                  <wp:effectExtent l="0" t="0" r="0" b="0"/>
                  <wp:wrapSquare wrapText="bothSides"/>
                  <wp:docPr id="1768847902"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847902" name="Resim 1768847902"/>
                          <pic:cNvPicPr/>
                        </pic:nvPicPr>
                        <pic:blipFill>
                          <a:blip r:embed="rId26">
                            <a:extLst>
                              <a:ext uri="{28A0092B-C50C-407E-A947-70E740481C1C}">
                                <a14:useLocalDpi xmlns:a14="http://schemas.microsoft.com/office/drawing/2010/main" val="0"/>
                              </a:ext>
                            </a:extLst>
                          </a:blip>
                          <a:stretch>
                            <a:fillRect/>
                          </a:stretch>
                        </pic:blipFill>
                        <pic:spPr>
                          <a:xfrm>
                            <a:off x="0" y="0"/>
                            <a:ext cx="3070860" cy="1090295"/>
                          </a:xfrm>
                          <a:prstGeom prst="rect">
                            <a:avLst/>
                          </a:prstGeom>
                        </pic:spPr>
                      </pic:pic>
                    </a:graphicData>
                  </a:graphic>
                  <wp14:sizeRelH relativeFrom="page">
                    <wp14:pctWidth>0</wp14:pctWidth>
                  </wp14:sizeRelH>
                  <wp14:sizeRelV relativeFrom="page">
                    <wp14:pctHeight>0</wp14:pctHeight>
                  </wp14:sizeRelV>
                </wp:anchor>
              </w:drawing>
            </w:r>
            <w:r w:rsidR="00F972BE" w:rsidRPr="00F972BE">
              <w:rPr>
                <w:rFonts w:ascii="Times New Roman" w:hAnsi="Times New Roman" w:cs="Times New Roman"/>
                <w:noProof/>
                <w:sz w:val="24"/>
                <w:szCs w:val="24"/>
              </w:rPr>
              <w:t>Ampul, pil ve iletken kablo ile elektrik devresi hazırlanarak farklı maddelerden yapılmış iletken çubuklarla devre tamamlanacaktır.</w:t>
            </w:r>
            <w:r w:rsidR="00F972BE">
              <w:rPr>
                <w:rFonts w:ascii="Times New Roman" w:hAnsi="Times New Roman" w:cs="Times New Roman"/>
                <w:noProof/>
                <w:sz w:val="24"/>
                <w:szCs w:val="24"/>
              </w:rPr>
              <w:t xml:space="preserve">  </w:t>
            </w:r>
            <w:r w:rsidR="00F972BE" w:rsidRPr="00F972BE">
              <w:rPr>
                <w:rFonts w:ascii="Times New Roman" w:hAnsi="Times New Roman" w:cs="Times New Roman"/>
                <w:noProof/>
              </w:rPr>
              <w:t>(Maddelerin direnç büyüklükleri arasındaki ilişki : Bakır &gt; Gümüş &gt; Altın)</w:t>
            </w:r>
          </w:p>
          <w:p w14:paraId="25D986A6" w14:textId="588C94F0" w:rsidR="00F03C57" w:rsidRPr="00F972BE" w:rsidRDefault="00F972BE" w:rsidP="00F972BE">
            <w:pPr>
              <w:rPr>
                <w:rFonts w:ascii="Times New Roman" w:hAnsi="Times New Roman" w:cs="Times New Roman"/>
                <w:b/>
                <w:bCs/>
                <w:noProof/>
                <w:sz w:val="24"/>
                <w:szCs w:val="24"/>
              </w:rPr>
            </w:pPr>
            <w:r w:rsidRPr="00F972BE">
              <w:rPr>
                <w:rFonts w:ascii="Times New Roman" w:hAnsi="Times New Roman" w:cs="Times New Roman"/>
                <w:b/>
                <w:bCs/>
                <w:noProof/>
                <w:sz w:val="24"/>
                <w:szCs w:val="24"/>
              </w:rPr>
              <w:t>Ampul parlaklığını arttırmak için test uçlarına hangi iletken çubuk kullanılmalıdır?</w:t>
            </w:r>
            <w:r>
              <w:rPr>
                <w:rFonts w:ascii="Times New Roman" w:hAnsi="Times New Roman" w:cs="Times New Roman"/>
                <w:b/>
                <w:bCs/>
                <w:noProof/>
                <w:sz w:val="24"/>
                <w:szCs w:val="24"/>
              </w:rPr>
              <w:t xml:space="preserve"> Gerekçelendiriniz.</w:t>
            </w:r>
            <w:r w:rsidRPr="00F972BE">
              <w:rPr>
                <w:rFonts w:ascii="Times New Roman" w:hAnsi="Times New Roman" w:cs="Times New Roman"/>
                <w:b/>
                <w:bCs/>
                <w:noProof/>
                <w:sz w:val="24"/>
                <w:szCs w:val="24"/>
              </w:rPr>
              <w:t xml:space="preserve"> </w:t>
            </w:r>
          </w:p>
          <w:p w14:paraId="7197C8AC" w14:textId="30666998" w:rsidR="00F972BE" w:rsidRDefault="00F972BE" w:rsidP="00F972BE">
            <w:pPr>
              <w:rPr>
                <w:rFonts w:ascii="Times New Roman" w:hAnsi="Times New Roman" w:cs="Times New Roman"/>
                <w:noProof/>
                <w:sz w:val="24"/>
                <w:szCs w:val="24"/>
              </w:rPr>
            </w:pPr>
            <w:r w:rsidRPr="005601D0">
              <w:rPr>
                <w:rFonts w:ascii="Segoe UI Symbol" w:hAnsi="Segoe UI Symbol" w:cs="Segoe UI Symbol"/>
                <w:noProof/>
                <w:sz w:val="24"/>
                <w:szCs w:val="24"/>
              </w:rPr>
              <w:t>✎</w:t>
            </w:r>
            <w:r w:rsidRPr="005601D0">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B88F239" w14:textId="77777777" w:rsidR="00F972BE" w:rsidRDefault="00F972BE" w:rsidP="00F972BE">
            <w:pPr>
              <w:rPr>
                <w:rFonts w:ascii="Times New Roman" w:hAnsi="Times New Roman" w:cs="Times New Roman"/>
                <w:noProof/>
                <w:sz w:val="24"/>
                <w:szCs w:val="24"/>
              </w:rPr>
            </w:pPr>
          </w:p>
          <w:p w14:paraId="0335E641" w14:textId="77777777" w:rsidR="00F972BE" w:rsidRDefault="00F972BE" w:rsidP="00F972BE">
            <w:pPr>
              <w:rPr>
                <w:rFonts w:ascii="Times New Roman" w:hAnsi="Times New Roman" w:cs="Times New Roman"/>
                <w:noProof/>
                <w:sz w:val="24"/>
                <w:szCs w:val="24"/>
              </w:rPr>
            </w:pPr>
          </w:p>
          <w:p w14:paraId="41F26C18" w14:textId="06957FB4" w:rsidR="00F972BE" w:rsidRPr="000040E4" w:rsidRDefault="00F972BE" w:rsidP="00F972BE">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58AA8158" w14:textId="086A8474" w:rsidR="00AB0278" w:rsidRDefault="00227107" w:rsidP="00AB0278">
            <w:pPr>
              <w:rPr>
                <w:rFonts w:ascii="Times New Roman" w:hAnsi="Times New Roman" w:cs="Times New Roman"/>
                <w:noProof/>
                <w:sz w:val="24"/>
                <w:szCs w:val="24"/>
              </w:rPr>
            </w:pPr>
            <w:r>
              <w:rPr>
                <w:rFonts w:ascii="Times New Roman" w:hAnsi="Times New Roman" w:cs="Times New Roman"/>
                <w:noProof/>
                <w:sz w:val="24"/>
                <w:szCs w:val="24"/>
              </w:rPr>
              <w:t>Aşağıda r</w:t>
            </w:r>
            <w:r w:rsidR="00AB0278" w:rsidRPr="00AB0278">
              <w:rPr>
                <w:rFonts w:ascii="Times New Roman" w:hAnsi="Times New Roman" w:cs="Times New Roman"/>
                <w:noProof/>
                <w:sz w:val="24"/>
                <w:szCs w:val="24"/>
              </w:rPr>
              <w:t>eosta sürgüsünün 1 ve 2 yönünde ayrı ayrı hareket ettirilmesi durumunda devrede meydana gelecek değişimlerle aşağıdaki tabloda boş bırakılan kutucukları uygun şekilde doldurunuz.</w:t>
            </w:r>
          </w:p>
          <w:p w14:paraId="05D43E62" w14:textId="05DCC89A" w:rsidR="00AB0278" w:rsidRDefault="00AB0278" w:rsidP="00AB027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8960" behindDoc="0" locked="0" layoutInCell="1" allowOverlap="1" wp14:anchorId="1BE56426" wp14:editId="5519B28A">
                  <wp:simplePos x="0" y="0"/>
                  <wp:positionH relativeFrom="column">
                    <wp:posOffset>-62230</wp:posOffset>
                  </wp:positionH>
                  <wp:positionV relativeFrom="paragraph">
                    <wp:posOffset>17145</wp:posOffset>
                  </wp:positionV>
                  <wp:extent cx="2209800" cy="1609090"/>
                  <wp:effectExtent l="0" t="0" r="0" b="0"/>
                  <wp:wrapSquare wrapText="bothSides"/>
                  <wp:docPr id="9744863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48630" name="Resim 97448630"/>
                          <pic:cNvPicPr/>
                        </pic:nvPicPr>
                        <pic:blipFill>
                          <a:blip r:embed="rId27">
                            <a:extLst>
                              <a:ext uri="{28A0092B-C50C-407E-A947-70E740481C1C}">
                                <a14:useLocalDpi xmlns:a14="http://schemas.microsoft.com/office/drawing/2010/main" val="0"/>
                              </a:ext>
                            </a:extLst>
                          </a:blip>
                          <a:stretch>
                            <a:fillRect/>
                          </a:stretch>
                        </pic:blipFill>
                        <pic:spPr>
                          <a:xfrm>
                            <a:off x="0" y="0"/>
                            <a:ext cx="2209800" cy="1609090"/>
                          </a:xfrm>
                          <a:prstGeom prst="rect">
                            <a:avLst/>
                          </a:prstGeom>
                        </pic:spPr>
                      </pic:pic>
                    </a:graphicData>
                  </a:graphic>
                  <wp14:sizeRelH relativeFrom="page">
                    <wp14:pctWidth>0</wp14:pctWidth>
                  </wp14:sizeRelH>
                  <wp14:sizeRelV relativeFrom="page">
                    <wp14:pctHeight>0</wp14:pctHeight>
                  </wp14:sizeRelV>
                </wp:anchor>
              </w:drawing>
            </w:r>
          </w:p>
          <w:p w14:paraId="68226840" w14:textId="77777777" w:rsidR="00AB0278" w:rsidRPr="00AB0278" w:rsidRDefault="00AB0278" w:rsidP="00AB0278">
            <w:pPr>
              <w:rPr>
                <w:rFonts w:ascii="Times New Roman" w:hAnsi="Times New Roman" w:cs="Times New Roman"/>
                <w:noProof/>
                <w:sz w:val="24"/>
                <w:szCs w:val="24"/>
              </w:rPr>
            </w:pPr>
          </w:p>
          <w:tbl>
            <w:tblPr>
              <w:tblStyle w:val="TabloKlavuzu"/>
              <w:tblW w:w="0" w:type="auto"/>
              <w:tblInd w:w="0" w:type="dxa"/>
              <w:tblLook w:val="04A0" w:firstRow="1" w:lastRow="0" w:firstColumn="1" w:lastColumn="0" w:noHBand="0" w:noVBand="1"/>
            </w:tblPr>
            <w:tblGrid>
              <w:gridCol w:w="3980"/>
              <w:gridCol w:w="1418"/>
              <w:gridCol w:w="1328"/>
            </w:tblGrid>
            <w:tr w:rsidR="00AB0278" w:rsidRPr="00AB0278" w14:paraId="4B7D484C" w14:textId="77777777" w:rsidTr="00227107">
              <w:trPr>
                <w:trHeight w:val="581"/>
              </w:trPr>
              <w:tc>
                <w:tcPr>
                  <w:tcW w:w="3980" w:type="dxa"/>
                  <w:shd w:val="clear" w:color="auto" w:fill="E2EFD9" w:themeFill="accent6" w:themeFillTint="33"/>
                  <w:hideMark/>
                </w:tcPr>
                <w:p w14:paraId="2030EDB4" w14:textId="77777777" w:rsidR="00AB0278" w:rsidRPr="00AB0278" w:rsidRDefault="00AB0278" w:rsidP="00AB0278">
                  <w:pPr>
                    <w:rPr>
                      <w:rFonts w:ascii="Times New Roman" w:hAnsi="Times New Roman" w:cs="Times New Roman"/>
                      <w:b/>
                      <w:bCs/>
                      <w:noProof/>
                      <w:sz w:val="24"/>
                      <w:szCs w:val="24"/>
                    </w:rPr>
                  </w:pPr>
                  <w:r w:rsidRPr="00AB0278">
                    <w:rPr>
                      <w:rFonts w:ascii="Times New Roman" w:hAnsi="Times New Roman" w:cs="Times New Roman"/>
                      <w:b/>
                      <w:bCs/>
                      <w:noProof/>
                      <w:sz w:val="24"/>
                      <w:szCs w:val="24"/>
                    </w:rPr>
                    <w:t>Sürgünün Hareket Yönü</w:t>
                  </w:r>
                </w:p>
              </w:tc>
              <w:tc>
                <w:tcPr>
                  <w:tcW w:w="1418" w:type="dxa"/>
                  <w:shd w:val="clear" w:color="auto" w:fill="E2EFD9" w:themeFill="accent6" w:themeFillTint="33"/>
                  <w:hideMark/>
                </w:tcPr>
                <w:p w14:paraId="101BD8FA" w14:textId="77777777" w:rsidR="00AB0278" w:rsidRPr="00AB0278" w:rsidRDefault="00AB0278" w:rsidP="00AB0278">
                  <w:pPr>
                    <w:rPr>
                      <w:rFonts w:ascii="Times New Roman" w:hAnsi="Times New Roman" w:cs="Times New Roman"/>
                      <w:b/>
                      <w:bCs/>
                      <w:noProof/>
                      <w:sz w:val="24"/>
                      <w:szCs w:val="24"/>
                    </w:rPr>
                  </w:pPr>
                  <w:r w:rsidRPr="00AB0278">
                    <w:rPr>
                      <w:rFonts w:ascii="Times New Roman" w:hAnsi="Times New Roman" w:cs="Times New Roman"/>
                      <w:b/>
                      <w:bCs/>
                      <w:noProof/>
                      <w:sz w:val="24"/>
                      <w:szCs w:val="24"/>
                    </w:rPr>
                    <w:t>Elektriksel Direnç</w:t>
                  </w:r>
                </w:p>
              </w:tc>
              <w:tc>
                <w:tcPr>
                  <w:tcW w:w="1328" w:type="dxa"/>
                  <w:shd w:val="clear" w:color="auto" w:fill="E2EFD9" w:themeFill="accent6" w:themeFillTint="33"/>
                  <w:hideMark/>
                </w:tcPr>
                <w:p w14:paraId="175FA658" w14:textId="77777777" w:rsidR="00AB0278" w:rsidRPr="00AB0278" w:rsidRDefault="00AB0278" w:rsidP="00AB0278">
                  <w:pPr>
                    <w:rPr>
                      <w:rFonts w:ascii="Times New Roman" w:hAnsi="Times New Roman" w:cs="Times New Roman"/>
                      <w:b/>
                      <w:bCs/>
                      <w:noProof/>
                      <w:sz w:val="24"/>
                      <w:szCs w:val="24"/>
                    </w:rPr>
                  </w:pPr>
                  <w:r w:rsidRPr="00AB0278">
                    <w:rPr>
                      <w:rFonts w:ascii="Times New Roman" w:hAnsi="Times New Roman" w:cs="Times New Roman"/>
                      <w:b/>
                      <w:bCs/>
                      <w:noProof/>
                      <w:sz w:val="24"/>
                      <w:szCs w:val="24"/>
                    </w:rPr>
                    <w:t>Ampul Parlaklığı</w:t>
                  </w:r>
                </w:p>
              </w:tc>
            </w:tr>
            <w:tr w:rsidR="00AB0278" w:rsidRPr="00AB0278" w14:paraId="1D4F2250" w14:textId="77777777" w:rsidTr="00227107">
              <w:trPr>
                <w:trHeight w:val="568"/>
              </w:trPr>
              <w:tc>
                <w:tcPr>
                  <w:tcW w:w="3980" w:type="dxa"/>
                  <w:hideMark/>
                </w:tcPr>
                <w:p w14:paraId="204B6CA5" w14:textId="77777777" w:rsidR="00AB0278" w:rsidRPr="00AB0278" w:rsidRDefault="00AB0278" w:rsidP="00AB0278">
                  <w:pPr>
                    <w:rPr>
                      <w:rFonts w:ascii="Times New Roman" w:hAnsi="Times New Roman" w:cs="Times New Roman"/>
                      <w:noProof/>
                      <w:sz w:val="24"/>
                      <w:szCs w:val="24"/>
                    </w:rPr>
                  </w:pPr>
                  <w:r w:rsidRPr="00AB0278">
                    <w:rPr>
                      <w:rFonts w:ascii="Times New Roman" w:hAnsi="Times New Roman" w:cs="Times New Roman"/>
                      <w:noProof/>
                      <w:sz w:val="24"/>
                      <w:szCs w:val="24"/>
                    </w:rPr>
                    <w:t>Sürgü 1 yönünde hareket ettirildiğinde</w:t>
                  </w:r>
                </w:p>
              </w:tc>
              <w:tc>
                <w:tcPr>
                  <w:tcW w:w="1418" w:type="dxa"/>
                </w:tcPr>
                <w:p w14:paraId="0893B20A" w14:textId="41547691" w:rsidR="00AB0278" w:rsidRPr="00AB0278" w:rsidRDefault="00AB0278" w:rsidP="00AB0278">
                  <w:pPr>
                    <w:rPr>
                      <w:rFonts w:ascii="Times New Roman" w:hAnsi="Times New Roman" w:cs="Times New Roman"/>
                      <w:noProof/>
                      <w:sz w:val="24"/>
                      <w:szCs w:val="24"/>
                    </w:rPr>
                  </w:pPr>
                </w:p>
              </w:tc>
              <w:tc>
                <w:tcPr>
                  <w:tcW w:w="1328" w:type="dxa"/>
                </w:tcPr>
                <w:p w14:paraId="2521D0AC" w14:textId="7B7136E9" w:rsidR="00AB0278" w:rsidRPr="00AB0278" w:rsidRDefault="00AB0278" w:rsidP="00AB0278">
                  <w:pPr>
                    <w:rPr>
                      <w:rFonts w:ascii="Times New Roman" w:hAnsi="Times New Roman" w:cs="Times New Roman"/>
                      <w:noProof/>
                      <w:sz w:val="24"/>
                      <w:szCs w:val="24"/>
                    </w:rPr>
                  </w:pPr>
                </w:p>
              </w:tc>
            </w:tr>
            <w:tr w:rsidR="00AB0278" w:rsidRPr="00AB0278" w14:paraId="0ED49547" w14:textId="77777777" w:rsidTr="00227107">
              <w:trPr>
                <w:trHeight w:val="568"/>
              </w:trPr>
              <w:tc>
                <w:tcPr>
                  <w:tcW w:w="3980" w:type="dxa"/>
                  <w:hideMark/>
                </w:tcPr>
                <w:p w14:paraId="7FE42A01" w14:textId="77777777" w:rsidR="00AB0278" w:rsidRPr="00AB0278" w:rsidRDefault="00AB0278" w:rsidP="00AB0278">
                  <w:pPr>
                    <w:rPr>
                      <w:rFonts w:ascii="Times New Roman" w:hAnsi="Times New Roman" w:cs="Times New Roman"/>
                      <w:noProof/>
                      <w:sz w:val="24"/>
                      <w:szCs w:val="24"/>
                    </w:rPr>
                  </w:pPr>
                  <w:r w:rsidRPr="00AB0278">
                    <w:rPr>
                      <w:rFonts w:ascii="Times New Roman" w:hAnsi="Times New Roman" w:cs="Times New Roman"/>
                      <w:noProof/>
                      <w:sz w:val="24"/>
                      <w:szCs w:val="24"/>
                    </w:rPr>
                    <w:t>Sürgü 2 yönünde hareket ettirildiğinde</w:t>
                  </w:r>
                </w:p>
              </w:tc>
              <w:tc>
                <w:tcPr>
                  <w:tcW w:w="1418" w:type="dxa"/>
                </w:tcPr>
                <w:p w14:paraId="6F2C6B7C" w14:textId="4FFB6C29" w:rsidR="00AB0278" w:rsidRPr="00AB0278" w:rsidRDefault="00AB0278" w:rsidP="00AB0278">
                  <w:pPr>
                    <w:rPr>
                      <w:rFonts w:ascii="Times New Roman" w:hAnsi="Times New Roman" w:cs="Times New Roman"/>
                      <w:noProof/>
                      <w:sz w:val="24"/>
                      <w:szCs w:val="24"/>
                    </w:rPr>
                  </w:pPr>
                </w:p>
              </w:tc>
              <w:tc>
                <w:tcPr>
                  <w:tcW w:w="1328" w:type="dxa"/>
                </w:tcPr>
                <w:p w14:paraId="16246F75" w14:textId="4435689F" w:rsidR="00AB0278" w:rsidRPr="00AB0278" w:rsidRDefault="00AB0278" w:rsidP="00AB0278">
                  <w:pPr>
                    <w:rPr>
                      <w:rFonts w:ascii="Times New Roman" w:hAnsi="Times New Roman" w:cs="Times New Roman"/>
                      <w:noProof/>
                      <w:sz w:val="24"/>
                      <w:szCs w:val="24"/>
                    </w:rPr>
                  </w:pPr>
                </w:p>
              </w:tc>
            </w:tr>
          </w:tbl>
          <w:p w14:paraId="46B02811" w14:textId="04635D36" w:rsidR="00AB0278" w:rsidRPr="000040E4" w:rsidRDefault="00AB0278" w:rsidP="00A03765">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7642D065" w14:textId="77777777" w:rsidR="00227107" w:rsidRPr="00227107" w:rsidRDefault="00227107" w:rsidP="00227107">
            <w:pPr>
              <w:rPr>
                <w:rFonts w:ascii="Times New Roman" w:hAnsi="Times New Roman" w:cs="Times New Roman"/>
                <w:noProof/>
                <w:sz w:val="24"/>
                <w:szCs w:val="24"/>
              </w:rPr>
            </w:pPr>
            <w:r w:rsidRPr="00227107">
              <w:rPr>
                <w:rFonts w:ascii="Times New Roman" w:hAnsi="Times New Roman" w:cs="Times New Roman"/>
                <w:noProof/>
                <w:sz w:val="24"/>
                <w:szCs w:val="24"/>
              </w:rPr>
              <w:t>Uzun Göl kasabasının sakinleri, göl kenarındaki sazlıklarda yaşayan kurbağaların gece çıkardığı seslerden rahatsız oldukları için kurbağaları bölgeden uzaklaştırmaya karar verdiler ve sazlık alanın bir kısmını kuruttular. Başlangıçta sessizliğin tadını çıkaran kasabalılar, yaz ayları geldiğinde beklenmedik sorunlarla boğuşmaya başladı. Etraftaki sivrisinek ve tarım zararlısı böceklerin sayısı hızla arttı, tarlalardaki ekinler büyük zarar gördü. Ayrıca gölde yaşayan ve kurbağalarla beslenen yılan, leylek ve bazı balık türlerinin sayısında da ciddi bir azalma gözlemlendi.</w:t>
            </w:r>
          </w:p>
          <w:p w14:paraId="3B791F36" w14:textId="5415153B" w:rsidR="00227107" w:rsidRPr="00227107" w:rsidRDefault="00227107" w:rsidP="00227107">
            <w:pPr>
              <w:rPr>
                <w:rFonts w:ascii="Times New Roman" w:hAnsi="Times New Roman" w:cs="Times New Roman"/>
                <w:b/>
                <w:bCs/>
                <w:noProof/>
                <w:sz w:val="24"/>
                <w:szCs w:val="24"/>
              </w:rPr>
            </w:pPr>
            <w:r w:rsidRPr="00227107">
              <w:rPr>
                <w:rFonts w:ascii="Times New Roman" w:hAnsi="Times New Roman" w:cs="Times New Roman"/>
                <w:b/>
                <w:bCs/>
                <w:noProof/>
                <w:sz w:val="24"/>
                <w:szCs w:val="24"/>
              </w:rPr>
              <w:t>Bu örnek olaydan yola çıkarak biyoçeşitliliğin doğal yaşam ve insanlık için önemini</w:t>
            </w:r>
            <w:r>
              <w:rPr>
                <w:rFonts w:ascii="Times New Roman" w:hAnsi="Times New Roman" w:cs="Times New Roman"/>
                <w:b/>
                <w:bCs/>
                <w:noProof/>
                <w:sz w:val="24"/>
                <w:szCs w:val="24"/>
              </w:rPr>
              <w:t xml:space="preserve"> kısaca yazınız.</w:t>
            </w:r>
          </w:p>
          <w:p w14:paraId="15E2E442" w14:textId="1BED2779" w:rsidR="00A03765" w:rsidRDefault="00A03765" w:rsidP="00A03765">
            <w:pPr>
              <w:rPr>
                <w:rFonts w:ascii="Times New Roman" w:hAnsi="Times New Roman" w:cs="Times New Roman"/>
                <w:noProof/>
                <w:sz w:val="24"/>
                <w:szCs w:val="24"/>
              </w:rPr>
            </w:pPr>
            <w:r w:rsidRPr="00A03765">
              <w:rPr>
                <w:rFonts w:ascii="Segoe UI Symbol" w:hAnsi="Segoe UI Symbol" w:cs="Segoe UI Symbol"/>
                <w:noProof/>
                <w:sz w:val="24"/>
                <w:szCs w:val="24"/>
              </w:rPr>
              <w:t>✎</w:t>
            </w:r>
            <w:r w:rsidRPr="00A03765">
              <w:rPr>
                <w:rFonts w:ascii="Times New Roman" w:hAnsi="Times New Roman" w:cs="Times New Roman"/>
                <w:noProof/>
                <w:sz w:val="24"/>
                <w:szCs w:val="24"/>
              </w:rPr>
              <w:t xml:space="preserve"> …</w:t>
            </w:r>
          </w:p>
          <w:p w14:paraId="119B8EEA" w14:textId="77777777" w:rsidR="00A03765" w:rsidRDefault="00A03765" w:rsidP="00A03765">
            <w:pPr>
              <w:rPr>
                <w:rFonts w:ascii="Times New Roman" w:hAnsi="Times New Roman" w:cs="Times New Roman"/>
                <w:b/>
                <w:bCs/>
                <w:noProof/>
                <w:sz w:val="24"/>
                <w:szCs w:val="24"/>
              </w:rPr>
            </w:pPr>
          </w:p>
          <w:p w14:paraId="2879563C" w14:textId="77777777" w:rsidR="00227107" w:rsidRDefault="00227107" w:rsidP="00A03765">
            <w:pPr>
              <w:rPr>
                <w:rFonts w:ascii="Times New Roman" w:hAnsi="Times New Roman" w:cs="Times New Roman"/>
                <w:b/>
                <w:bCs/>
                <w:noProof/>
                <w:sz w:val="24"/>
                <w:szCs w:val="24"/>
              </w:rPr>
            </w:pPr>
          </w:p>
          <w:p w14:paraId="551FD3F7" w14:textId="77777777" w:rsidR="005B4772" w:rsidRDefault="005B4772" w:rsidP="00A03765">
            <w:pPr>
              <w:rPr>
                <w:rFonts w:ascii="Times New Roman" w:hAnsi="Times New Roman" w:cs="Times New Roman"/>
                <w:b/>
                <w:bCs/>
                <w:noProof/>
                <w:sz w:val="24"/>
                <w:szCs w:val="24"/>
              </w:rPr>
            </w:pPr>
          </w:p>
          <w:p w14:paraId="59CF6E8D" w14:textId="3D665573" w:rsidR="00A03765" w:rsidRPr="000040E4" w:rsidRDefault="00A03765" w:rsidP="00A03765">
            <w:pPr>
              <w:rPr>
                <w:rFonts w:ascii="Times New Roman" w:hAnsi="Times New Roman" w:cs="Times New Roman"/>
                <w:b/>
                <w:bCs/>
                <w:noProof/>
                <w:sz w:val="24"/>
                <w:szCs w:val="24"/>
              </w:rPr>
            </w:pPr>
          </w:p>
        </w:tc>
      </w:tr>
    </w:tbl>
    <w:p w14:paraId="06815387" w14:textId="1A7B5B1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18AC4F3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1" style="width:0;height:1.5pt" o:hralign="center" o:bullet="t" o:hrstd="t" o:hr="t" fillcolor="#a0a0a0" stroked="f"/>
        </w:pict>
      </w:r>
    </w:p>
    <w:p w14:paraId="012E8253" w14:textId="327934DC" w:rsidR="00252CB1" w:rsidRPr="00252CB1" w:rsidRDefault="00252CB1" w:rsidP="00252CB1">
      <w:pPr>
        <w:rPr>
          <w:rFonts w:ascii="Times New Roman" w:hAnsi="Times New Roman" w:cs="Times New Roman"/>
          <w:iCs/>
          <w:sz w:val="24"/>
          <w:szCs w:val="24"/>
        </w:rPr>
      </w:pPr>
      <w:r w:rsidRPr="00252CB1">
        <w:rPr>
          <w:rFonts w:ascii="Times New Roman" w:hAnsi="Times New Roman" w:cs="Times New Roman"/>
          <w:b/>
          <w:bCs/>
          <w:iCs/>
          <w:sz w:val="24"/>
          <w:szCs w:val="24"/>
        </w:rPr>
        <w:t>S1</w:t>
      </w:r>
    </w:p>
    <w:p w14:paraId="1D5B6B59"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iCs/>
          <w:sz w:val="24"/>
          <w:szCs w:val="24"/>
        </w:rPr>
        <w:t>A- Bu durum, buzun yoğunluğunun sıvı suyun yoğunluğundan daha az olduğunu gösterir. Buzun yoğunluğu az olduğu için suyun dibine batmaz, suyun yüzeyinde yüzer.</w:t>
      </w:r>
    </w:p>
    <w:p w14:paraId="5731FEB0"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iCs/>
          <w:sz w:val="24"/>
          <w:szCs w:val="24"/>
        </w:rPr>
        <w:t>B- Buz suyun yüzeyinde kaldığı için deniz ve göllerin üst kısmı donar, alt kısımları ise sıvı hâlde kalır. Böylece balıklar ve diğer su canlıları buzun altında yaşamaya devam edebilir. Buz tabakası ayrıca alttaki suyu soğuktan koruyan bir örtü görevi görür.</w:t>
      </w:r>
    </w:p>
    <w:p w14:paraId="290E59EB" w14:textId="11BB1576" w:rsidR="00231C28" w:rsidRDefault="00231C28" w:rsidP="00252CB1">
      <w:pPr>
        <w:rPr>
          <w:rFonts w:ascii="Times New Roman" w:hAnsi="Times New Roman" w:cs="Times New Roman"/>
          <w:iCs/>
          <w:sz w:val="24"/>
          <w:szCs w:val="24"/>
        </w:rPr>
      </w:pPr>
    </w:p>
    <w:p w14:paraId="7581E3E9" w14:textId="0B1112E4" w:rsidR="00252CB1" w:rsidRPr="00252CB1" w:rsidRDefault="00000000" w:rsidP="00252CB1">
      <w:pPr>
        <w:rPr>
          <w:rFonts w:ascii="Times New Roman" w:hAnsi="Times New Roman" w:cs="Times New Roman"/>
          <w:iCs/>
          <w:sz w:val="24"/>
          <w:szCs w:val="24"/>
        </w:rPr>
      </w:pPr>
      <w:r>
        <w:rPr>
          <w:rFonts w:ascii="Times New Roman" w:hAnsi="Times New Roman" w:cs="Times New Roman"/>
          <w:iCs/>
          <w:sz w:val="24"/>
          <w:szCs w:val="24"/>
        </w:rPr>
        <w:pict w14:anchorId="460321A5">
          <v:rect id="_x0000_i1032" style="width:0;height:1.5pt" o:hralign="center" o:hrstd="t" o:hr="t" fillcolor="#a0a0a0" stroked="f"/>
        </w:pict>
      </w:r>
    </w:p>
    <w:p w14:paraId="131147ED" w14:textId="77777777" w:rsidR="00252CB1" w:rsidRDefault="00252CB1" w:rsidP="00252CB1">
      <w:pPr>
        <w:rPr>
          <w:rFonts w:ascii="Times New Roman" w:hAnsi="Times New Roman" w:cs="Times New Roman"/>
          <w:b/>
          <w:bCs/>
          <w:iCs/>
          <w:sz w:val="24"/>
          <w:szCs w:val="24"/>
        </w:rPr>
      </w:pPr>
      <w:r w:rsidRPr="00252CB1">
        <w:rPr>
          <w:rFonts w:ascii="Times New Roman" w:hAnsi="Times New Roman" w:cs="Times New Roman"/>
          <w:b/>
          <w:bCs/>
          <w:iCs/>
          <w:sz w:val="24"/>
          <w:szCs w:val="24"/>
        </w:rPr>
        <w:t>S2</w:t>
      </w:r>
    </w:p>
    <w:tbl>
      <w:tblPr>
        <w:tblStyle w:val="TabloKlavuzu"/>
        <w:tblW w:w="9242" w:type="dxa"/>
        <w:tblInd w:w="-5" w:type="dxa"/>
        <w:tblLook w:val="04A0" w:firstRow="1" w:lastRow="0" w:firstColumn="1" w:lastColumn="0" w:noHBand="0" w:noVBand="1"/>
      </w:tblPr>
      <w:tblGrid>
        <w:gridCol w:w="2607"/>
        <w:gridCol w:w="1568"/>
        <w:gridCol w:w="5067"/>
      </w:tblGrid>
      <w:tr w:rsidR="00A86264" w:rsidRPr="00A86264" w14:paraId="1CECDE47" w14:textId="77777777" w:rsidTr="00A86264">
        <w:trPr>
          <w:trHeight w:val="444"/>
        </w:trPr>
        <w:tc>
          <w:tcPr>
            <w:tcW w:w="0" w:type="auto"/>
            <w:hideMark/>
          </w:tcPr>
          <w:p w14:paraId="1806DE01" w14:textId="77777777" w:rsidR="00A86264" w:rsidRPr="00A86264" w:rsidRDefault="00A86264" w:rsidP="00A86264">
            <w:pPr>
              <w:spacing w:after="160"/>
              <w:rPr>
                <w:rFonts w:ascii="Times New Roman" w:hAnsi="Times New Roman" w:cs="Times New Roman"/>
                <w:b/>
                <w:bCs/>
                <w:iCs/>
                <w:sz w:val="24"/>
                <w:szCs w:val="24"/>
              </w:rPr>
            </w:pPr>
            <w:r w:rsidRPr="00A86264">
              <w:rPr>
                <w:rFonts w:ascii="Times New Roman" w:hAnsi="Times New Roman" w:cs="Times New Roman"/>
                <w:b/>
                <w:bCs/>
                <w:iCs/>
                <w:sz w:val="24"/>
                <w:szCs w:val="24"/>
              </w:rPr>
              <w:t>Madde Grubu</w:t>
            </w:r>
          </w:p>
        </w:tc>
        <w:tc>
          <w:tcPr>
            <w:tcW w:w="0" w:type="auto"/>
            <w:hideMark/>
          </w:tcPr>
          <w:p w14:paraId="5A7F9D96" w14:textId="77777777" w:rsidR="00A86264" w:rsidRPr="00A86264" w:rsidRDefault="00A86264" w:rsidP="00A86264">
            <w:pPr>
              <w:spacing w:after="160"/>
              <w:rPr>
                <w:rFonts w:ascii="Times New Roman" w:hAnsi="Times New Roman" w:cs="Times New Roman"/>
                <w:b/>
                <w:bCs/>
                <w:iCs/>
                <w:sz w:val="24"/>
                <w:szCs w:val="24"/>
              </w:rPr>
            </w:pPr>
            <w:r w:rsidRPr="00A86264">
              <w:rPr>
                <w:rFonts w:ascii="Times New Roman" w:hAnsi="Times New Roman" w:cs="Times New Roman"/>
                <w:b/>
                <w:bCs/>
                <w:iCs/>
                <w:sz w:val="24"/>
                <w:szCs w:val="24"/>
              </w:rPr>
              <w:t>Maddeler</w:t>
            </w:r>
          </w:p>
        </w:tc>
        <w:tc>
          <w:tcPr>
            <w:tcW w:w="0" w:type="auto"/>
            <w:hideMark/>
          </w:tcPr>
          <w:p w14:paraId="6CCD596F" w14:textId="77777777" w:rsidR="00A86264" w:rsidRPr="00A86264" w:rsidRDefault="00A86264" w:rsidP="00A86264">
            <w:pPr>
              <w:spacing w:after="160"/>
              <w:rPr>
                <w:rFonts w:ascii="Times New Roman" w:hAnsi="Times New Roman" w:cs="Times New Roman"/>
                <w:b/>
                <w:bCs/>
                <w:iCs/>
                <w:sz w:val="24"/>
                <w:szCs w:val="24"/>
              </w:rPr>
            </w:pPr>
            <w:r w:rsidRPr="00A86264">
              <w:rPr>
                <w:rFonts w:ascii="Times New Roman" w:hAnsi="Times New Roman" w:cs="Times New Roman"/>
                <w:b/>
                <w:bCs/>
                <w:iCs/>
                <w:sz w:val="24"/>
                <w:szCs w:val="24"/>
              </w:rPr>
              <w:t>Örnek</w:t>
            </w:r>
          </w:p>
        </w:tc>
      </w:tr>
      <w:tr w:rsidR="00A86264" w:rsidRPr="00A86264" w14:paraId="3E9ED1F8" w14:textId="77777777" w:rsidTr="00A86264">
        <w:trPr>
          <w:trHeight w:val="432"/>
        </w:trPr>
        <w:tc>
          <w:tcPr>
            <w:tcW w:w="0" w:type="auto"/>
            <w:hideMark/>
          </w:tcPr>
          <w:p w14:paraId="46181373" w14:textId="77777777" w:rsidR="00A86264" w:rsidRPr="00A86264" w:rsidRDefault="00A86264" w:rsidP="00A86264">
            <w:pPr>
              <w:spacing w:after="160"/>
              <w:rPr>
                <w:rFonts w:ascii="Times New Roman" w:hAnsi="Times New Roman" w:cs="Times New Roman"/>
                <w:iCs/>
                <w:sz w:val="24"/>
                <w:szCs w:val="24"/>
              </w:rPr>
            </w:pPr>
            <w:r w:rsidRPr="00A86264">
              <w:rPr>
                <w:rFonts w:ascii="Times New Roman" w:hAnsi="Times New Roman" w:cs="Times New Roman"/>
                <w:iCs/>
                <w:sz w:val="24"/>
                <w:szCs w:val="24"/>
              </w:rPr>
              <w:t>İletken Maddeler</w:t>
            </w:r>
          </w:p>
        </w:tc>
        <w:tc>
          <w:tcPr>
            <w:tcW w:w="0" w:type="auto"/>
            <w:hideMark/>
          </w:tcPr>
          <w:p w14:paraId="24AEEB76" w14:textId="77777777" w:rsidR="00A86264" w:rsidRPr="00A86264" w:rsidRDefault="00A86264" w:rsidP="00A86264">
            <w:pPr>
              <w:spacing w:after="160"/>
              <w:rPr>
                <w:rFonts w:ascii="Times New Roman" w:hAnsi="Times New Roman" w:cs="Times New Roman"/>
                <w:iCs/>
                <w:sz w:val="24"/>
                <w:szCs w:val="24"/>
              </w:rPr>
            </w:pPr>
            <w:r w:rsidRPr="00A86264">
              <w:rPr>
                <w:rFonts w:ascii="Times New Roman" w:hAnsi="Times New Roman" w:cs="Times New Roman"/>
                <w:b/>
                <w:bCs/>
                <w:iCs/>
                <w:sz w:val="24"/>
                <w:szCs w:val="24"/>
              </w:rPr>
              <w:t>P, R, T</w:t>
            </w:r>
          </w:p>
        </w:tc>
        <w:tc>
          <w:tcPr>
            <w:tcW w:w="0" w:type="auto"/>
            <w:hideMark/>
          </w:tcPr>
          <w:p w14:paraId="658BC8AF" w14:textId="77777777" w:rsidR="00A86264" w:rsidRPr="00A86264" w:rsidRDefault="00A86264" w:rsidP="00A86264">
            <w:pPr>
              <w:spacing w:after="160"/>
              <w:rPr>
                <w:rFonts w:ascii="Times New Roman" w:hAnsi="Times New Roman" w:cs="Times New Roman"/>
                <w:iCs/>
                <w:sz w:val="24"/>
                <w:szCs w:val="24"/>
              </w:rPr>
            </w:pPr>
            <w:r w:rsidRPr="00A86264">
              <w:rPr>
                <w:rFonts w:ascii="Times New Roman" w:hAnsi="Times New Roman" w:cs="Times New Roman"/>
                <w:iCs/>
                <w:sz w:val="24"/>
                <w:szCs w:val="24"/>
              </w:rPr>
              <w:t>Bakır tel, demir çivi, alüminyum kaşık</w:t>
            </w:r>
          </w:p>
        </w:tc>
      </w:tr>
      <w:tr w:rsidR="00A86264" w:rsidRPr="00A86264" w14:paraId="7AB5F00B" w14:textId="77777777" w:rsidTr="00A86264">
        <w:trPr>
          <w:trHeight w:val="432"/>
        </w:trPr>
        <w:tc>
          <w:tcPr>
            <w:tcW w:w="0" w:type="auto"/>
            <w:hideMark/>
          </w:tcPr>
          <w:p w14:paraId="6DE9DC40" w14:textId="77777777" w:rsidR="00A86264" w:rsidRPr="00A86264" w:rsidRDefault="00A86264" w:rsidP="00A86264">
            <w:pPr>
              <w:spacing w:after="160"/>
              <w:rPr>
                <w:rFonts w:ascii="Times New Roman" w:hAnsi="Times New Roman" w:cs="Times New Roman"/>
                <w:iCs/>
                <w:sz w:val="24"/>
                <w:szCs w:val="24"/>
              </w:rPr>
            </w:pPr>
            <w:r w:rsidRPr="00A86264">
              <w:rPr>
                <w:rFonts w:ascii="Times New Roman" w:hAnsi="Times New Roman" w:cs="Times New Roman"/>
                <w:iCs/>
                <w:sz w:val="24"/>
                <w:szCs w:val="24"/>
              </w:rPr>
              <w:t>Yalıtkan Maddeler</w:t>
            </w:r>
          </w:p>
        </w:tc>
        <w:tc>
          <w:tcPr>
            <w:tcW w:w="0" w:type="auto"/>
            <w:hideMark/>
          </w:tcPr>
          <w:p w14:paraId="3FB37631" w14:textId="77777777" w:rsidR="00A86264" w:rsidRPr="00A86264" w:rsidRDefault="00A86264" w:rsidP="00A86264">
            <w:pPr>
              <w:spacing w:after="160"/>
              <w:rPr>
                <w:rFonts w:ascii="Times New Roman" w:hAnsi="Times New Roman" w:cs="Times New Roman"/>
                <w:iCs/>
                <w:sz w:val="24"/>
                <w:szCs w:val="24"/>
              </w:rPr>
            </w:pPr>
            <w:r w:rsidRPr="00A86264">
              <w:rPr>
                <w:rFonts w:ascii="Times New Roman" w:hAnsi="Times New Roman" w:cs="Times New Roman"/>
                <w:b/>
                <w:bCs/>
                <w:iCs/>
                <w:sz w:val="24"/>
                <w:szCs w:val="24"/>
              </w:rPr>
              <w:t>S</w:t>
            </w:r>
          </w:p>
        </w:tc>
        <w:tc>
          <w:tcPr>
            <w:tcW w:w="0" w:type="auto"/>
            <w:hideMark/>
          </w:tcPr>
          <w:p w14:paraId="62CA01DA" w14:textId="77777777" w:rsidR="00A86264" w:rsidRPr="00A86264" w:rsidRDefault="00A86264" w:rsidP="00A86264">
            <w:pPr>
              <w:spacing w:after="160"/>
              <w:rPr>
                <w:rFonts w:ascii="Times New Roman" w:hAnsi="Times New Roman" w:cs="Times New Roman"/>
                <w:iCs/>
                <w:sz w:val="24"/>
                <w:szCs w:val="24"/>
              </w:rPr>
            </w:pPr>
            <w:r w:rsidRPr="00A86264">
              <w:rPr>
                <w:rFonts w:ascii="Times New Roman" w:hAnsi="Times New Roman" w:cs="Times New Roman"/>
                <w:iCs/>
                <w:sz w:val="24"/>
                <w:szCs w:val="24"/>
              </w:rPr>
              <w:t>Plastik, tahta, kauçuk</w:t>
            </w:r>
          </w:p>
        </w:tc>
      </w:tr>
    </w:tbl>
    <w:p w14:paraId="30C6CCC2"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b/>
          <w:bCs/>
          <w:iCs/>
          <w:sz w:val="24"/>
          <w:szCs w:val="24"/>
        </w:rPr>
        <w:t>Kısa açıklama:</w:t>
      </w:r>
      <w:r w:rsidRPr="00A86264">
        <w:rPr>
          <w:rFonts w:ascii="Times New Roman" w:hAnsi="Times New Roman" w:cs="Times New Roman"/>
          <w:iCs/>
          <w:sz w:val="24"/>
          <w:szCs w:val="24"/>
        </w:rPr>
        <w:br/>
        <w:t xml:space="preserve">P-R birlikteyken lamba yandığı için </w:t>
      </w:r>
      <w:r w:rsidRPr="00A86264">
        <w:rPr>
          <w:rFonts w:ascii="Times New Roman" w:hAnsi="Times New Roman" w:cs="Times New Roman"/>
          <w:b/>
          <w:bCs/>
          <w:iCs/>
          <w:sz w:val="24"/>
          <w:szCs w:val="24"/>
        </w:rPr>
        <w:t>P ve R iletkendir</w:t>
      </w:r>
      <w:r w:rsidRPr="00A86264">
        <w:rPr>
          <w:rFonts w:ascii="Times New Roman" w:hAnsi="Times New Roman" w:cs="Times New Roman"/>
          <w:iCs/>
          <w:sz w:val="24"/>
          <w:szCs w:val="24"/>
        </w:rPr>
        <w:t>.</w:t>
      </w:r>
      <w:r w:rsidRPr="00A86264">
        <w:rPr>
          <w:rFonts w:ascii="Times New Roman" w:hAnsi="Times New Roman" w:cs="Times New Roman"/>
          <w:iCs/>
          <w:sz w:val="24"/>
          <w:szCs w:val="24"/>
        </w:rPr>
        <w:br/>
        <w:t xml:space="preserve">P-T birlikteyken lamba yandığı için </w:t>
      </w:r>
      <w:r w:rsidRPr="00A86264">
        <w:rPr>
          <w:rFonts w:ascii="Times New Roman" w:hAnsi="Times New Roman" w:cs="Times New Roman"/>
          <w:b/>
          <w:bCs/>
          <w:iCs/>
          <w:sz w:val="24"/>
          <w:szCs w:val="24"/>
        </w:rPr>
        <w:t>T de iletkendir</w:t>
      </w:r>
      <w:r w:rsidRPr="00A86264">
        <w:rPr>
          <w:rFonts w:ascii="Times New Roman" w:hAnsi="Times New Roman" w:cs="Times New Roman"/>
          <w:iCs/>
          <w:sz w:val="24"/>
          <w:szCs w:val="24"/>
        </w:rPr>
        <w:t>.</w:t>
      </w:r>
      <w:r w:rsidRPr="00A86264">
        <w:rPr>
          <w:rFonts w:ascii="Times New Roman" w:hAnsi="Times New Roman" w:cs="Times New Roman"/>
          <w:iCs/>
          <w:sz w:val="24"/>
          <w:szCs w:val="24"/>
        </w:rPr>
        <w:br/>
        <w:t xml:space="preserve">R-S birlikteyken lamba yanmadığına göre, R iletken olduğu için </w:t>
      </w:r>
      <w:r w:rsidRPr="00A86264">
        <w:rPr>
          <w:rFonts w:ascii="Times New Roman" w:hAnsi="Times New Roman" w:cs="Times New Roman"/>
          <w:b/>
          <w:bCs/>
          <w:iCs/>
          <w:sz w:val="24"/>
          <w:szCs w:val="24"/>
        </w:rPr>
        <w:t>S yalıtkandır</w:t>
      </w:r>
      <w:r w:rsidRPr="00A86264">
        <w:rPr>
          <w:rFonts w:ascii="Times New Roman" w:hAnsi="Times New Roman" w:cs="Times New Roman"/>
          <w:iCs/>
          <w:sz w:val="24"/>
          <w:szCs w:val="24"/>
        </w:rPr>
        <w:t>.</w:t>
      </w:r>
    </w:p>
    <w:p w14:paraId="0E26F679" w14:textId="44C8B6DF"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12A547C5">
          <v:rect id="_x0000_i1033" style="width:0;height:1.5pt" o:hralign="center" o:hrstd="t" o:hr="t" fillcolor="#a0a0a0" stroked="f"/>
        </w:pict>
      </w:r>
    </w:p>
    <w:p w14:paraId="07CA41AC" w14:textId="28E7C927"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S3</w:t>
      </w:r>
    </w:p>
    <w:p w14:paraId="7529E654"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b/>
          <w:bCs/>
          <w:iCs/>
          <w:sz w:val="24"/>
          <w:szCs w:val="24"/>
        </w:rPr>
        <w:t>a)</w:t>
      </w:r>
      <w:r w:rsidRPr="00A86264">
        <w:rPr>
          <w:rFonts w:ascii="Times New Roman" w:hAnsi="Times New Roman" w:cs="Times New Roman"/>
          <w:iCs/>
          <w:sz w:val="24"/>
          <w:szCs w:val="24"/>
        </w:rPr>
        <w:t xml:space="preserve"> Ampul parlaklığını azaltmak için test uçlarına </w:t>
      </w:r>
      <w:r w:rsidRPr="00A86264">
        <w:rPr>
          <w:rFonts w:ascii="Times New Roman" w:hAnsi="Times New Roman" w:cs="Times New Roman"/>
          <w:b/>
          <w:bCs/>
          <w:iCs/>
          <w:sz w:val="24"/>
          <w:szCs w:val="24"/>
        </w:rPr>
        <w:t>D çubuğu</w:t>
      </w:r>
      <w:r w:rsidRPr="00A86264">
        <w:rPr>
          <w:rFonts w:ascii="Times New Roman" w:hAnsi="Times New Roman" w:cs="Times New Roman"/>
          <w:iCs/>
          <w:sz w:val="24"/>
          <w:szCs w:val="24"/>
        </w:rPr>
        <w:t xml:space="preserve"> bağlanmalıdır.</w:t>
      </w:r>
      <w:r w:rsidRPr="00A86264">
        <w:rPr>
          <w:rFonts w:ascii="Times New Roman" w:hAnsi="Times New Roman" w:cs="Times New Roman"/>
          <w:iCs/>
          <w:sz w:val="24"/>
          <w:szCs w:val="24"/>
        </w:rPr>
        <w:br/>
        <w:t xml:space="preserve">Çünkü D çubuğu </w:t>
      </w:r>
      <w:r w:rsidRPr="00A86264">
        <w:rPr>
          <w:rFonts w:ascii="Times New Roman" w:hAnsi="Times New Roman" w:cs="Times New Roman"/>
          <w:b/>
          <w:bCs/>
          <w:iCs/>
          <w:sz w:val="24"/>
          <w:szCs w:val="24"/>
        </w:rPr>
        <w:t>25 cm</w:t>
      </w:r>
      <w:r w:rsidRPr="00A86264">
        <w:rPr>
          <w:rFonts w:ascii="Times New Roman" w:hAnsi="Times New Roman" w:cs="Times New Roman"/>
          <w:iCs/>
          <w:sz w:val="24"/>
          <w:szCs w:val="24"/>
        </w:rPr>
        <w:t xml:space="preserve"> ile en uzun çubuktur. Aynı maddeden yapılmış ve kalınlıkları eşit iletkenlerde </w:t>
      </w:r>
      <w:r w:rsidRPr="00A86264">
        <w:rPr>
          <w:rFonts w:ascii="Times New Roman" w:hAnsi="Times New Roman" w:cs="Times New Roman"/>
          <w:b/>
          <w:bCs/>
          <w:iCs/>
          <w:sz w:val="24"/>
          <w:szCs w:val="24"/>
        </w:rPr>
        <w:t>uzunluk arttıkça direnç artar</w:t>
      </w:r>
      <w:r w:rsidRPr="00A86264">
        <w:rPr>
          <w:rFonts w:ascii="Times New Roman" w:hAnsi="Times New Roman" w:cs="Times New Roman"/>
          <w:iCs/>
          <w:sz w:val="24"/>
          <w:szCs w:val="24"/>
        </w:rPr>
        <w:t>. Direnç arttığı için ampul parlaklığı azalır.</w:t>
      </w:r>
    </w:p>
    <w:p w14:paraId="63762325"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b/>
          <w:bCs/>
          <w:iCs/>
          <w:sz w:val="24"/>
          <w:szCs w:val="24"/>
        </w:rPr>
        <w:t>b)</w:t>
      </w:r>
      <w:r w:rsidRPr="00A86264">
        <w:rPr>
          <w:rFonts w:ascii="Times New Roman" w:hAnsi="Times New Roman" w:cs="Times New Roman"/>
          <w:iCs/>
          <w:sz w:val="24"/>
          <w:szCs w:val="24"/>
        </w:rPr>
        <w:t xml:space="preserve"> İletken çubukların dirençleri büyükten küçüğe doğru:</w:t>
      </w:r>
    </w:p>
    <w:p w14:paraId="462F1B62"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b/>
          <w:bCs/>
          <w:iCs/>
          <w:sz w:val="24"/>
          <w:szCs w:val="24"/>
        </w:rPr>
        <w:t>D çubuğu &gt; Y çubuğu &gt; A çubuğu</w:t>
      </w:r>
    </w:p>
    <w:p w14:paraId="183A4962" w14:textId="77777777" w:rsidR="00A86264" w:rsidRPr="00A86264" w:rsidRDefault="00A86264" w:rsidP="00A86264">
      <w:pPr>
        <w:rPr>
          <w:rFonts w:ascii="Times New Roman" w:hAnsi="Times New Roman" w:cs="Times New Roman"/>
          <w:iCs/>
          <w:sz w:val="24"/>
          <w:szCs w:val="24"/>
        </w:rPr>
      </w:pPr>
      <w:r w:rsidRPr="00A86264">
        <w:rPr>
          <w:rFonts w:ascii="Times New Roman" w:hAnsi="Times New Roman" w:cs="Times New Roman"/>
          <w:iCs/>
          <w:sz w:val="24"/>
          <w:szCs w:val="24"/>
        </w:rPr>
        <w:t xml:space="preserve">Çünkü çubukların maddesi ve kalınlığı aynıdır. Bu durumda direnç, çubuğun uzunluğuna bağlıdır. </w:t>
      </w:r>
      <w:r w:rsidRPr="00A86264">
        <w:rPr>
          <w:rFonts w:ascii="Times New Roman" w:hAnsi="Times New Roman" w:cs="Times New Roman"/>
          <w:b/>
          <w:bCs/>
          <w:iCs/>
          <w:sz w:val="24"/>
          <w:szCs w:val="24"/>
        </w:rPr>
        <w:t>En uzun çubuğun direnci en fazla, en kısa çubuğun direnci en azdır.</w:t>
      </w:r>
    </w:p>
    <w:p w14:paraId="2ECCDC53" w14:textId="77777777" w:rsidR="00A86264" w:rsidRDefault="00A86264" w:rsidP="00140112">
      <w:pPr>
        <w:rPr>
          <w:rFonts w:ascii="Times New Roman" w:hAnsi="Times New Roman" w:cs="Times New Roman"/>
          <w:b/>
          <w:bCs/>
          <w:iCs/>
          <w:sz w:val="24"/>
          <w:szCs w:val="24"/>
        </w:rPr>
      </w:pPr>
    </w:p>
    <w:p w14:paraId="34220143" w14:textId="77777777"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pict w14:anchorId="33147D91">
          <v:rect id="_x0000_i1034" style="width:0;height:1.5pt" o:hralign="center" o:hrstd="t" o:hr="t" fillcolor="#a0a0a0" stroked="f"/>
        </w:pict>
      </w:r>
    </w:p>
    <w:p w14:paraId="17973C29" w14:textId="3199F951"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4</w:t>
      </w:r>
    </w:p>
    <w:p w14:paraId="4290F9B2" w14:textId="77777777" w:rsidR="005B4772" w:rsidRPr="005B4772" w:rsidRDefault="005B4772" w:rsidP="005B4772">
      <w:pPr>
        <w:rPr>
          <w:rFonts w:ascii="Times New Roman" w:hAnsi="Times New Roman" w:cs="Times New Roman"/>
          <w:iCs/>
          <w:sz w:val="24"/>
          <w:szCs w:val="24"/>
        </w:rPr>
      </w:pPr>
      <w:r w:rsidRPr="005B4772">
        <w:rPr>
          <w:rFonts w:ascii="Times New Roman" w:hAnsi="Times New Roman" w:cs="Times New Roman"/>
          <w:b/>
          <w:bCs/>
          <w:iCs/>
          <w:sz w:val="24"/>
          <w:szCs w:val="24"/>
        </w:rPr>
        <w:t>Cevap:</w:t>
      </w:r>
      <w:r w:rsidRPr="005B4772">
        <w:rPr>
          <w:rFonts w:ascii="Times New Roman" w:hAnsi="Times New Roman" w:cs="Times New Roman"/>
          <w:iCs/>
          <w:sz w:val="24"/>
          <w:szCs w:val="24"/>
        </w:rPr>
        <w:t xml:space="preserve"> Ampul parlaklığını artırmak için test uçlarına </w:t>
      </w:r>
      <w:r w:rsidRPr="005B4772">
        <w:rPr>
          <w:rFonts w:ascii="Times New Roman" w:hAnsi="Times New Roman" w:cs="Times New Roman"/>
          <w:b/>
          <w:bCs/>
          <w:iCs/>
          <w:sz w:val="24"/>
          <w:szCs w:val="24"/>
        </w:rPr>
        <w:t>altın çubuk</w:t>
      </w:r>
      <w:r w:rsidRPr="005B4772">
        <w:rPr>
          <w:rFonts w:ascii="Times New Roman" w:hAnsi="Times New Roman" w:cs="Times New Roman"/>
          <w:iCs/>
          <w:sz w:val="24"/>
          <w:szCs w:val="24"/>
        </w:rPr>
        <w:t xml:space="preserve"> bağlanmalıdır.</w:t>
      </w:r>
    </w:p>
    <w:p w14:paraId="4EC7FD3A" w14:textId="77777777" w:rsidR="005B4772" w:rsidRPr="005B4772" w:rsidRDefault="005B4772" w:rsidP="005B4772">
      <w:pPr>
        <w:rPr>
          <w:rFonts w:ascii="Times New Roman" w:hAnsi="Times New Roman" w:cs="Times New Roman"/>
          <w:iCs/>
          <w:sz w:val="24"/>
          <w:szCs w:val="24"/>
        </w:rPr>
      </w:pPr>
      <w:r w:rsidRPr="005B4772">
        <w:rPr>
          <w:rFonts w:ascii="Times New Roman" w:hAnsi="Times New Roman" w:cs="Times New Roman"/>
          <w:b/>
          <w:bCs/>
          <w:iCs/>
          <w:sz w:val="24"/>
          <w:szCs w:val="24"/>
        </w:rPr>
        <w:t>Gerekçe:</w:t>
      </w:r>
      <w:r w:rsidRPr="005B4772">
        <w:rPr>
          <w:rFonts w:ascii="Times New Roman" w:hAnsi="Times New Roman" w:cs="Times New Roman"/>
          <w:iCs/>
          <w:sz w:val="24"/>
          <w:szCs w:val="24"/>
        </w:rPr>
        <w:t xml:space="preserve"> Verilen bilgiye göre direnç büyüklükleri:</w:t>
      </w:r>
    </w:p>
    <w:p w14:paraId="694A8990" w14:textId="77777777" w:rsidR="005B4772" w:rsidRPr="005B4772" w:rsidRDefault="005B4772" w:rsidP="005B4772">
      <w:pPr>
        <w:rPr>
          <w:rFonts w:ascii="Times New Roman" w:hAnsi="Times New Roman" w:cs="Times New Roman"/>
          <w:iCs/>
          <w:sz w:val="24"/>
          <w:szCs w:val="24"/>
        </w:rPr>
      </w:pPr>
      <w:r w:rsidRPr="005B4772">
        <w:rPr>
          <w:rFonts w:ascii="Times New Roman" w:hAnsi="Times New Roman" w:cs="Times New Roman"/>
          <w:b/>
          <w:bCs/>
          <w:iCs/>
          <w:sz w:val="24"/>
          <w:szCs w:val="24"/>
        </w:rPr>
        <w:t>Bakır &gt; Gümüş &gt; Altın</w:t>
      </w:r>
    </w:p>
    <w:p w14:paraId="6B8C3DF0" w14:textId="77777777" w:rsidR="005B4772" w:rsidRPr="005B4772" w:rsidRDefault="005B4772" w:rsidP="005B4772">
      <w:pPr>
        <w:rPr>
          <w:rFonts w:ascii="Times New Roman" w:hAnsi="Times New Roman" w:cs="Times New Roman"/>
          <w:iCs/>
          <w:sz w:val="24"/>
          <w:szCs w:val="24"/>
        </w:rPr>
      </w:pPr>
      <w:r w:rsidRPr="005B4772">
        <w:rPr>
          <w:rFonts w:ascii="Times New Roman" w:hAnsi="Times New Roman" w:cs="Times New Roman"/>
          <w:iCs/>
          <w:sz w:val="24"/>
          <w:szCs w:val="24"/>
        </w:rPr>
        <w:t xml:space="preserve">şeklindedir. Yani </w:t>
      </w:r>
      <w:r w:rsidRPr="005B4772">
        <w:rPr>
          <w:rFonts w:ascii="Times New Roman" w:hAnsi="Times New Roman" w:cs="Times New Roman"/>
          <w:b/>
          <w:bCs/>
          <w:iCs/>
          <w:sz w:val="24"/>
          <w:szCs w:val="24"/>
        </w:rPr>
        <w:t>direnci en az olan madde altındır</w:t>
      </w:r>
      <w:r w:rsidRPr="005B4772">
        <w:rPr>
          <w:rFonts w:ascii="Times New Roman" w:hAnsi="Times New Roman" w:cs="Times New Roman"/>
          <w:iCs/>
          <w:sz w:val="24"/>
          <w:szCs w:val="24"/>
        </w:rPr>
        <w:t xml:space="preserve">. Elektrik devresinde direnç azaldıkça devreden geçen akım artar ve ampul daha parlak yanar. Bu nedenle ampul parlaklığını artırmak için </w:t>
      </w:r>
      <w:r w:rsidRPr="005B4772">
        <w:rPr>
          <w:rFonts w:ascii="Times New Roman" w:hAnsi="Times New Roman" w:cs="Times New Roman"/>
          <w:b/>
          <w:bCs/>
          <w:iCs/>
          <w:sz w:val="24"/>
          <w:szCs w:val="24"/>
        </w:rPr>
        <w:t>altın çubuk</w:t>
      </w:r>
      <w:r w:rsidRPr="005B4772">
        <w:rPr>
          <w:rFonts w:ascii="Times New Roman" w:hAnsi="Times New Roman" w:cs="Times New Roman"/>
          <w:iCs/>
          <w:sz w:val="24"/>
          <w:szCs w:val="24"/>
        </w:rPr>
        <w:t xml:space="preserve"> kullanılmalıdır.</w:t>
      </w:r>
    </w:p>
    <w:p w14:paraId="1C17FF7A" w14:textId="77777777" w:rsidR="005B4772" w:rsidRDefault="005B4772" w:rsidP="00140112">
      <w:pPr>
        <w:rPr>
          <w:rFonts w:ascii="Times New Roman" w:hAnsi="Times New Roman" w:cs="Times New Roman"/>
          <w:iCs/>
          <w:sz w:val="24"/>
          <w:szCs w:val="24"/>
        </w:rPr>
      </w:pPr>
    </w:p>
    <w:p w14:paraId="3E71D0C7" w14:textId="2066A015" w:rsidR="00140112" w:rsidRPr="00140112" w:rsidRDefault="00000000" w:rsidP="00140112">
      <w:pPr>
        <w:rPr>
          <w:rFonts w:ascii="Times New Roman" w:hAnsi="Times New Roman" w:cs="Times New Roman"/>
          <w:iCs/>
          <w:sz w:val="24"/>
          <w:szCs w:val="24"/>
        </w:rPr>
      </w:pPr>
      <w:r>
        <w:rPr>
          <w:rFonts w:ascii="Times New Roman" w:hAnsi="Times New Roman" w:cs="Times New Roman"/>
          <w:iCs/>
          <w:sz w:val="24"/>
          <w:szCs w:val="24"/>
        </w:rPr>
        <w:lastRenderedPageBreak/>
        <w:pict w14:anchorId="7E131DF9">
          <v:rect id="_x0000_i1035" style="width:0;height:1.5pt" o:hralign="center" o:hrstd="t" o:hr="t" fillcolor="#a0a0a0" stroked="f"/>
        </w:pict>
      </w:r>
    </w:p>
    <w:p w14:paraId="2F632B80" w14:textId="347209D8" w:rsidR="00140112" w:rsidRDefault="00140112" w:rsidP="00140112">
      <w:pPr>
        <w:rPr>
          <w:rFonts w:ascii="Times New Roman" w:hAnsi="Times New Roman" w:cs="Times New Roman"/>
          <w:b/>
          <w:bCs/>
          <w:iCs/>
          <w:sz w:val="24"/>
          <w:szCs w:val="24"/>
        </w:rPr>
      </w:pPr>
      <w:r w:rsidRPr="00140112">
        <w:rPr>
          <w:rFonts w:ascii="Times New Roman" w:hAnsi="Times New Roman" w:cs="Times New Roman"/>
          <w:b/>
          <w:bCs/>
          <w:iCs/>
          <w:sz w:val="24"/>
          <w:szCs w:val="24"/>
        </w:rPr>
        <w:t>S</w:t>
      </w:r>
      <w:r>
        <w:rPr>
          <w:rFonts w:ascii="Times New Roman" w:hAnsi="Times New Roman" w:cs="Times New Roman"/>
          <w:b/>
          <w:bCs/>
          <w:iCs/>
          <w:sz w:val="24"/>
          <w:szCs w:val="24"/>
        </w:rPr>
        <w:t>5</w:t>
      </w:r>
    </w:p>
    <w:tbl>
      <w:tblPr>
        <w:tblStyle w:val="TabloKlavuzu"/>
        <w:tblW w:w="10269" w:type="dxa"/>
        <w:tblInd w:w="-5" w:type="dxa"/>
        <w:tblLook w:val="04A0" w:firstRow="1" w:lastRow="0" w:firstColumn="1" w:lastColumn="0" w:noHBand="0" w:noVBand="1"/>
      </w:tblPr>
      <w:tblGrid>
        <w:gridCol w:w="5064"/>
        <w:gridCol w:w="2662"/>
        <w:gridCol w:w="2543"/>
      </w:tblGrid>
      <w:tr w:rsidR="005B4772" w:rsidRPr="005B4772" w14:paraId="5CF465B3" w14:textId="77777777" w:rsidTr="005B4772">
        <w:trPr>
          <w:trHeight w:val="448"/>
        </w:trPr>
        <w:tc>
          <w:tcPr>
            <w:tcW w:w="0" w:type="auto"/>
            <w:shd w:val="clear" w:color="auto" w:fill="E2EFD9" w:themeFill="accent6" w:themeFillTint="33"/>
            <w:hideMark/>
          </w:tcPr>
          <w:p w14:paraId="261168B6" w14:textId="77777777" w:rsidR="005B4772" w:rsidRPr="005B4772" w:rsidRDefault="005B4772" w:rsidP="005B4772">
            <w:pPr>
              <w:spacing w:after="160"/>
              <w:rPr>
                <w:rFonts w:ascii="Times New Roman" w:hAnsi="Times New Roman" w:cs="Times New Roman"/>
                <w:b/>
                <w:bCs/>
                <w:iCs/>
                <w:sz w:val="24"/>
                <w:szCs w:val="24"/>
              </w:rPr>
            </w:pPr>
            <w:r w:rsidRPr="005B4772">
              <w:rPr>
                <w:rFonts w:ascii="Times New Roman" w:hAnsi="Times New Roman" w:cs="Times New Roman"/>
                <w:b/>
                <w:bCs/>
                <w:iCs/>
                <w:sz w:val="24"/>
                <w:szCs w:val="24"/>
              </w:rPr>
              <w:t>Sürgünün Hareket Yönü</w:t>
            </w:r>
          </w:p>
        </w:tc>
        <w:tc>
          <w:tcPr>
            <w:tcW w:w="0" w:type="auto"/>
            <w:shd w:val="clear" w:color="auto" w:fill="E2EFD9" w:themeFill="accent6" w:themeFillTint="33"/>
            <w:hideMark/>
          </w:tcPr>
          <w:p w14:paraId="04EADF6B" w14:textId="77777777" w:rsidR="005B4772" w:rsidRPr="005B4772" w:rsidRDefault="005B4772" w:rsidP="005B4772">
            <w:pPr>
              <w:spacing w:after="160"/>
              <w:rPr>
                <w:rFonts w:ascii="Times New Roman" w:hAnsi="Times New Roman" w:cs="Times New Roman"/>
                <w:b/>
                <w:bCs/>
                <w:iCs/>
                <w:sz w:val="24"/>
                <w:szCs w:val="24"/>
              </w:rPr>
            </w:pPr>
            <w:r w:rsidRPr="005B4772">
              <w:rPr>
                <w:rFonts w:ascii="Times New Roman" w:hAnsi="Times New Roman" w:cs="Times New Roman"/>
                <w:b/>
                <w:bCs/>
                <w:iCs/>
                <w:sz w:val="24"/>
                <w:szCs w:val="24"/>
              </w:rPr>
              <w:t>Elektriksel Direnç</w:t>
            </w:r>
          </w:p>
        </w:tc>
        <w:tc>
          <w:tcPr>
            <w:tcW w:w="0" w:type="auto"/>
            <w:shd w:val="clear" w:color="auto" w:fill="E2EFD9" w:themeFill="accent6" w:themeFillTint="33"/>
            <w:hideMark/>
          </w:tcPr>
          <w:p w14:paraId="4189C26B" w14:textId="77777777" w:rsidR="005B4772" w:rsidRPr="005B4772" w:rsidRDefault="005B4772" w:rsidP="005B4772">
            <w:pPr>
              <w:spacing w:after="160"/>
              <w:rPr>
                <w:rFonts w:ascii="Times New Roman" w:hAnsi="Times New Roman" w:cs="Times New Roman"/>
                <w:b/>
                <w:bCs/>
                <w:iCs/>
                <w:sz w:val="24"/>
                <w:szCs w:val="24"/>
              </w:rPr>
            </w:pPr>
            <w:r w:rsidRPr="005B4772">
              <w:rPr>
                <w:rFonts w:ascii="Times New Roman" w:hAnsi="Times New Roman" w:cs="Times New Roman"/>
                <w:b/>
                <w:bCs/>
                <w:iCs/>
                <w:sz w:val="24"/>
                <w:szCs w:val="24"/>
              </w:rPr>
              <w:t>Ampul Parlaklığı</w:t>
            </w:r>
          </w:p>
        </w:tc>
      </w:tr>
      <w:tr w:rsidR="005B4772" w:rsidRPr="005B4772" w14:paraId="72462D8F" w14:textId="77777777" w:rsidTr="005B4772">
        <w:trPr>
          <w:trHeight w:val="436"/>
        </w:trPr>
        <w:tc>
          <w:tcPr>
            <w:tcW w:w="0" w:type="auto"/>
            <w:hideMark/>
          </w:tcPr>
          <w:p w14:paraId="26EE7446" w14:textId="77777777" w:rsidR="005B4772" w:rsidRPr="005B4772" w:rsidRDefault="005B4772" w:rsidP="005B4772">
            <w:pPr>
              <w:spacing w:after="160"/>
              <w:rPr>
                <w:rFonts w:ascii="Times New Roman" w:hAnsi="Times New Roman" w:cs="Times New Roman"/>
                <w:iCs/>
                <w:sz w:val="24"/>
                <w:szCs w:val="24"/>
              </w:rPr>
            </w:pPr>
            <w:r w:rsidRPr="005B4772">
              <w:rPr>
                <w:rFonts w:ascii="Times New Roman" w:hAnsi="Times New Roman" w:cs="Times New Roman"/>
                <w:iCs/>
                <w:sz w:val="24"/>
                <w:szCs w:val="24"/>
              </w:rPr>
              <w:t xml:space="preserve">Sürgü </w:t>
            </w:r>
            <w:r w:rsidRPr="005B4772">
              <w:rPr>
                <w:rFonts w:ascii="Times New Roman" w:hAnsi="Times New Roman" w:cs="Times New Roman"/>
                <w:b/>
                <w:bCs/>
                <w:iCs/>
                <w:sz w:val="24"/>
                <w:szCs w:val="24"/>
              </w:rPr>
              <w:t>1 yönünde</w:t>
            </w:r>
            <w:r w:rsidRPr="005B4772">
              <w:rPr>
                <w:rFonts w:ascii="Times New Roman" w:hAnsi="Times New Roman" w:cs="Times New Roman"/>
                <w:iCs/>
                <w:sz w:val="24"/>
                <w:szCs w:val="24"/>
              </w:rPr>
              <w:t xml:space="preserve"> hareket ettirildiğinde</w:t>
            </w:r>
          </w:p>
        </w:tc>
        <w:tc>
          <w:tcPr>
            <w:tcW w:w="0" w:type="auto"/>
            <w:hideMark/>
          </w:tcPr>
          <w:p w14:paraId="24EF58A7" w14:textId="77777777" w:rsidR="005B4772" w:rsidRPr="005B4772" w:rsidRDefault="005B4772" w:rsidP="005B4772">
            <w:pPr>
              <w:spacing w:after="160"/>
              <w:rPr>
                <w:rFonts w:ascii="Times New Roman" w:hAnsi="Times New Roman" w:cs="Times New Roman"/>
                <w:iCs/>
                <w:sz w:val="24"/>
                <w:szCs w:val="24"/>
              </w:rPr>
            </w:pPr>
            <w:r w:rsidRPr="005B4772">
              <w:rPr>
                <w:rFonts w:ascii="Times New Roman" w:hAnsi="Times New Roman" w:cs="Times New Roman"/>
                <w:b/>
                <w:bCs/>
                <w:iCs/>
                <w:sz w:val="24"/>
                <w:szCs w:val="24"/>
              </w:rPr>
              <w:t>Artar</w:t>
            </w:r>
          </w:p>
        </w:tc>
        <w:tc>
          <w:tcPr>
            <w:tcW w:w="0" w:type="auto"/>
            <w:hideMark/>
          </w:tcPr>
          <w:p w14:paraId="0D28D37D" w14:textId="77777777" w:rsidR="005B4772" w:rsidRPr="005B4772" w:rsidRDefault="005B4772" w:rsidP="005B4772">
            <w:pPr>
              <w:spacing w:after="160"/>
              <w:rPr>
                <w:rFonts w:ascii="Times New Roman" w:hAnsi="Times New Roman" w:cs="Times New Roman"/>
                <w:iCs/>
                <w:sz w:val="24"/>
                <w:szCs w:val="24"/>
              </w:rPr>
            </w:pPr>
            <w:r w:rsidRPr="005B4772">
              <w:rPr>
                <w:rFonts w:ascii="Times New Roman" w:hAnsi="Times New Roman" w:cs="Times New Roman"/>
                <w:b/>
                <w:bCs/>
                <w:iCs/>
                <w:sz w:val="24"/>
                <w:szCs w:val="24"/>
              </w:rPr>
              <w:t>Azalır</w:t>
            </w:r>
          </w:p>
        </w:tc>
      </w:tr>
      <w:tr w:rsidR="005B4772" w:rsidRPr="005B4772" w14:paraId="1F512E69" w14:textId="77777777" w:rsidTr="005B4772">
        <w:trPr>
          <w:trHeight w:val="436"/>
        </w:trPr>
        <w:tc>
          <w:tcPr>
            <w:tcW w:w="0" w:type="auto"/>
            <w:hideMark/>
          </w:tcPr>
          <w:p w14:paraId="094ECE46" w14:textId="77777777" w:rsidR="005B4772" w:rsidRPr="005B4772" w:rsidRDefault="005B4772" w:rsidP="005B4772">
            <w:pPr>
              <w:spacing w:after="160"/>
              <w:rPr>
                <w:rFonts w:ascii="Times New Roman" w:hAnsi="Times New Roman" w:cs="Times New Roman"/>
                <w:iCs/>
                <w:sz w:val="24"/>
                <w:szCs w:val="24"/>
              </w:rPr>
            </w:pPr>
            <w:r w:rsidRPr="005B4772">
              <w:rPr>
                <w:rFonts w:ascii="Times New Roman" w:hAnsi="Times New Roman" w:cs="Times New Roman"/>
                <w:iCs/>
                <w:sz w:val="24"/>
                <w:szCs w:val="24"/>
              </w:rPr>
              <w:t xml:space="preserve">Sürgü </w:t>
            </w:r>
            <w:r w:rsidRPr="005B4772">
              <w:rPr>
                <w:rFonts w:ascii="Times New Roman" w:hAnsi="Times New Roman" w:cs="Times New Roman"/>
                <w:b/>
                <w:bCs/>
                <w:iCs/>
                <w:sz w:val="24"/>
                <w:szCs w:val="24"/>
              </w:rPr>
              <w:t>2 yönünde</w:t>
            </w:r>
            <w:r w:rsidRPr="005B4772">
              <w:rPr>
                <w:rFonts w:ascii="Times New Roman" w:hAnsi="Times New Roman" w:cs="Times New Roman"/>
                <w:iCs/>
                <w:sz w:val="24"/>
                <w:szCs w:val="24"/>
              </w:rPr>
              <w:t xml:space="preserve"> hareket ettirildiğinde</w:t>
            </w:r>
          </w:p>
        </w:tc>
        <w:tc>
          <w:tcPr>
            <w:tcW w:w="0" w:type="auto"/>
            <w:hideMark/>
          </w:tcPr>
          <w:p w14:paraId="2F4C08B4" w14:textId="77777777" w:rsidR="005B4772" w:rsidRPr="005B4772" w:rsidRDefault="005B4772" w:rsidP="005B4772">
            <w:pPr>
              <w:spacing w:after="160"/>
              <w:rPr>
                <w:rFonts w:ascii="Times New Roman" w:hAnsi="Times New Roman" w:cs="Times New Roman"/>
                <w:iCs/>
                <w:sz w:val="24"/>
                <w:szCs w:val="24"/>
              </w:rPr>
            </w:pPr>
            <w:r w:rsidRPr="005B4772">
              <w:rPr>
                <w:rFonts w:ascii="Times New Roman" w:hAnsi="Times New Roman" w:cs="Times New Roman"/>
                <w:b/>
                <w:bCs/>
                <w:iCs/>
                <w:sz w:val="24"/>
                <w:szCs w:val="24"/>
              </w:rPr>
              <w:t>Azalır</w:t>
            </w:r>
          </w:p>
        </w:tc>
        <w:tc>
          <w:tcPr>
            <w:tcW w:w="0" w:type="auto"/>
            <w:hideMark/>
          </w:tcPr>
          <w:p w14:paraId="12F6C0DA" w14:textId="77777777" w:rsidR="005B4772" w:rsidRPr="005B4772" w:rsidRDefault="005B4772" w:rsidP="005B4772">
            <w:pPr>
              <w:spacing w:after="160"/>
              <w:rPr>
                <w:rFonts w:ascii="Times New Roman" w:hAnsi="Times New Roman" w:cs="Times New Roman"/>
                <w:iCs/>
                <w:sz w:val="24"/>
                <w:szCs w:val="24"/>
              </w:rPr>
            </w:pPr>
            <w:r w:rsidRPr="005B4772">
              <w:rPr>
                <w:rFonts w:ascii="Times New Roman" w:hAnsi="Times New Roman" w:cs="Times New Roman"/>
                <w:b/>
                <w:bCs/>
                <w:iCs/>
                <w:sz w:val="24"/>
                <w:szCs w:val="24"/>
              </w:rPr>
              <w:t>Artar</w:t>
            </w:r>
          </w:p>
        </w:tc>
      </w:tr>
    </w:tbl>
    <w:p w14:paraId="086E2300" w14:textId="77777777" w:rsidR="005B4772" w:rsidRPr="005B4772" w:rsidRDefault="005B4772" w:rsidP="005B4772">
      <w:pPr>
        <w:rPr>
          <w:rFonts w:ascii="Times New Roman" w:hAnsi="Times New Roman" w:cs="Times New Roman"/>
          <w:iCs/>
          <w:sz w:val="24"/>
          <w:szCs w:val="24"/>
        </w:rPr>
      </w:pPr>
      <w:r w:rsidRPr="005B4772">
        <w:rPr>
          <w:rFonts w:ascii="Times New Roman" w:hAnsi="Times New Roman" w:cs="Times New Roman"/>
          <w:b/>
          <w:bCs/>
          <w:iCs/>
          <w:sz w:val="24"/>
          <w:szCs w:val="24"/>
        </w:rPr>
        <w:t>Kısa açıklama:</w:t>
      </w:r>
      <w:r w:rsidRPr="005B4772">
        <w:rPr>
          <w:rFonts w:ascii="Times New Roman" w:hAnsi="Times New Roman" w:cs="Times New Roman"/>
          <w:iCs/>
          <w:sz w:val="24"/>
          <w:szCs w:val="24"/>
        </w:rPr>
        <w:br/>
        <w:t xml:space="preserve">Sürgü </w:t>
      </w:r>
      <w:r w:rsidRPr="005B4772">
        <w:rPr>
          <w:rFonts w:ascii="Times New Roman" w:hAnsi="Times New Roman" w:cs="Times New Roman"/>
          <w:b/>
          <w:bCs/>
          <w:iCs/>
          <w:sz w:val="24"/>
          <w:szCs w:val="24"/>
        </w:rPr>
        <w:t>1 yönüne</w:t>
      </w:r>
      <w:r w:rsidRPr="005B4772">
        <w:rPr>
          <w:rFonts w:ascii="Times New Roman" w:hAnsi="Times New Roman" w:cs="Times New Roman"/>
          <w:iCs/>
          <w:sz w:val="24"/>
          <w:szCs w:val="24"/>
        </w:rPr>
        <w:t xml:space="preserve"> giderse devrede kullanılan reosta telinin uzunluğu artar, direnç artar ve ampul parlaklığı azalır.</w:t>
      </w:r>
      <w:r w:rsidRPr="005B4772">
        <w:rPr>
          <w:rFonts w:ascii="Times New Roman" w:hAnsi="Times New Roman" w:cs="Times New Roman"/>
          <w:iCs/>
          <w:sz w:val="24"/>
          <w:szCs w:val="24"/>
        </w:rPr>
        <w:br/>
        <w:t xml:space="preserve">Sürgü </w:t>
      </w:r>
      <w:r w:rsidRPr="005B4772">
        <w:rPr>
          <w:rFonts w:ascii="Times New Roman" w:hAnsi="Times New Roman" w:cs="Times New Roman"/>
          <w:b/>
          <w:bCs/>
          <w:iCs/>
          <w:sz w:val="24"/>
          <w:szCs w:val="24"/>
        </w:rPr>
        <w:t>2 yönüne</w:t>
      </w:r>
      <w:r w:rsidRPr="005B4772">
        <w:rPr>
          <w:rFonts w:ascii="Times New Roman" w:hAnsi="Times New Roman" w:cs="Times New Roman"/>
          <w:iCs/>
          <w:sz w:val="24"/>
          <w:szCs w:val="24"/>
        </w:rPr>
        <w:t xml:space="preserve"> giderse kullanılan tel uzunluğu azalır, direnç azalır ve ampul parlaklığı artar.</w:t>
      </w:r>
    </w:p>
    <w:p w14:paraId="16921451" w14:textId="408D68E1" w:rsidR="003425A5" w:rsidRDefault="00000000" w:rsidP="00140112">
      <w:pPr>
        <w:rPr>
          <w:rFonts w:ascii="Times New Roman" w:hAnsi="Times New Roman" w:cs="Times New Roman"/>
          <w:b/>
          <w:bCs/>
          <w:iCs/>
          <w:sz w:val="24"/>
          <w:szCs w:val="24"/>
        </w:rPr>
      </w:pPr>
      <w:r>
        <w:rPr>
          <w:rFonts w:ascii="Times New Roman" w:hAnsi="Times New Roman" w:cs="Times New Roman"/>
          <w:iCs/>
          <w:sz w:val="24"/>
          <w:szCs w:val="24"/>
        </w:rPr>
        <w:pict w14:anchorId="7D222D68">
          <v:rect id="_x0000_i1036" style="width:0;height:1.5pt" o:hralign="center" o:hrstd="t" o:hr="t" fillcolor="#a0a0a0" stroked="f"/>
        </w:pict>
      </w:r>
    </w:p>
    <w:p w14:paraId="0AAC96E9" w14:textId="77777777" w:rsidR="003425A5" w:rsidRPr="003425A5" w:rsidRDefault="003425A5" w:rsidP="003425A5">
      <w:pPr>
        <w:rPr>
          <w:rFonts w:ascii="Times New Roman" w:hAnsi="Times New Roman" w:cs="Times New Roman"/>
          <w:iCs/>
          <w:sz w:val="24"/>
          <w:szCs w:val="24"/>
        </w:rPr>
      </w:pPr>
      <w:r w:rsidRPr="003425A5">
        <w:rPr>
          <w:rFonts w:ascii="Times New Roman" w:hAnsi="Times New Roman" w:cs="Times New Roman"/>
          <w:b/>
          <w:bCs/>
          <w:iCs/>
          <w:sz w:val="24"/>
          <w:szCs w:val="24"/>
        </w:rPr>
        <w:t>S6 Cevap</w:t>
      </w:r>
    </w:p>
    <w:p w14:paraId="4A1D3FDE" w14:textId="710C585B" w:rsidR="003425A5" w:rsidRPr="003425A5" w:rsidRDefault="005B4772" w:rsidP="00140112">
      <w:pPr>
        <w:rPr>
          <w:rFonts w:ascii="Times New Roman" w:hAnsi="Times New Roman" w:cs="Times New Roman"/>
          <w:iCs/>
          <w:sz w:val="24"/>
          <w:szCs w:val="24"/>
        </w:rPr>
      </w:pPr>
      <w:r w:rsidRPr="005B4772">
        <w:rPr>
          <w:rFonts w:ascii="Times New Roman" w:hAnsi="Times New Roman" w:cs="Times New Roman"/>
          <w:iCs/>
          <w:sz w:val="24"/>
          <w:szCs w:val="24"/>
        </w:rPr>
        <w:t>Biyoçeşitlilik, ekosistemdeki besin zincirinin ve doğal dengenin kesintisiz işlemesini sağlar. Örnek olayda görüldüğü gibi, kurbağa gibi tek bir türün bile ekosistemden çekilmesi, onlarla beslenen türlerin (yılan, leylek, balık) aç kalarak azalmasına; kurbağaların avladığı zararlı böceklerin ise kontrolsüzce çoğalarak insanlara ve tarım ürünlerine zarar vermesine yol açmıştır. Sonuç olarak, doğadaki her canlının ekosistemde üstlendiği kritik bir görev vardır. Biyoçeşitliliğin korunması, hem doğal yaşamın bozulmadan devam edebilmesi hem de insanların sağlığı, beslenmesi ve ekonomik refahı (tarım vb.) için vazgeçilmezdir.</w:t>
      </w:r>
    </w:p>
    <w:sectPr w:rsidR="003425A5" w:rsidRPr="003425A5" w:rsidSect="005771DB">
      <w:headerReference w:type="default" r:id="rId28"/>
      <w:footerReference w:type="even" r:id="rId29"/>
      <w:footerReference w:type="default" r:id="rId30"/>
      <w:footerReference w:type="first" r:id="rId3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893D5" w14:textId="77777777" w:rsidR="00582FDA" w:rsidRDefault="00582FDA" w:rsidP="00804A3F">
      <w:pPr>
        <w:spacing w:after="0" w:line="240" w:lineRule="auto"/>
      </w:pPr>
      <w:r>
        <w:separator/>
      </w:r>
    </w:p>
  </w:endnote>
  <w:endnote w:type="continuationSeparator" w:id="0">
    <w:p w14:paraId="76636E05" w14:textId="77777777" w:rsidR="00582FDA" w:rsidRDefault="00582FD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92D1C" w14:textId="77777777" w:rsidR="00582FDA" w:rsidRDefault="00582FDA" w:rsidP="00804A3F">
      <w:pPr>
        <w:spacing w:after="0" w:line="240" w:lineRule="auto"/>
      </w:pPr>
      <w:r>
        <w:separator/>
      </w:r>
    </w:p>
  </w:footnote>
  <w:footnote w:type="continuationSeparator" w:id="0">
    <w:p w14:paraId="5015D89F" w14:textId="77777777" w:rsidR="00582FDA" w:rsidRDefault="00582FD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16E"/>
    <w:multiLevelType w:val="multilevel"/>
    <w:tmpl w:val="C7FA3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975836"/>
    <w:multiLevelType w:val="hybridMultilevel"/>
    <w:tmpl w:val="00646A46"/>
    <w:lvl w:ilvl="0" w:tplc="C54EC1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8"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82778D5"/>
    <w:multiLevelType w:val="multilevel"/>
    <w:tmpl w:val="92F08B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864AFE"/>
    <w:multiLevelType w:val="multilevel"/>
    <w:tmpl w:val="7C3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3F607F9"/>
    <w:multiLevelType w:val="multilevel"/>
    <w:tmpl w:val="1334380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56919CC"/>
    <w:multiLevelType w:val="multilevel"/>
    <w:tmpl w:val="98DE2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63C1F2F"/>
    <w:multiLevelType w:val="multilevel"/>
    <w:tmpl w:val="27BA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165676"/>
    <w:multiLevelType w:val="multilevel"/>
    <w:tmpl w:val="5F4C5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15:restartNumberingAfterBreak="0">
    <w:nsid w:val="47F70AB7"/>
    <w:multiLevelType w:val="multilevel"/>
    <w:tmpl w:val="A4144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F7B70DE"/>
    <w:multiLevelType w:val="multilevel"/>
    <w:tmpl w:val="6A689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5D5256BF"/>
    <w:multiLevelType w:val="multilevel"/>
    <w:tmpl w:val="4EA68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497FE3"/>
    <w:multiLevelType w:val="multilevel"/>
    <w:tmpl w:val="0CAA5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4F72E3"/>
    <w:multiLevelType w:val="multilevel"/>
    <w:tmpl w:val="8E749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9983DEC"/>
    <w:multiLevelType w:val="multilevel"/>
    <w:tmpl w:val="ADA8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8"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0"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1"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05" w15:restartNumberingAfterBreak="0">
    <w:nsid w:val="7722135C"/>
    <w:multiLevelType w:val="multilevel"/>
    <w:tmpl w:val="DEA87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73C7A30"/>
    <w:multiLevelType w:val="multilevel"/>
    <w:tmpl w:val="9078D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0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115" w15:restartNumberingAfterBreak="0">
    <w:nsid w:val="7FE71A56"/>
    <w:multiLevelType w:val="multilevel"/>
    <w:tmpl w:val="192AB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114"/>
  </w:num>
  <w:num w:numId="2" w16cid:durableId="1290553658">
    <w:abstractNumId w:val="92"/>
  </w:num>
  <w:num w:numId="3" w16cid:durableId="931087092">
    <w:abstractNumId w:val="71"/>
  </w:num>
  <w:num w:numId="4" w16cid:durableId="1730376091">
    <w:abstractNumId w:val="68"/>
  </w:num>
  <w:num w:numId="5" w16cid:durableId="1214778717">
    <w:abstractNumId w:val="49"/>
  </w:num>
  <w:num w:numId="6" w16cid:durableId="913975450">
    <w:abstractNumId w:val="74"/>
  </w:num>
  <w:num w:numId="7" w16cid:durableId="2147041067">
    <w:abstractNumId w:val="97"/>
  </w:num>
  <w:num w:numId="8" w16cid:durableId="1745445622">
    <w:abstractNumId w:val="62"/>
  </w:num>
  <w:num w:numId="9" w16cid:durableId="1087112472">
    <w:abstractNumId w:val="27"/>
  </w:num>
  <w:num w:numId="10" w16cid:durableId="1809782972">
    <w:abstractNumId w:val="79"/>
  </w:num>
  <w:num w:numId="11" w16cid:durableId="883712457">
    <w:abstractNumId w:val="104"/>
  </w:num>
  <w:num w:numId="12" w16cid:durableId="459615219">
    <w:abstractNumId w:val="33"/>
  </w:num>
  <w:num w:numId="13" w16cid:durableId="706832223">
    <w:abstractNumId w:val="108"/>
  </w:num>
  <w:num w:numId="14" w16cid:durableId="1501115524">
    <w:abstractNumId w:val="34"/>
  </w:num>
  <w:num w:numId="15" w16cid:durableId="1948730572">
    <w:abstractNumId w:val="78"/>
  </w:num>
  <w:num w:numId="16" w16cid:durableId="568274058">
    <w:abstractNumId w:val="46"/>
  </w:num>
  <w:num w:numId="17" w16cid:durableId="1010529932">
    <w:abstractNumId w:val="56"/>
  </w:num>
  <w:num w:numId="18" w16cid:durableId="1624926406">
    <w:abstractNumId w:val="15"/>
  </w:num>
  <w:num w:numId="19" w16cid:durableId="951280546">
    <w:abstractNumId w:val="99"/>
  </w:num>
  <w:num w:numId="20" w16cid:durableId="955015884">
    <w:abstractNumId w:val="85"/>
  </w:num>
  <w:num w:numId="21" w16cid:durableId="1236746338">
    <w:abstractNumId w:val="40"/>
  </w:num>
  <w:num w:numId="22" w16cid:durableId="1957908656">
    <w:abstractNumId w:val="43"/>
  </w:num>
  <w:num w:numId="23" w16cid:durableId="2001691490">
    <w:abstractNumId w:val="96"/>
  </w:num>
  <w:num w:numId="24" w16cid:durableId="1896575001">
    <w:abstractNumId w:val="29"/>
  </w:num>
  <w:num w:numId="25" w16cid:durableId="615409564">
    <w:abstractNumId w:val="6"/>
  </w:num>
  <w:num w:numId="26" w16cid:durableId="1414430348">
    <w:abstractNumId w:val="16"/>
  </w:num>
  <w:num w:numId="27" w16cid:durableId="860511937">
    <w:abstractNumId w:val="67"/>
  </w:num>
  <w:num w:numId="28" w16cid:durableId="233004570">
    <w:abstractNumId w:val="9"/>
  </w:num>
  <w:num w:numId="29" w16cid:durableId="1703550026">
    <w:abstractNumId w:val="87"/>
  </w:num>
  <w:num w:numId="30" w16cid:durableId="696082085">
    <w:abstractNumId w:val="3"/>
  </w:num>
  <w:num w:numId="31" w16cid:durableId="377625666">
    <w:abstractNumId w:val="69"/>
  </w:num>
  <w:num w:numId="32" w16cid:durableId="553010463">
    <w:abstractNumId w:val="2"/>
  </w:num>
  <w:num w:numId="33" w16cid:durableId="1067848775">
    <w:abstractNumId w:val="89"/>
  </w:num>
  <w:num w:numId="34" w16cid:durableId="531768972">
    <w:abstractNumId w:val="47"/>
  </w:num>
  <w:num w:numId="35" w16cid:durableId="1766534852">
    <w:abstractNumId w:val="17"/>
  </w:num>
  <w:num w:numId="36" w16cid:durableId="1916864338">
    <w:abstractNumId w:val="66"/>
  </w:num>
  <w:num w:numId="37" w16cid:durableId="1603298381">
    <w:abstractNumId w:val="109"/>
  </w:num>
  <w:num w:numId="38" w16cid:durableId="1641617108">
    <w:abstractNumId w:val="64"/>
  </w:num>
  <w:num w:numId="39" w16cid:durableId="50542409">
    <w:abstractNumId w:val="0"/>
  </w:num>
  <w:num w:numId="40" w16cid:durableId="1797407963">
    <w:abstractNumId w:val="38"/>
  </w:num>
  <w:num w:numId="41" w16cid:durableId="1469661825">
    <w:abstractNumId w:val="102"/>
  </w:num>
  <w:num w:numId="42" w16cid:durableId="329606632">
    <w:abstractNumId w:val="10"/>
  </w:num>
  <w:num w:numId="43" w16cid:durableId="1435636592">
    <w:abstractNumId w:val="103"/>
  </w:num>
  <w:num w:numId="44" w16cid:durableId="1742168784">
    <w:abstractNumId w:val="5"/>
  </w:num>
  <w:num w:numId="45" w16cid:durableId="1589582854">
    <w:abstractNumId w:val="65"/>
  </w:num>
  <w:num w:numId="46" w16cid:durableId="1008681168">
    <w:abstractNumId w:val="22"/>
  </w:num>
  <w:num w:numId="47" w16cid:durableId="1496649700">
    <w:abstractNumId w:val="77"/>
  </w:num>
  <w:num w:numId="48" w16cid:durableId="48310386">
    <w:abstractNumId w:val="73"/>
  </w:num>
  <w:num w:numId="49" w16cid:durableId="1375496535">
    <w:abstractNumId w:val="82"/>
  </w:num>
  <w:num w:numId="50" w16cid:durableId="1591432440">
    <w:abstractNumId w:val="28"/>
  </w:num>
  <w:num w:numId="51" w16cid:durableId="2064406534">
    <w:abstractNumId w:val="98"/>
  </w:num>
  <w:num w:numId="52" w16cid:durableId="1357540628">
    <w:abstractNumId w:val="39"/>
  </w:num>
  <w:num w:numId="53" w16cid:durableId="225148056">
    <w:abstractNumId w:val="84"/>
  </w:num>
  <w:num w:numId="54" w16cid:durableId="678654754">
    <w:abstractNumId w:val="35"/>
  </w:num>
  <w:num w:numId="55" w16cid:durableId="1647929859">
    <w:abstractNumId w:val="36"/>
  </w:num>
  <w:num w:numId="56" w16cid:durableId="1935479658">
    <w:abstractNumId w:val="32"/>
  </w:num>
  <w:num w:numId="57" w16cid:durableId="822963593">
    <w:abstractNumId w:val="14"/>
  </w:num>
  <w:num w:numId="58" w16cid:durableId="325406096">
    <w:abstractNumId w:val="80"/>
  </w:num>
  <w:num w:numId="59" w16cid:durableId="552499239">
    <w:abstractNumId w:val="58"/>
  </w:num>
  <w:num w:numId="60" w16cid:durableId="1377389716">
    <w:abstractNumId w:val="51"/>
  </w:num>
  <w:num w:numId="61" w16cid:durableId="1310668404">
    <w:abstractNumId w:val="1"/>
  </w:num>
  <w:num w:numId="62" w16cid:durableId="652682638">
    <w:abstractNumId w:val="100"/>
  </w:num>
  <w:num w:numId="63" w16cid:durableId="529949818">
    <w:abstractNumId w:val="31"/>
  </w:num>
  <w:num w:numId="64" w16cid:durableId="2075541280">
    <w:abstractNumId w:val="70"/>
  </w:num>
  <w:num w:numId="65" w16cid:durableId="932475700">
    <w:abstractNumId w:val="107"/>
  </w:num>
  <w:num w:numId="66" w16cid:durableId="1866207425">
    <w:abstractNumId w:val="101"/>
  </w:num>
  <w:num w:numId="67" w16cid:durableId="1231891212">
    <w:abstractNumId w:val="19"/>
  </w:num>
  <w:num w:numId="68" w16cid:durableId="1775127032">
    <w:abstractNumId w:val="48"/>
  </w:num>
  <w:num w:numId="69" w16cid:durableId="1784809776">
    <w:abstractNumId w:val="93"/>
  </w:num>
  <w:num w:numId="70" w16cid:durableId="566690964">
    <w:abstractNumId w:val="21"/>
  </w:num>
  <w:num w:numId="71" w16cid:durableId="1007556450">
    <w:abstractNumId w:val="8"/>
  </w:num>
  <w:num w:numId="72" w16cid:durableId="1537810315">
    <w:abstractNumId w:val="18"/>
  </w:num>
  <w:num w:numId="73" w16cid:durableId="530918613">
    <w:abstractNumId w:val="112"/>
  </w:num>
  <w:num w:numId="74" w16cid:durableId="2120640354">
    <w:abstractNumId w:val="37"/>
  </w:num>
  <w:num w:numId="75" w16cid:durableId="305476998">
    <w:abstractNumId w:val="23"/>
  </w:num>
  <w:num w:numId="76" w16cid:durableId="1311446044">
    <w:abstractNumId w:val="20"/>
  </w:num>
  <w:num w:numId="77" w16cid:durableId="275719916">
    <w:abstractNumId w:val="12"/>
  </w:num>
  <w:num w:numId="78" w16cid:durableId="686639038">
    <w:abstractNumId w:val="94"/>
  </w:num>
  <w:num w:numId="79" w16cid:durableId="1685352525">
    <w:abstractNumId w:val="41"/>
  </w:num>
  <w:num w:numId="80" w16cid:durableId="1235624258">
    <w:abstractNumId w:val="83"/>
  </w:num>
  <w:num w:numId="81" w16cid:durableId="1001926371">
    <w:abstractNumId w:val="7"/>
  </w:num>
  <w:num w:numId="82" w16cid:durableId="20666404">
    <w:abstractNumId w:val="44"/>
  </w:num>
  <w:num w:numId="83" w16cid:durableId="1681661485">
    <w:abstractNumId w:val="25"/>
  </w:num>
  <w:num w:numId="84" w16cid:durableId="167065999">
    <w:abstractNumId w:val="54"/>
  </w:num>
  <w:num w:numId="85" w16cid:durableId="1935554165">
    <w:abstractNumId w:val="61"/>
  </w:num>
  <w:num w:numId="86" w16cid:durableId="115872135">
    <w:abstractNumId w:val="63"/>
  </w:num>
  <w:num w:numId="87" w16cid:durableId="840199443">
    <w:abstractNumId w:val="24"/>
  </w:num>
  <w:num w:numId="88" w16cid:durableId="464391231">
    <w:abstractNumId w:val="60"/>
  </w:num>
  <w:num w:numId="89" w16cid:durableId="411859606">
    <w:abstractNumId w:val="95"/>
  </w:num>
  <w:num w:numId="90" w16cid:durableId="673609430">
    <w:abstractNumId w:val="110"/>
  </w:num>
  <w:num w:numId="91" w16cid:durableId="1942757536">
    <w:abstractNumId w:val="72"/>
  </w:num>
  <w:num w:numId="92" w16cid:durableId="281115673">
    <w:abstractNumId w:val="111"/>
  </w:num>
  <w:num w:numId="93" w16cid:durableId="278610653">
    <w:abstractNumId w:val="30"/>
  </w:num>
  <w:num w:numId="94" w16cid:durableId="849023887">
    <w:abstractNumId w:val="91"/>
  </w:num>
  <w:num w:numId="95" w16cid:durableId="1212771587">
    <w:abstractNumId w:val="13"/>
  </w:num>
  <w:num w:numId="96" w16cid:durableId="1497115984">
    <w:abstractNumId w:val="88"/>
  </w:num>
  <w:num w:numId="97" w16cid:durableId="1976521625">
    <w:abstractNumId w:val="113"/>
  </w:num>
  <w:num w:numId="98" w16cid:durableId="369840085">
    <w:abstractNumId w:val="76"/>
  </w:num>
  <w:num w:numId="99" w16cid:durableId="790706679">
    <w:abstractNumId w:val="26"/>
  </w:num>
  <w:num w:numId="100" w16cid:durableId="1603956715">
    <w:abstractNumId w:val="75"/>
  </w:num>
  <w:num w:numId="101" w16cid:durableId="1801266249">
    <w:abstractNumId w:val="59"/>
  </w:num>
  <w:num w:numId="102" w16cid:durableId="2100521208">
    <w:abstractNumId w:val="42"/>
  </w:num>
  <w:num w:numId="103" w16cid:durableId="587809044">
    <w:abstractNumId w:val="55"/>
  </w:num>
  <w:num w:numId="104" w16cid:durableId="884608496">
    <w:abstractNumId w:val="86"/>
  </w:num>
  <w:num w:numId="105" w16cid:durableId="615254573">
    <w:abstractNumId w:val="81"/>
  </w:num>
  <w:num w:numId="106" w16cid:durableId="1574705982">
    <w:abstractNumId w:val="52"/>
  </w:num>
  <w:num w:numId="107" w16cid:durableId="1416366776">
    <w:abstractNumId w:val="50"/>
  </w:num>
  <w:num w:numId="108" w16cid:durableId="1736320565">
    <w:abstractNumId w:val="53"/>
  </w:num>
  <w:num w:numId="109" w16cid:durableId="427965096">
    <w:abstractNumId w:val="4"/>
  </w:num>
  <w:num w:numId="110" w16cid:durableId="509561828">
    <w:abstractNumId w:val="115"/>
  </w:num>
  <w:num w:numId="111" w16cid:durableId="1481653017">
    <w:abstractNumId w:val="57"/>
  </w:num>
  <w:num w:numId="112" w16cid:durableId="134497160">
    <w:abstractNumId w:val="90"/>
  </w:num>
  <w:num w:numId="113" w16cid:durableId="1802460511">
    <w:abstractNumId w:val="105"/>
  </w:num>
  <w:num w:numId="114" w16cid:durableId="678850311">
    <w:abstractNumId w:val="45"/>
  </w:num>
  <w:num w:numId="115" w16cid:durableId="1325934766">
    <w:abstractNumId w:val="11"/>
  </w:num>
  <w:num w:numId="116" w16cid:durableId="926810473">
    <w:abstractNumId w:val="10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428B"/>
    <w:rsid w:val="000273A8"/>
    <w:rsid w:val="00032260"/>
    <w:rsid w:val="000335AB"/>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6788"/>
    <w:rsid w:val="000C7D69"/>
    <w:rsid w:val="000D1B00"/>
    <w:rsid w:val="000D4827"/>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112"/>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4F6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4C45"/>
    <w:rsid w:val="00216591"/>
    <w:rsid w:val="0022033E"/>
    <w:rsid w:val="002210A6"/>
    <w:rsid w:val="002215A8"/>
    <w:rsid w:val="00223268"/>
    <w:rsid w:val="0022413C"/>
    <w:rsid w:val="00226A0D"/>
    <w:rsid w:val="00227107"/>
    <w:rsid w:val="002275F1"/>
    <w:rsid w:val="00230128"/>
    <w:rsid w:val="00231C28"/>
    <w:rsid w:val="00232955"/>
    <w:rsid w:val="00234D01"/>
    <w:rsid w:val="002409CB"/>
    <w:rsid w:val="002420FC"/>
    <w:rsid w:val="00251B1F"/>
    <w:rsid w:val="00252CB1"/>
    <w:rsid w:val="00260E75"/>
    <w:rsid w:val="00263BB5"/>
    <w:rsid w:val="0026541E"/>
    <w:rsid w:val="0026590E"/>
    <w:rsid w:val="00267A32"/>
    <w:rsid w:val="00271B00"/>
    <w:rsid w:val="0027480D"/>
    <w:rsid w:val="00274DF9"/>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1920"/>
    <w:rsid w:val="003424B4"/>
    <w:rsid w:val="003425A5"/>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135"/>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D6EA8"/>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65F3"/>
    <w:rsid w:val="00466A5C"/>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A5A25"/>
    <w:rsid w:val="004B000A"/>
    <w:rsid w:val="004B09A7"/>
    <w:rsid w:val="004B3BBE"/>
    <w:rsid w:val="004B4A5B"/>
    <w:rsid w:val="004B5340"/>
    <w:rsid w:val="004C1B9A"/>
    <w:rsid w:val="004C3582"/>
    <w:rsid w:val="004C7F85"/>
    <w:rsid w:val="004D0390"/>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2D9E"/>
    <w:rsid w:val="005556F2"/>
    <w:rsid w:val="00556250"/>
    <w:rsid w:val="005601D0"/>
    <w:rsid w:val="00564665"/>
    <w:rsid w:val="00567F4C"/>
    <w:rsid w:val="00570D92"/>
    <w:rsid w:val="00571D33"/>
    <w:rsid w:val="005765FD"/>
    <w:rsid w:val="005771DB"/>
    <w:rsid w:val="00577CA0"/>
    <w:rsid w:val="00581DA9"/>
    <w:rsid w:val="00582FDA"/>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4772"/>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281A"/>
    <w:rsid w:val="005E3034"/>
    <w:rsid w:val="005E478A"/>
    <w:rsid w:val="005E79B9"/>
    <w:rsid w:val="005F1EEE"/>
    <w:rsid w:val="005F2DA8"/>
    <w:rsid w:val="005F3515"/>
    <w:rsid w:val="005F7A23"/>
    <w:rsid w:val="005F7F15"/>
    <w:rsid w:val="0060114E"/>
    <w:rsid w:val="00602EDC"/>
    <w:rsid w:val="00605314"/>
    <w:rsid w:val="00606117"/>
    <w:rsid w:val="00606328"/>
    <w:rsid w:val="00607247"/>
    <w:rsid w:val="00610DB5"/>
    <w:rsid w:val="00611911"/>
    <w:rsid w:val="00613A0E"/>
    <w:rsid w:val="00620E13"/>
    <w:rsid w:val="00624AF0"/>
    <w:rsid w:val="0063683C"/>
    <w:rsid w:val="006368F8"/>
    <w:rsid w:val="00640A9B"/>
    <w:rsid w:val="0064134C"/>
    <w:rsid w:val="00641D45"/>
    <w:rsid w:val="00643367"/>
    <w:rsid w:val="00652F9E"/>
    <w:rsid w:val="00653B14"/>
    <w:rsid w:val="0066582D"/>
    <w:rsid w:val="00665A94"/>
    <w:rsid w:val="00667CFA"/>
    <w:rsid w:val="00667D83"/>
    <w:rsid w:val="0067426C"/>
    <w:rsid w:val="006763A3"/>
    <w:rsid w:val="00681363"/>
    <w:rsid w:val="00683A96"/>
    <w:rsid w:val="00683B7D"/>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0018"/>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339F"/>
    <w:rsid w:val="007337F9"/>
    <w:rsid w:val="00740C81"/>
    <w:rsid w:val="00743D81"/>
    <w:rsid w:val="00746323"/>
    <w:rsid w:val="00746ADE"/>
    <w:rsid w:val="00747C55"/>
    <w:rsid w:val="007506EC"/>
    <w:rsid w:val="00750B70"/>
    <w:rsid w:val="007517E7"/>
    <w:rsid w:val="00754008"/>
    <w:rsid w:val="00756D6A"/>
    <w:rsid w:val="00757179"/>
    <w:rsid w:val="00757FEB"/>
    <w:rsid w:val="0076428B"/>
    <w:rsid w:val="00766E7E"/>
    <w:rsid w:val="00767D94"/>
    <w:rsid w:val="00770311"/>
    <w:rsid w:val="00772A95"/>
    <w:rsid w:val="007737C1"/>
    <w:rsid w:val="00774138"/>
    <w:rsid w:val="007752D9"/>
    <w:rsid w:val="00780006"/>
    <w:rsid w:val="00783633"/>
    <w:rsid w:val="007867ED"/>
    <w:rsid w:val="0078735C"/>
    <w:rsid w:val="00787964"/>
    <w:rsid w:val="00793A15"/>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66A34"/>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521A"/>
    <w:rsid w:val="00896936"/>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0C4"/>
    <w:rsid w:val="009A58A5"/>
    <w:rsid w:val="009B19DC"/>
    <w:rsid w:val="009B576C"/>
    <w:rsid w:val="009C53F5"/>
    <w:rsid w:val="009C666F"/>
    <w:rsid w:val="009C74EC"/>
    <w:rsid w:val="009D17B6"/>
    <w:rsid w:val="009D43C3"/>
    <w:rsid w:val="009D4681"/>
    <w:rsid w:val="009E06FB"/>
    <w:rsid w:val="009E5DDC"/>
    <w:rsid w:val="009E783B"/>
    <w:rsid w:val="009E7954"/>
    <w:rsid w:val="009F0061"/>
    <w:rsid w:val="00A01844"/>
    <w:rsid w:val="00A0192A"/>
    <w:rsid w:val="00A01C2B"/>
    <w:rsid w:val="00A02E9D"/>
    <w:rsid w:val="00A03765"/>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199C"/>
    <w:rsid w:val="00A43BBD"/>
    <w:rsid w:val="00A5329F"/>
    <w:rsid w:val="00A5443F"/>
    <w:rsid w:val="00A60083"/>
    <w:rsid w:val="00A61C10"/>
    <w:rsid w:val="00A61C56"/>
    <w:rsid w:val="00A62274"/>
    <w:rsid w:val="00A63567"/>
    <w:rsid w:val="00A66EBF"/>
    <w:rsid w:val="00A71325"/>
    <w:rsid w:val="00A72044"/>
    <w:rsid w:val="00A7553D"/>
    <w:rsid w:val="00A80E51"/>
    <w:rsid w:val="00A810E0"/>
    <w:rsid w:val="00A81843"/>
    <w:rsid w:val="00A8277F"/>
    <w:rsid w:val="00A84467"/>
    <w:rsid w:val="00A84C58"/>
    <w:rsid w:val="00A86264"/>
    <w:rsid w:val="00A901C8"/>
    <w:rsid w:val="00A92F4F"/>
    <w:rsid w:val="00A9670D"/>
    <w:rsid w:val="00AA4A48"/>
    <w:rsid w:val="00AA6C8C"/>
    <w:rsid w:val="00AA70CB"/>
    <w:rsid w:val="00AB0278"/>
    <w:rsid w:val="00AB36F2"/>
    <w:rsid w:val="00AB456D"/>
    <w:rsid w:val="00AB6979"/>
    <w:rsid w:val="00AB6A99"/>
    <w:rsid w:val="00AC3C26"/>
    <w:rsid w:val="00AC5166"/>
    <w:rsid w:val="00AC68D5"/>
    <w:rsid w:val="00AD2657"/>
    <w:rsid w:val="00AD2A06"/>
    <w:rsid w:val="00AD2F68"/>
    <w:rsid w:val="00AD58B2"/>
    <w:rsid w:val="00AD7360"/>
    <w:rsid w:val="00AE2929"/>
    <w:rsid w:val="00AE4C84"/>
    <w:rsid w:val="00AE5004"/>
    <w:rsid w:val="00AF08E3"/>
    <w:rsid w:val="00AF1003"/>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2B31"/>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50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D71"/>
    <w:rsid w:val="00CC5197"/>
    <w:rsid w:val="00CD016A"/>
    <w:rsid w:val="00CD0E91"/>
    <w:rsid w:val="00CD2EF4"/>
    <w:rsid w:val="00CD3A20"/>
    <w:rsid w:val="00CD6EB2"/>
    <w:rsid w:val="00CE3357"/>
    <w:rsid w:val="00CE4123"/>
    <w:rsid w:val="00CE4C3D"/>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1971"/>
    <w:rsid w:val="00D41F47"/>
    <w:rsid w:val="00D46444"/>
    <w:rsid w:val="00D520B6"/>
    <w:rsid w:val="00D54144"/>
    <w:rsid w:val="00D60B94"/>
    <w:rsid w:val="00D60CA1"/>
    <w:rsid w:val="00D63F52"/>
    <w:rsid w:val="00D7084D"/>
    <w:rsid w:val="00D72159"/>
    <w:rsid w:val="00D72335"/>
    <w:rsid w:val="00D72FA9"/>
    <w:rsid w:val="00D73371"/>
    <w:rsid w:val="00D75661"/>
    <w:rsid w:val="00D75B26"/>
    <w:rsid w:val="00D76920"/>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C66BB"/>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08DC"/>
    <w:rsid w:val="00E021FB"/>
    <w:rsid w:val="00E07034"/>
    <w:rsid w:val="00E07CDD"/>
    <w:rsid w:val="00E116CD"/>
    <w:rsid w:val="00E11ED4"/>
    <w:rsid w:val="00E1218E"/>
    <w:rsid w:val="00E12344"/>
    <w:rsid w:val="00E129A9"/>
    <w:rsid w:val="00E15DA2"/>
    <w:rsid w:val="00E27EF8"/>
    <w:rsid w:val="00E323CA"/>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1AC1"/>
    <w:rsid w:val="00EA2617"/>
    <w:rsid w:val="00EA29B1"/>
    <w:rsid w:val="00EA44FF"/>
    <w:rsid w:val="00EA7676"/>
    <w:rsid w:val="00EB0914"/>
    <w:rsid w:val="00EB2553"/>
    <w:rsid w:val="00EB2FB5"/>
    <w:rsid w:val="00EB5F3E"/>
    <w:rsid w:val="00EC539F"/>
    <w:rsid w:val="00EC77B3"/>
    <w:rsid w:val="00ED0A4B"/>
    <w:rsid w:val="00ED2D7C"/>
    <w:rsid w:val="00ED5BFC"/>
    <w:rsid w:val="00ED5D3D"/>
    <w:rsid w:val="00EE3596"/>
    <w:rsid w:val="00EE3A4B"/>
    <w:rsid w:val="00EE7A5B"/>
    <w:rsid w:val="00EF1D31"/>
    <w:rsid w:val="00EF52FC"/>
    <w:rsid w:val="00EF6DE6"/>
    <w:rsid w:val="00F01062"/>
    <w:rsid w:val="00F025FD"/>
    <w:rsid w:val="00F03C57"/>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396A"/>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3782"/>
    <w:rsid w:val="00F86F17"/>
    <w:rsid w:val="00F945E2"/>
    <w:rsid w:val="00F96471"/>
    <w:rsid w:val="00F969FE"/>
    <w:rsid w:val="00F97227"/>
    <w:rsid w:val="00F972BE"/>
    <w:rsid w:val="00F97EC9"/>
    <w:rsid w:val="00FA2DAE"/>
    <w:rsid w:val="00FA3E8B"/>
    <w:rsid w:val="00FA6100"/>
    <w:rsid w:val="00FA635F"/>
    <w:rsid w:val="00FA7214"/>
    <w:rsid w:val="00FA7969"/>
    <w:rsid w:val="00FA7B84"/>
    <w:rsid w:val="00FB09C9"/>
    <w:rsid w:val="00FB11FE"/>
    <w:rsid w:val="00FB1872"/>
    <w:rsid w:val="00FB2CDE"/>
    <w:rsid w:val="00FB3C0B"/>
    <w:rsid w:val="00FB7333"/>
    <w:rsid w:val="00FC2471"/>
    <w:rsid w:val="00FC3680"/>
    <w:rsid w:val="00FC5FEE"/>
    <w:rsid w:val="00FC77A9"/>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6.sv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image" Target="media/image10.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4.svg"/><Relationship Id="rId27" Type="http://schemas.openxmlformats.org/officeDocument/2006/relationships/image" Target="media/image9.png"/><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4</Pages>
  <Words>1000</Words>
  <Characters>5705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64</cp:revision>
  <cp:lastPrinted>2024-11-08T20:18:00Z</cp:lastPrinted>
  <dcterms:created xsi:type="dcterms:W3CDTF">2025-11-04T16:43:00Z</dcterms:created>
  <dcterms:modified xsi:type="dcterms:W3CDTF">2026-05-03T15:17:00Z</dcterms:modified>
</cp:coreProperties>
</file>