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F4D7CA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C598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F4D7CA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C598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679C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="000C5987">
        <w:rPr>
          <w:rFonts w:cstheme="minorHAnsi"/>
          <w:b/>
          <w:bCs/>
          <w:sz w:val="20"/>
          <w:szCs w:val="20"/>
        </w:rPr>
        <w:t xml:space="preserve"> - 1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089"/>
        <w:gridCol w:w="1088"/>
        <w:gridCol w:w="1400"/>
        <w:gridCol w:w="1088"/>
        <w:gridCol w:w="1088"/>
        <w:gridCol w:w="1089"/>
        <w:gridCol w:w="1088"/>
        <w:gridCol w:w="1244"/>
        <w:gridCol w:w="1368"/>
      </w:tblGrid>
      <w:tr w:rsidR="00630895" w14:paraId="5F4B3517" w14:textId="77777777" w:rsidTr="00630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35C724D5" w14:textId="77777777" w:rsidR="00630895" w:rsidRPr="00360852" w:rsidRDefault="006308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94139A1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0" w:type="dxa"/>
          </w:tcPr>
          <w:p w14:paraId="17A9D2C9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7742A56B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BFAB0A7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0853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42AF2B1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49818F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0853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D0F0A33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7015B13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085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29DEEC06" w14:textId="51DA2C4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8F29C53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085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4" w:type="dxa"/>
          </w:tcPr>
          <w:p w14:paraId="7DAAED35" w14:textId="43C92C6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1A2257F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AD0853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19DC1CE" w14:textId="49EFC760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0895" w14:paraId="4025E7B9" w14:textId="77777777" w:rsidTr="0063089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63409D01" w14:textId="4F879921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40D40D8C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00" w:type="dxa"/>
          </w:tcPr>
          <w:p w14:paraId="22189A10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24DB285D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06A83561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44667371" w14:textId="51092D0C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5765DC82" w14:textId="2944B079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44" w:type="dxa"/>
          </w:tcPr>
          <w:p w14:paraId="0B6C9782" w14:textId="39F79065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368" w:type="dxa"/>
          </w:tcPr>
          <w:p w14:paraId="296C7088" w14:textId="0B5706D4" w:rsidR="00630895" w:rsidRPr="00421441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5C6511A" w14:textId="77777777" w:rsidR="00FE5D2D" w:rsidRPr="00FE5D2D" w:rsidRDefault="00FE5D2D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Acil durum ne demektir? Yazınız  </w:t>
            </w:r>
          </w:p>
          <w:p w14:paraId="72298192" w14:textId="6C2515E8" w:rsidR="00661FEA" w:rsidRPr="00FE5D2D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77DB79" w14:textId="77777777" w:rsidR="00661FEA" w:rsidRPr="00FE5D2D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0879E0" w14:textId="77777777" w:rsidR="00FE5D2D" w:rsidRPr="00FE5D2D" w:rsidRDefault="00FE5D2D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FE680" w14:textId="77777777" w:rsidR="00630895" w:rsidRPr="00FE5D2D" w:rsidRDefault="0063089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FE5D2D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4BB49C3" w14:textId="77777777" w:rsidR="00FE5D2D" w:rsidRPr="00FE5D2D" w:rsidRDefault="00FE5D2D" w:rsidP="00FE5D2D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doğa olayının afet olarak kabul edilebilmesi için ne olması gerekir? Yazınız </w:t>
            </w:r>
          </w:p>
          <w:p w14:paraId="5107E7E7" w14:textId="3F72E615" w:rsidR="00FE0218" w:rsidRPr="00FE5D2D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A89547" w14:textId="77777777" w:rsidR="00630895" w:rsidRPr="00FE5D2D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606332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76A90D" w14:textId="77777777" w:rsidR="00630895" w:rsidRPr="00FE5D2D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58E475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8BD494" w14:textId="77777777" w:rsidR="00FE5D2D" w:rsidRPr="00FE5D2D" w:rsidRDefault="00FE5D2D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FE5D2D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E5D2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0631B774" w14:textId="3360BEE9" w:rsidR="00FE5D2D" w:rsidRPr="00FE5D2D" w:rsidRDefault="00FE5D2D" w:rsidP="00FE5D2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 kaynaklı afetlere iki örnek yazınız. </w:t>
            </w:r>
          </w:p>
          <w:p w14:paraId="5EF65D23" w14:textId="2B357E27" w:rsidR="00D7385C" w:rsidRPr="00FE5D2D" w:rsidRDefault="00661FEA" w:rsidP="00FE5D2D">
            <w:pPr>
              <w:shd w:val="clear" w:color="auto" w:fill="FFFFFF"/>
              <w:tabs>
                <w:tab w:val="left" w:pos="1812"/>
              </w:tabs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="00FE5D2D"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46594597" w14:textId="77777777" w:rsidR="00630895" w:rsidRPr="00FE5D2D" w:rsidRDefault="00630895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B45ED7" w14:textId="77777777" w:rsidR="00FE5D2D" w:rsidRPr="00FE5D2D" w:rsidRDefault="00FE5D2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4B7A7D" w14:textId="2188C34B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D841C4" w14:textId="77777777" w:rsidR="00D02E02" w:rsidRPr="00FE5D2D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Pr="00FE5D2D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FE5D2D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A1022EF" w14:textId="71CFA200" w:rsidR="00D939E2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  <w:p w14:paraId="69CF9EB9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2E8B5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AA0AF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FFC8E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367846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162C8" w14:textId="77777777" w:rsid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13353" w14:textId="77777777" w:rsidR="00FE5D2D" w:rsidRPr="00FE5D2D" w:rsidRDefault="00FE5D2D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9A9E5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DC07A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3402E" w14:textId="77777777" w:rsidR="00630895" w:rsidRPr="00FE5D2D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FE5D2D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6EBEF6D" w14:textId="3390FC52" w:rsidR="00FE5D2D" w:rsidRPr="00FE5D2D" w:rsidRDefault="00FE5D2D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Afet bilincine sahip olmanın sağlayacağı faydalar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yazınız.</w:t>
            </w:r>
          </w:p>
          <w:p w14:paraId="5D091C7C" w14:textId="56E91588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FE5D2D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5324E" w14:textId="77777777" w:rsidR="00FF1804" w:rsidRPr="00FE5D2D" w:rsidRDefault="00FF1804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5461A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6A112" w14:textId="77777777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F90F7B" w:rsidRPr="00FE5D2D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72F04E" w14:textId="77777777" w:rsidR="00630895" w:rsidRPr="00FE5D2D" w:rsidRDefault="00630895" w:rsidP="0063089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Ülkemizde, deprem ve depremden kaynaklanan yangın, infilak, yer kayması ve tsunami risklerine karşı sigortalı konut sahiplerine maddi güvence sağlayan kuruluşun adını yazınız.</w:t>
            </w:r>
          </w:p>
          <w:p w14:paraId="16CFA8BF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Pr="00FE5D2D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AD0930" w14:textId="77777777" w:rsidR="00FE5D2D" w:rsidRPr="00FE5D2D" w:rsidRDefault="00FE5D2D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69558" w14:textId="77777777" w:rsidR="00630895" w:rsidRPr="00FE5D2D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B274E" w14:textId="77777777" w:rsidR="00630895" w:rsidRPr="00FE5D2D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77777777" w:rsidR="00FF1804" w:rsidRPr="00FE5D2D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FE5D2D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936A175" w14:textId="627B163D" w:rsidR="00630895" w:rsidRPr="00FE5D2D" w:rsidRDefault="00FE5D2D" w:rsidP="007548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Gelmekte olan tehlike veya tehdidin kaynağı, yeri, zamanı, şiddeti veya büyüklüğü, olasılığı, muhtemel etkileri belirlenerek, resmî kurum ve kuruluşlar tarafından yapılan duyurulardır.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FE5D2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FE5D2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74CE5544" w14:textId="77777777" w:rsidR="00FE5D2D" w:rsidRPr="00FE5D2D" w:rsidRDefault="00FE5D2D" w:rsidP="00FE5D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196DA19" w14:textId="77777777" w:rsidR="00FE5D2D" w:rsidRPr="00FE5D2D" w:rsidRDefault="00FE5D2D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77777777" w:rsidR="00630895" w:rsidRPr="00FE5D2D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5537E" w14:textId="77777777" w:rsidR="00630895" w:rsidRPr="00FE5D2D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6E3ADB" w14:textId="77777777" w:rsidR="00FE5D2D" w:rsidRPr="00FE5D2D" w:rsidRDefault="00FE5D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3AF5B0" w14:textId="77777777" w:rsidR="00FE5D2D" w:rsidRPr="00FE5D2D" w:rsidRDefault="00FE5D2D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FE5D2D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FE5D2D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32C96D9D" w14:textId="6438B3E2" w:rsidR="00FE5D2D" w:rsidRPr="00FE5D2D" w:rsidRDefault="00FE5D2D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Afet ve acil durumlardaki savunmasız durumda olan gruplara  iki örnek yazınız.</w:t>
            </w:r>
          </w:p>
          <w:p w14:paraId="1DC5A535" w14:textId="1E620E40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242F3" w14:textId="77777777" w:rsidR="00FE5D2D" w:rsidRPr="00FE5D2D" w:rsidRDefault="00FE5D2D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DCB1F" w14:textId="77777777" w:rsidR="00630895" w:rsidRPr="00FE5D2D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5D2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5D2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DA9A49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FE5D2D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FE5D2D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D8A1E14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A14665" w14:textId="77777777" w:rsidR="00FE5D2D" w:rsidRDefault="00FE5D2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AB40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7352FC9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Acil durum ne demektir? Yazınız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İnsanların hayatını, sağlığını, malını ve çevresini tehdit eden; hızlı müdahale edilmesi gereken olaylardır.</w:t>
      </w:r>
    </w:p>
    <w:p w14:paraId="2E771AC5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EFC8BF6">
          <v:rect id="_x0000_i1026" style="width:0;height:1.5pt" o:hralign="center" o:hrstd="t" o:hr="t" fillcolor="#a0a0a0" stroked="f"/>
        </w:pict>
      </w:r>
    </w:p>
    <w:p w14:paraId="2A4ACEDC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Bir doğa olayının afet olarak kabul edilebilmesi için ne olması gerekir? Yazınız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Can ve mal kaybına, sosyal ve ekonomik düzenin bozulmasına yol açması gerekir.</w:t>
      </w:r>
    </w:p>
    <w:p w14:paraId="12EE98DA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99233BB">
          <v:rect id="_x0000_i1027" style="width:0;height:1.5pt" o:hralign="center" o:hrstd="t" o:hr="t" fillcolor="#a0a0a0" stroked="f"/>
        </w:pict>
      </w:r>
    </w:p>
    <w:p w14:paraId="666AAF3F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İnsan kaynaklı afetlere iki örnek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Fabrika yangını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Nükleer sızıntı</w:t>
      </w:r>
    </w:p>
    <w:p w14:paraId="25D1EBBD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8D78531">
          <v:rect id="_x0000_i1028" style="width:0;height:1.5pt" o:hralign="center" o:hrstd="t" o:hr="t" fillcolor="#a0a0a0" stroked="f"/>
        </w:pict>
      </w:r>
    </w:p>
    <w:p w14:paraId="014D8210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Ülkemizde afet yönetimi ve acil durumlarla ilgili faaliyetleri yürüten kurumun adını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AFAD (Afet ve Acil Durum Yönetimi Başkanlığı)</w:t>
      </w:r>
    </w:p>
    <w:p w14:paraId="15834F78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1D972B">
          <v:rect id="_x0000_i1029" style="width:0;height:1.5pt" o:hralign="center" o:hrstd="t" o:hr="t" fillcolor="#a0a0a0" stroked="f"/>
        </w:pict>
      </w:r>
    </w:p>
    <w:p w14:paraId="698C7626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Afet bilincine sahip olmanın sağlayacağı faydalardan ikisini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Afet sırasında can kaybı ve yaralanmaların azalması.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Afet sonrası panik yerine doğru davranışların sergilenmesi.</w:t>
      </w:r>
    </w:p>
    <w:p w14:paraId="4C9D870D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3D3BE4">
          <v:rect id="_x0000_i1030" style="width:0;height:1.5pt" o:hralign="center" o:hrstd="t" o:hr="t" fillcolor="#a0a0a0" stroked="f"/>
        </w:pict>
      </w:r>
    </w:p>
    <w:p w14:paraId="5252EDD1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Ülkemizde, deprem ve depremden kaynaklanan yangın, infilak, yer kayması ve tsunami risklerine karşı sigortalı konut sahiplerine maddi güvence sağlayan kuruluşun adını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DASK (Doğal Afet Sigortaları Kurumu)</w:t>
      </w:r>
    </w:p>
    <w:p w14:paraId="527A3A93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12F69A1">
          <v:rect id="_x0000_i1031" style="width:0;height:1.5pt" o:hralign="center" o:hrstd="t" o:hr="t" fillcolor="#a0a0a0" stroked="f"/>
        </w:pict>
      </w:r>
    </w:p>
    <w:p w14:paraId="3625F677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Gelmekte olan tehlike veya tehdidin kaynağı, yeri, zamanı, şiddeti veya büyüklüğü, olasılığı, muhtemel etkileri belirlenerek, resmî kurum ve kuruluşlar tarafından yapılan duyurulardır. Açıklaması verilen kavramı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Erken uyarı</w:t>
      </w:r>
    </w:p>
    <w:p w14:paraId="696CFDA2" w14:textId="77777777" w:rsidR="00FE5D2D" w:rsidRPr="00FE5D2D" w:rsidRDefault="00000000" w:rsidP="00FE5D2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F40A20">
          <v:rect id="_x0000_i1032" style="width:0;height:1.5pt" o:hralign="center" o:hrstd="t" o:hr="t" fillcolor="#a0a0a0" stroked="f"/>
        </w:pict>
      </w:r>
    </w:p>
    <w:p w14:paraId="154B17DB" w14:textId="77777777" w:rsidR="00FE5D2D" w:rsidRPr="00FE5D2D" w:rsidRDefault="00FE5D2D" w:rsidP="00FE5D2D">
      <w:pPr>
        <w:rPr>
          <w:rFonts w:ascii="Times New Roman" w:hAnsi="Times New Roman" w:cs="Times New Roman"/>
          <w:iCs/>
          <w:sz w:val="24"/>
          <w:szCs w:val="24"/>
        </w:rPr>
      </w:pPr>
      <w:r w:rsidRPr="00FE5D2D">
        <w:rPr>
          <w:rFonts w:ascii="Times New Roman" w:hAnsi="Times New Roman" w:cs="Times New Roman"/>
          <w:iCs/>
          <w:sz w:val="24"/>
          <w:szCs w:val="24"/>
        </w:rPr>
        <w:t>Afet ve acil durumlardaki savunmasız durumda olan gruplara iki örnek yazınız.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Çocuklar</w:t>
      </w:r>
      <w:r w:rsidRPr="00FE5D2D">
        <w:rPr>
          <w:rFonts w:ascii="Times New Roman" w:hAnsi="Times New Roman" w:cs="Times New Roman"/>
          <w:iCs/>
          <w:sz w:val="24"/>
          <w:szCs w:val="24"/>
        </w:rPr>
        <w:br/>
      </w:r>
      <w:r w:rsidRPr="00FE5D2D">
        <w:rPr>
          <w:rFonts w:ascii="Segoe UI Symbol" w:hAnsi="Segoe UI Symbol" w:cs="Segoe UI Symbol"/>
          <w:iCs/>
          <w:sz w:val="24"/>
          <w:szCs w:val="24"/>
        </w:rPr>
        <w:t>✎</w:t>
      </w:r>
      <w:r w:rsidRPr="00FE5D2D">
        <w:rPr>
          <w:rFonts w:ascii="Times New Roman" w:hAnsi="Times New Roman" w:cs="Times New Roman"/>
          <w:iCs/>
          <w:sz w:val="24"/>
          <w:szCs w:val="24"/>
        </w:rPr>
        <w:t xml:space="preserve"> Yaşlılar</w:t>
      </w:r>
    </w:p>
    <w:p w14:paraId="4AD805FE" w14:textId="77777777" w:rsidR="00FE5D2D" w:rsidRDefault="00FE5D2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E5D2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2CED8" w14:textId="77777777" w:rsidR="00334DAB" w:rsidRDefault="00334DAB" w:rsidP="00804A3F">
      <w:pPr>
        <w:spacing w:after="0" w:line="240" w:lineRule="auto"/>
      </w:pPr>
      <w:r>
        <w:separator/>
      </w:r>
    </w:p>
  </w:endnote>
  <w:endnote w:type="continuationSeparator" w:id="0">
    <w:p w14:paraId="745D4A53" w14:textId="77777777" w:rsidR="00334DAB" w:rsidRDefault="00334DA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37F10" w14:textId="77777777" w:rsidR="00334DAB" w:rsidRDefault="00334DAB" w:rsidP="00804A3F">
      <w:pPr>
        <w:spacing w:after="0" w:line="240" w:lineRule="auto"/>
      </w:pPr>
      <w:r>
        <w:separator/>
      </w:r>
    </w:p>
  </w:footnote>
  <w:footnote w:type="continuationSeparator" w:id="0">
    <w:p w14:paraId="3BEB1B65" w14:textId="77777777" w:rsidR="00334DAB" w:rsidRDefault="00334DA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5987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4DAB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D7584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0853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0229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53A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E5D2D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2025-09-15T16:21:00Z</dcterms:created>
  <dcterms:modified xsi:type="dcterms:W3CDTF">2025-09-19T19:51:00Z</dcterms:modified>
</cp:coreProperties>
</file>