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5E0E209F" w:rsidR="00224745" w:rsidRPr="00224745" w:rsidRDefault="00A3020A" w:rsidP="00224745">
      <w:pPr>
        <w:rPr>
          <w:sz w:val="24"/>
          <w:szCs w:val="24"/>
        </w:rPr>
      </w:pPr>
      <w:r w:rsidRPr="00A3020A">
        <w:rPr>
          <w:sz w:val="24"/>
          <w:szCs w:val="24"/>
        </w:rPr>
        <w:t xml:space="preserve">2025-2026 Eğitim-Öğretim yılı 4. sınıflar II. dönem başı Zümre Öğretmenler Kurulu toplantısı ....../02/2026 tarihinde saat </w:t>
      </w:r>
      <w:r w:rsidRPr="00A3020A">
        <w:rPr>
          <w:b/>
          <w:bCs/>
          <w:sz w:val="24"/>
          <w:szCs w:val="24"/>
        </w:rPr>
        <w:t>14.30</w:t>
      </w:r>
      <w:r w:rsidRPr="00A3020A">
        <w:rPr>
          <w:sz w:val="24"/>
          <w:szCs w:val="24"/>
        </w:rPr>
        <w:t xml:space="preserve">’da öğretmenler odasında, Zümre Başkanı </w:t>
      </w:r>
      <w:r w:rsidRPr="00A3020A">
        <w:rPr>
          <w:b/>
          <w:bCs/>
          <w:sz w:val="24"/>
          <w:szCs w:val="24"/>
        </w:rPr>
        <w:t>ÖĞRETMEN1</w:t>
      </w:r>
      <w:r w:rsidRPr="00A3020A">
        <w:rPr>
          <w:sz w:val="24"/>
          <w:szCs w:val="24"/>
        </w:rPr>
        <w:t xml:space="preserve"> başkanlığında yapılacaktır. Toplantı gündem maddeleri ve katılımcılar aşağıda belirtilmiştir.</w:t>
      </w:r>
      <w:r w:rsidRPr="00A3020A">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7248FFB3" w14:textId="77777777" w:rsidR="00A3020A" w:rsidRPr="00A3020A" w:rsidRDefault="00A3020A" w:rsidP="00A3020A">
      <w:pPr>
        <w:numPr>
          <w:ilvl w:val="0"/>
          <w:numId w:val="56"/>
        </w:numPr>
        <w:rPr>
          <w:sz w:val="24"/>
          <w:szCs w:val="24"/>
        </w:rPr>
      </w:pPr>
      <w:r w:rsidRPr="00A3020A">
        <w:rPr>
          <w:sz w:val="24"/>
          <w:szCs w:val="24"/>
        </w:rPr>
        <w:t>Açılış ve yoklama</w:t>
      </w:r>
    </w:p>
    <w:p w14:paraId="75866C30" w14:textId="77777777" w:rsidR="00A3020A" w:rsidRPr="00A3020A" w:rsidRDefault="00A3020A" w:rsidP="00A3020A">
      <w:pPr>
        <w:numPr>
          <w:ilvl w:val="0"/>
          <w:numId w:val="56"/>
        </w:numPr>
        <w:rPr>
          <w:sz w:val="24"/>
          <w:szCs w:val="24"/>
        </w:rPr>
      </w:pPr>
      <w:r w:rsidRPr="00A3020A">
        <w:rPr>
          <w:sz w:val="24"/>
          <w:szCs w:val="24"/>
        </w:rPr>
        <w:t>I. dönem yapılan zümre toplantısında alınan kararların gözden geçirilmesi</w:t>
      </w:r>
    </w:p>
    <w:p w14:paraId="40F15883" w14:textId="77777777" w:rsidR="00A3020A" w:rsidRPr="00A3020A" w:rsidRDefault="00A3020A" w:rsidP="00A3020A">
      <w:pPr>
        <w:numPr>
          <w:ilvl w:val="0"/>
          <w:numId w:val="56"/>
        </w:numPr>
        <w:rPr>
          <w:sz w:val="24"/>
          <w:szCs w:val="24"/>
        </w:rPr>
      </w:pPr>
      <w:r w:rsidRPr="00A3020A">
        <w:rPr>
          <w:sz w:val="24"/>
          <w:szCs w:val="24"/>
        </w:rPr>
        <w:t>Türkiye Yüzyılı Maarif Modeli ile birlikte gelen yeni çerçeve programların ve uygulamaların değerlendirilmesi</w:t>
      </w:r>
    </w:p>
    <w:p w14:paraId="05DD62CC" w14:textId="77777777" w:rsidR="00A3020A" w:rsidRPr="00A3020A" w:rsidRDefault="00A3020A" w:rsidP="00A3020A">
      <w:pPr>
        <w:numPr>
          <w:ilvl w:val="0"/>
          <w:numId w:val="56"/>
        </w:numPr>
        <w:rPr>
          <w:sz w:val="24"/>
          <w:szCs w:val="24"/>
        </w:rPr>
      </w:pPr>
      <w:r w:rsidRPr="00A3020A">
        <w:rPr>
          <w:sz w:val="24"/>
          <w:szCs w:val="24"/>
        </w:rPr>
        <w:t>Mevzuattaki yenilik ve değişikliklerin; emir, genelge ve tebliğlerin incelenmesi, değişen ölçme-değerlendirme uygulamalarına uyum çalışmalarının değerlendirilmesi</w:t>
      </w:r>
    </w:p>
    <w:p w14:paraId="1923F159" w14:textId="77777777" w:rsidR="00A3020A" w:rsidRPr="00A3020A" w:rsidRDefault="00A3020A" w:rsidP="00A3020A">
      <w:pPr>
        <w:numPr>
          <w:ilvl w:val="0"/>
          <w:numId w:val="56"/>
        </w:numPr>
        <w:rPr>
          <w:sz w:val="24"/>
          <w:szCs w:val="24"/>
        </w:rPr>
      </w:pPr>
      <w:r w:rsidRPr="00A3020A">
        <w:rPr>
          <w:sz w:val="24"/>
          <w:szCs w:val="24"/>
        </w:rPr>
        <w:t>II. dönem işlenecek konuların ve planların gözden geçirilmesi, müfredatın ele alınması</w:t>
      </w:r>
    </w:p>
    <w:p w14:paraId="12EE9084" w14:textId="77777777" w:rsidR="00A3020A" w:rsidRPr="00A3020A" w:rsidRDefault="00A3020A" w:rsidP="00A3020A">
      <w:pPr>
        <w:numPr>
          <w:ilvl w:val="0"/>
          <w:numId w:val="56"/>
        </w:numPr>
        <w:rPr>
          <w:sz w:val="24"/>
          <w:szCs w:val="24"/>
        </w:rPr>
      </w:pPr>
      <w:r w:rsidRPr="00A3020A">
        <w:rPr>
          <w:sz w:val="24"/>
          <w:szCs w:val="24"/>
        </w:rPr>
        <w:t>Öğrencilerin temizlik, sağlık ve beslenme durumları</w:t>
      </w:r>
    </w:p>
    <w:p w14:paraId="652ADFBC" w14:textId="77777777" w:rsidR="00A3020A" w:rsidRPr="00A3020A" w:rsidRDefault="00A3020A" w:rsidP="00A3020A">
      <w:pPr>
        <w:numPr>
          <w:ilvl w:val="0"/>
          <w:numId w:val="56"/>
        </w:numPr>
        <w:rPr>
          <w:sz w:val="24"/>
          <w:szCs w:val="24"/>
        </w:rPr>
      </w:pPr>
      <w:r w:rsidRPr="00A3020A">
        <w:rPr>
          <w:sz w:val="24"/>
          <w:szCs w:val="24"/>
        </w:rPr>
        <w:t>Öğrenci başarılarının analizi ve başarıyı artırıcı tedbirler</w:t>
      </w:r>
    </w:p>
    <w:p w14:paraId="38D60996" w14:textId="77777777" w:rsidR="00A3020A" w:rsidRPr="00A3020A" w:rsidRDefault="00A3020A" w:rsidP="00A3020A">
      <w:pPr>
        <w:numPr>
          <w:ilvl w:val="0"/>
          <w:numId w:val="56"/>
        </w:numPr>
        <w:rPr>
          <w:sz w:val="24"/>
          <w:szCs w:val="24"/>
        </w:rPr>
      </w:pPr>
      <w:r w:rsidRPr="00A3020A">
        <w:rPr>
          <w:sz w:val="24"/>
          <w:szCs w:val="24"/>
        </w:rPr>
        <w:t>Disiplinler arası projelerin değerlendirilmesi ve planlanması</w:t>
      </w:r>
    </w:p>
    <w:p w14:paraId="063A949D" w14:textId="77777777" w:rsidR="00A3020A" w:rsidRPr="00A3020A" w:rsidRDefault="00A3020A" w:rsidP="00A3020A">
      <w:pPr>
        <w:numPr>
          <w:ilvl w:val="0"/>
          <w:numId w:val="56"/>
        </w:numPr>
        <w:rPr>
          <w:sz w:val="24"/>
          <w:szCs w:val="24"/>
        </w:rPr>
      </w:pPr>
      <w:r w:rsidRPr="00A3020A">
        <w:rPr>
          <w:sz w:val="24"/>
          <w:szCs w:val="24"/>
        </w:rPr>
        <w:t>Sosyal sorumluluk projelerinin ilerleme durumu ve yeni proje önerileri</w:t>
      </w:r>
    </w:p>
    <w:p w14:paraId="10640BB4" w14:textId="77777777" w:rsidR="00A3020A" w:rsidRPr="00A3020A" w:rsidRDefault="00A3020A" w:rsidP="00A3020A">
      <w:pPr>
        <w:numPr>
          <w:ilvl w:val="0"/>
          <w:numId w:val="56"/>
        </w:numPr>
        <w:rPr>
          <w:sz w:val="24"/>
          <w:szCs w:val="24"/>
        </w:rPr>
      </w:pPr>
      <w:r w:rsidRPr="00A3020A">
        <w:rPr>
          <w:sz w:val="24"/>
          <w:szCs w:val="24"/>
        </w:rPr>
        <w:t>Eğitim materyalleri ile araç-gereç ihtiyaçlarının değerlendirilmesi</w:t>
      </w:r>
    </w:p>
    <w:p w14:paraId="6921A280" w14:textId="77777777" w:rsidR="00A3020A" w:rsidRPr="00A3020A" w:rsidRDefault="00A3020A" w:rsidP="00A3020A">
      <w:pPr>
        <w:numPr>
          <w:ilvl w:val="0"/>
          <w:numId w:val="56"/>
        </w:numPr>
        <w:rPr>
          <w:sz w:val="24"/>
          <w:szCs w:val="24"/>
        </w:rPr>
      </w:pPr>
      <w:r w:rsidRPr="00A3020A">
        <w:rPr>
          <w:sz w:val="24"/>
          <w:szCs w:val="24"/>
        </w:rPr>
        <w:t>İş sağlığı ve güvenliği tedbirlerinin gözden geçirilmesi</w:t>
      </w:r>
    </w:p>
    <w:p w14:paraId="4A63E57C" w14:textId="77777777" w:rsidR="00A3020A" w:rsidRPr="00A3020A" w:rsidRDefault="00A3020A" w:rsidP="00A3020A">
      <w:pPr>
        <w:numPr>
          <w:ilvl w:val="0"/>
          <w:numId w:val="56"/>
        </w:numPr>
        <w:rPr>
          <w:sz w:val="24"/>
          <w:szCs w:val="24"/>
        </w:rPr>
      </w:pPr>
      <w:r w:rsidRPr="00A3020A">
        <w:rPr>
          <w:sz w:val="24"/>
          <w:szCs w:val="24"/>
        </w:rPr>
        <w:t>Öğrenci devamsızlık durumlarının değerlendirilmesi ve çözüm önerileri</w:t>
      </w:r>
    </w:p>
    <w:p w14:paraId="7567AFD8" w14:textId="77777777" w:rsidR="00A3020A" w:rsidRPr="00A3020A" w:rsidRDefault="00A3020A" w:rsidP="00A3020A">
      <w:pPr>
        <w:numPr>
          <w:ilvl w:val="0"/>
          <w:numId w:val="56"/>
        </w:numPr>
        <w:rPr>
          <w:sz w:val="24"/>
          <w:szCs w:val="24"/>
        </w:rPr>
      </w:pPr>
      <w:r w:rsidRPr="00A3020A">
        <w:rPr>
          <w:sz w:val="24"/>
          <w:szCs w:val="24"/>
        </w:rPr>
        <w:t>Veli toplantılarının değerlendirilmesi ve yeni dönem için planlanması</w:t>
      </w:r>
    </w:p>
    <w:p w14:paraId="25D1DD98" w14:textId="77777777" w:rsidR="00A3020A" w:rsidRPr="00A3020A" w:rsidRDefault="00A3020A" w:rsidP="00A3020A">
      <w:pPr>
        <w:numPr>
          <w:ilvl w:val="0"/>
          <w:numId w:val="56"/>
        </w:numPr>
        <w:rPr>
          <w:sz w:val="24"/>
          <w:szCs w:val="24"/>
        </w:rPr>
      </w:pPr>
      <w:r w:rsidRPr="00A3020A">
        <w:rPr>
          <w:sz w:val="24"/>
          <w:szCs w:val="24"/>
        </w:rPr>
        <w:t>Millî ve manevî değerlerin eğitimdeki yeri ve sınıf içi uygulamalara yansıtılması</w:t>
      </w:r>
    </w:p>
    <w:p w14:paraId="7F2EC7E3" w14:textId="77777777" w:rsidR="00A3020A" w:rsidRPr="00A3020A" w:rsidRDefault="00A3020A" w:rsidP="00A3020A">
      <w:pPr>
        <w:numPr>
          <w:ilvl w:val="0"/>
          <w:numId w:val="56"/>
        </w:numPr>
        <w:rPr>
          <w:sz w:val="24"/>
          <w:szCs w:val="24"/>
        </w:rPr>
      </w:pPr>
      <w:r w:rsidRPr="00A3020A">
        <w:rPr>
          <w:sz w:val="24"/>
          <w:szCs w:val="24"/>
        </w:rPr>
        <w:t>Eğitim teknolojilerinin kullanımı ve derslere entegrasyonu</w:t>
      </w:r>
    </w:p>
    <w:p w14:paraId="40B74E18" w14:textId="77777777" w:rsidR="00A3020A" w:rsidRPr="00A3020A" w:rsidRDefault="00A3020A" w:rsidP="00A3020A">
      <w:pPr>
        <w:numPr>
          <w:ilvl w:val="0"/>
          <w:numId w:val="56"/>
        </w:numPr>
        <w:rPr>
          <w:sz w:val="24"/>
          <w:szCs w:val="24"/>
        </w:rPr>
      </w:pPr>
      <w:r w:rsidRPr="00A3020A">
        <w:rPr>
          <w:sz w:val="24"/>
          <w:szCs w:val="24"/>
        </w:rPr>
        <w:t>Dilek ve temenniler – kapanış</w:t>
      </w:r>
    </w:p>
    <w:p w14:paraId="1F579E40" w14:textId="77777777" w:rsidR="00CA362B" w:rsidRDefault="00CA362B" w:rsidP="002E1A63">
      <w:pP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102204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24745">
              <w:rPr>
                <w:b/>
                <w:bCs/>
                <w:sz w:val="24"/>
                <w:szCs w:val="24"/>
              </w:rPr>
              <w:t>,</w:t>
            </w:r>
            <w:r w:rsidR="00224745" w:rsidRPr="005C0A94">
              <w:rPr>
                <w:b/>
                <w:bCs/>
                <w:sz w:val="24"/>
                <w:szCs w:val="24"/>
              </w:rPr>
              <w:t xml:space="preserve"> ÖĞRETMEN</w:t>
            </w:r>
            <w:r w:rsidR="00224745">
              <w:rPr>
                <w:b/>
                <w:bCs/>
                <w:sz w:val="24"/>
                <w:szCs w:val="24"/>
              </w:rPr>
              <w:t>4,</w:t>
            </w:r>
            <w:r w:rsidR="00224745" w:rsidRPr="005C0A94">
              <w:rPr>
                <w:b/>
                <w:bCs/>
                <w:sz w:val="24"/>
                <w:szCs w:val="24"/>
              </w:rPr>
              <w:t xml:space="preserve"> </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60B3D556" w14:textId="77777777" w:rsidR="00A3020A" w:rsidRPr="00A3020A" w:rsidRDefault="00A3020A" w:rsidP="00A3020A">
      <w:pPr>
        <w:numPr>
          <w:ilvl w:val="0"/>
          <w:numId w:val="57"/>
        </w:numPr>
        <w:rPr>
          <w:sz w:val="24"/>
          <w:szCs w:val="24"/>
        </w:rPr>
      </w:pPr>
      <w:r w:rsidRPr="00A3020A">
        <w:rPr>
          <w:sz w:val="24"/>
          <w:szCs w:val="24"/>
        </w:rPr>
        <w:t>Açılış ve yoklama</w:t>
      </w:r>
    </w:p>
    <w:p w14:paraId="6E0C3B9A" w14:textId="77777777" w:rsidR="00A3020A" w:rsidRPr="00A3020A" w:rsidRDefault="00A3020A" w:rsidP="00A3020A">
      <w:pPr>
        <w:numPr>
          <w:ilvl w:val="0"/>
          <w:numId w:val="57"/>
        </w:numPr>
        <w:rPr>
          <w:sz w:val="24"/>
          <w:szCs w:val="24"/>
        </w:rPr>
      </w:pPr>
      <w:r w:rsidRPr="00A3020A">
        <w:rPr>
          <w:sz w:val="24"/>
          <w:szCs w:val="24"/>
        </w:rPr>
        <w:t>I. dönem yapılan zümre toplantısında alınan kararların gözden geçirilmesi</w:t>
      </w:r>
    </w:p>
    <w:p w14:paraId="66576A58" w14:textId="77777777" w:rsidR="00A3020A" w:rsidRPr="00A3020A" w:rsidRDefault="00A3020A" w:rsidP="00A3020A">
      <w:pPr>
        <w:numPr>
          <w:ilvl w:val="0"/>
          <w:numId w:val="57"/>
        </w:numPr>
        <w:rPr>
          <w:sz w:val="24"/>
          <w:szCs w:val="24"/>
        </w:rPr>
      </w:pPr>
      <w:r w:rsidRPr="00A3020A">
        <w:rPr>
          <w:sz w:val="24"/>
          <w:szCs w:val="24"/>
        </w:rPr>
        <w:t>Türkiye Yüzyılı Maarif Modeli ile birlikte gelen yeni çerçeve programların ve uygulamaların değerlendirilmesi</w:t>
      </w:r>
    </w:p>
    <w:p w14:paraId="4297A549" w14:textId="77777777" w:rsidR="00A3020A" w:rsidRPr="00A3020A" w:rsidRDefault="00A3020A" w:rsidP="00A3020A">
      <w:pPr>
        <w:numPr>
          <w:ilvl w:val="0"/>
          <w:numId w:val="57"/>
        </w:numPr>
        <w:rPr>
          <w:sz w:val="24"/>
          <w:szCs w:val="24"/>
        </w:rPr>
      </w:pPr>
      <w:r w:rsidRPr="00A3020A">
        <w:rPr>
          <w:sz w:val="24"/>
          <w:szCs w:val="24"/>
        </w:rPr>
        <w:t>Mevzuattaki yenilik ve değişikliklerin; emir, genelge ve tebliğlerin incelenmesi, değişen ölçme-değerlendirme uygulamalarına uyum çalışmalarının değerlendirilmesi</w:t>
      </w:r>
    </w:p>
    <w:p w14:paraId="4EACA9E6" w14:textId="77777777" w:rsidR="00A3020A" w:rsidRPr="00A3020A" w:rsidRDefault="00A3020A" w:rsidP="00A3020A">
      <w:pPr>
        <w:numPr>
          <w:ilvl w:val="0"/>
          <w:numId w:val="57"/>
        </w:numPr>
        <w:rPr>
          <w:sz w:val="24"/>
          <w:szCs w:val="24"/>
        </w:rPr>
      </w:pPr>
      <w:r w:rsidRPr="00A3020A">
        <w:rPr>
          <w:sz w:val="24"/>
          <w:szCs w:val="24"/>
        </w:rPr>
        <w:t>II. dönem işlenecek konuların ve planların gözden geçirilmesi, müfredatın ele alınması</w:t>
      </w:r>
    </w:p>
    <w:p w14:paraId="50FEC83A" w14:textId="77777777" w:rsidR="00A3020A" w:rsidRPr="00A3020A" w:rsidRDefault="00A3020A" w:rsidP="00A3020A">
      <w:pPr>
        <w:numPr>
          <w:ilvl w:val="0"/>
          <w:numId w:val="57"/>
        </w:numPr>
        <w:rPr>
          <w:sz w:val="24"/>
          <w:szCs w:val="24"/>
        </w:rPr>
      </w:pPr>
      <w:r w:rsidRPr="00A3020A">
        <w:rPr>
          <w:sz w:val="24"/>
          <w:szCs w:val="24"/>
        </w:rPr>
        <w:t>Öğrencilerin temizlik, sağlık ve beslenme durumları</w:t>
      </w:r>
    </w:p>
    <w:p w14:paraId="59543395" w14:textId="77777777" w:rsidR="00A3020A" w:rsidRPr="00A3020A" w:rsidRDefault="00A3020A" w:rsidP="00A3020A">
      <w:pPr>
        <w:numPr>
          <w:ilvl w:val="0"/>
          <w:numId w:val="57"/>
        </w:numPr>
        <w:rPr>
          <w:sz w:val="24"/>
          <w:szCs w:val="24"/>
        </w:rPr>
      </w:pPr>
      <w:r w:rsidRPr="00A3020A">
        <w:rPr>
          <w:sz w:val="24"/>
          <w:szCs w:val="24"/>
        </w:rPr>
        <w:t>Öğrenci başarılarının analizi ve başarıyı artırıcı tedbirler</w:t>
      </w:r>
    </w:p>
    <w:p w14:paraId="0E4BC528" w14:textId="77777777" w:rsidR="00A3020A" w:rsidRPr="00A3020A" w:rsidRDefault="00A3020A" w:rsidP="00A3020A">
      <w:pPr>
        <w:numPr>
          <w:ilvl w:val="0"/>
          <w:numId w:val="57"/>
        </w:numPr>
        <w:rPr>
          <w:sz w:val="24"/>
          <w:szCs w:val="24"/>
        </w:rPr>
      </w:pPr>
      <w:r w:rsidRPr="00A3020A">
        <w:rPr>
          <w:sz w:val="24"/>
          <w:szCs w:val="24"/>
        </w:rPr>
        <w:t>Disiplinler arası projelerin değerlendirilmesi ve planlanması</w:t>
      </w:r>
    </w:p>
    <w:p w14:paraId="0BD743D6" w14:textId="77777777" w:rsidR="00A3020A" w:rsidRPr="00A3020A" w:rsidRDefault="00A3020A" w:rsidP="00A3020A">
      <w:pPr>
        <w:numPr>
          <w:ilvl w:val="0"/>
          <w:numId w:val="57"/>
        </w:numPr>
        <w:rPr>
          <w:sz w:val="24"/>
          <w:szCs w:val="24"/>
        </w:rPr>
      </w:pPr>
      <w:r w:rsidRPr="00A3020A">
        <w:rPr>
          <w:sz w:val="24"/>
          <w:szCs w:val="24"/>
        </w:rPr>
        <w:t>Sosyal sorumluluk projelerinin ilerleme durumu ve yeni proje önerileri</w:t>
      </w:r>
    </w:p>
    <w:p w14:paraId="5C5213F9" w14:textId="77777777" w:rsidR="00A3020A" w:rsidRPr="00A3020A" w:rsidRDefault="00A3020A" w:rsidP="00A3020A">
      <w:pPr>
        <w:numPr>
          <w:ilvl w:val="0"/>
          <w:numId w:val="57"/>
        </w:numPr>
        <w:rPr>
          <w:sz w:val="24"/>
          <w:szCs w:val="24"/>
        </w:rPr>
      </w:pPr>
      <w:r w:rsidRPr="00A3020A">
        <w:rPr>
          <w:sz w:val="24"/>
          <w:szCs w:val="24"/>
        </w:rPr>
        <w:t>Eğitim materyalleri ile araç-gereç ihtiyaçlarının değerlendirilmesi</w:t>
      </w:r>
    </w:p>
    <w:p w14:paraId="53D5303E" w14:textId="77777777" w:rsidR="00A3020A" w:rsidRPr="00A3020A" w:rsidRDefault="00A3020A" w:rsidP="00A3020A">
      <w:pPr>
        <w:numPr>
          <w:ilvl w:val="0"/>
          <w:numId w:val="57"/>
        </w:numPr>
        <w:rPr>
          <w:sz w:val="24"/>
          <w:szCs w:val="24"/>
        </w:rPr>
      </w:pPr>
      <w:r w:rsidRPr="00A3020A">
        <w:rPr>
          <w:sz w:val="24"/>
          <w:szCs w:val="24"/>
        </w:rPr>
        <w:t>İş sağlığı ve güvenliği tedbirlerinin gözden geçirilmesi</w:t>
      </w:r>
    </w:p>
    <w:p w14:paraId="34A88CDF" w14:textId="77777777" w:rsidR="00A3020A" w:rsidRPr="00A3020A" w:rsidRDefault="00A3020A" w:rsidP="00A3020A">
      <w:pPr>
        <w:numPr>
          <w:ilvl w:val="0"/>
          <w:numId w:val="57"/>
        </w:numPr>
        <w:rPr>
          <w:sz w:val="24"/>
          <w:szCs w:val="24"/>
        </w:rPr>
      </w:pPr>
      <w:r w:rsidRPr="00A3020A">
        <w:rPr>
          <w:sz w:val="24"/>
          <w:szCs w:val="24"/>
        </w:rPr>
        <w:t>Öğrenci devamsızlık durumlarının değerlendirilmesi ve çözüm önerileri</w:t>
      </w:r>
    </w:p>
    <w:p w14:paraId="41311264" w14:textId="77777777" w:rsidR="00A3020A" w:rsidRPr="00A3020A" w:rsidRDefault="00A3020A" w:rsidP="00A3020A">
      <w:pPr>
        <w:numPr>
          <w:ilvl w:val="0"/>
          <w:numId w:val="57"/>
        </w:numPr>
        <w:rPr>
          <w:sz w:val="24"/>
          <w:szCs w:val="24"/>
        </w:rPr>
      </w:pPr>
      <w:r w:rsidRPr="00A3020A">
        <w:rPr>
          <w:sz w:val="24"/>
          <w:szCs w:val="24"/>
        </w:rPr>
        <w:t>Veli toplantılarının değerlendirilmesi ve yeni dönem için planlanması</w:t>
      </w:r>
    </w:p>
    <w:p w14:paraId="129B55D5" w14:textId="77777777" w:rsidR="00A3020A" w:rsidRPr="00A3020A" w:rsidRDefault="00A3020A" w:rsidP="00A3020A">
      <w:pPr>
        <w:numPr>
          <w:ilvl w:val="0"/>
          <w:numId w:val="57"/>
        </w:numPr>
        <w:rPr>
          <w:sz w:val="24"/>
          <w:szCs w:val="24"/>
        </w:rPr>
      </w:pPr>
      <w:r w:rsidRPr="00A3020A">
        <w:rPr>
          <w:sz w:val="24"/>
          <w:szCs w:val="24"/>
        </w:rPr>
        <w:t>Millî ve manevî değerlerin eğitimdeki yeri ve sınıf içi uygulamalara yansıtılması</w:t>
      </w:r>
    </w:p>
    <w:p w14:paraId="6C387523" w14:textId="77777777" w:rsidR="00A3020A" w:rsidRPr="00A3020A" w:rsidRDefault="00A3020A" w:rsidP="00A3020A">
      <w:pPr>
        <w:numPr>
          <w:ilvl w:val="0"/>
          <w:numId w:val="57"/>
        </w:numPr>
        <w:rPr>
          <w:sz w:val="24"/>
          <w:szCs w:val="24"/>
        </w:rPr>
      </w:pPr>
      <w:r w:rsidRPr="00A3020A">
        <w:rPr>
          <w:sz w:val="24"/>
          <w:szCs w:val="24"/>
        </w:rPr>
        <w:t>Eğitim teknolojilerinin kullanımı ve derslere entegrasyonu</w:t>
      </w:r>
    </w:p>
    <w:p w14:paraId="4CF2B8B9" w14:textId="77777777" w:rsidR="00A3020A" w:rsidRPr="00A3020A" w:rsidRDefault="00A3020A" w:rsidP="00A3020A">
      <w:pPr>
        <w:numPr>
          <w:ilvl w:val="0"/>
          <w:numId w:val="57"/>
        </w:numPr>
        <w:rPr>
          <w:sz w:val="24"/>
          <w:szCs w:val="24"/>
        </w:rPr>
      </w:pPr>
      <w:r w:rsidRPr="00A3020A">
        <w:rPr>
          <w:sz w:val="24"/>
          <w:szCs w:val="24"/>
        </w:rPr>
        <w:t>Dilek ve temenniler – kapanış</w:t>
      </w:r>
    </w:p>
    <w:p w14:paraId="73D25E6D" w14:textId="77777777" w:rsidR="000D53BC" w:rsidRDefault="000D53BC"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B504CBA" w14:textId="77777777" w:rsidR="00A3020A" w:rsidRDefault="00A3020A" w:rsidP="009205E4">
      <w:pPr>
        <w:rPr>
          <w:b/>
          <w:bCs/>
          <w:sz w:val="24"/>
          <w:szCs w:val="24"/>
        </w:rPr>
      </w:pPr>
    </w:p>
    <w:p w14:paraId="25A76ABD" w14:textId="77777777" w:rsidR="00A3020A" w:rsidRDefault="00A3020A" w:rsidP="009205E4">
      <w:pPr>
        <w:rPr>
          <w:b/>
          <w:bCs/>
          <w:sz w:val="24"/>
          <w:szCs w:val="24"/>
        </w:rPr>
      </w:pPr>
    </w:p>
    <w:p w14:paraId="4FAB5739" w14:textId="77777777" w:rsidR="00A3020A" w:rsidRDefault="00A3020A" w:rsidP="009205E4">
      <w:pP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74F8FFEF" w14:textId="77777777" w:rsidR="009F529C" w:rsidRDefault="009F529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4FB55F98" w14:textId="77777777" w:rsidR="00A3020A" w:rsidRPr="00A3020A" w:rsidRDefault="00A3020A" w:rsidP="00A3020A">
      <w:pPr>
        <w:rPr>
          <w:sz w:val="24"/>
          <w:szCs w:val="24"/>
        </w:rPr>
      </w:pPr>
      <w:r w:rsidRPr="00A3020A">
        <w:rPr>
          <w:b/>
          <w:bCs/>
          <w:sz w:val="24"/>
          <w:szCs w:val="24"/>
        </w:rPr>
        <w:t>1) Açılış ve yoklama</w:t>
      </w:r>
      <w:r w:rsidRPr="00A3020A">
        <w:rPr>
          <w:sz w:val="24"/>
          <w:szCs w:val="24"/>
        </w:rPr>
        <w:br/>
        <w:t xml:space="preserve">Toplantı, ....../02/2026 tarihinde saat 14.30’da öğretmenler odasında başlamıştır. Zümre Başkanı </w:t>
      </w:r>
      <w:r w:rsidRPr="00A3020A">
        <w:rPr>
          <w:b/>
          <w:bCs/>
          <w:sz w:val="24"/>
          <w:szCs w:val="24"/>
        </w:rPr>
        <w:t>ÖĞRETMEN1</w:t>
      </w:r>
      <w:r w:rsidRPr="00A3020A">
        <w:rPr>
          <w:sz w:val="24"/>
          <w:szCs w:val="24"/>
        </w:rPr>
        <w:t xml:space="preserve"> açılış konuşmasını yaparak toplantının II. döneme yönelik planlama ve ortak uygulamaları belirleme amacı taşıdığını ifade etmiştir. Yoklama alınmış ve toplantıya katılan öğretmenlerin isimleri tutanak altına alınmıştır. Gündem maddeleri yazman tarafından okunmuş, gündemin sırasıyla görüşülmesi oy birliği ile kabul edilmiştir. Toplantı düzeninin sağlıklı yürütülmesi için yazmanlık görevinin </w:t>
      </w:r>
      <w:r w:rsidRPr="00A3020A">
        <w:rPr>
          <w:b/>
          <w:bCs/>
          <w:sz w:val="24"/>
          <w:szCs w:val="24"/>
        </w:rPr>
        <w:t>ÖĞRETMEN2</w:t>
      </w:r>
      <w:r w:rsidRPr="00A3020A">
        <w:rPr>
          <w:sz w:val="24"/>
          <w:szCs w:val="24"/>
        </w:rPr>
        <w:t xml:space="preserve"> tarafından yürütülmesi kararlaştırılmıştır. Ardından gündem maddelerinin görüşülmesine geçilmiştir.</w:t>
      </w:r>
    </w:p>
    <w:p w14:paraId="0D5D449B" w14:textId="77777777" w:rsidR="00A3020A" w:rsidRDefault="00A3020A" w:rsidP="00A3020A">
      <w:pPr>
        <w:rPr>
          <w:b/>
          <w:bCs/>
          <w:sz w:val="24"/>
          <w:szCs w:val="24"/>
        </w:rPr>
      </w:pPr>
    </w:p>
    <w:p w14:paraId="7C213A29" w14:textId="154EDC11" w:rsidR="00A3020A" w:rsidRPr="00A3020A" w:rsidRDefault="00A3020A" w:rsidP="00A3020A">
      <w:pPr>
        <w:rPr>
          <w:sz w:val="24"/>
          <w:szCs w:val="24"/>
        </w:rPr>
      </w:pPr>
      <w:r w:rsidRPr="00A3020A">
        <w:rPr>
          <w:b/>
          <w:bCs/>
          <w:sz w:val="24"/>
          <w:szCs w:val="24"/>
        </w:rPr>
        <w:t>2) I. dönem alınan kararların gözden geçirilmesi</w:t>
      </w:r>
      <w:r w:rsidRPr="00A3020A">
        <w:rPr>
          <w:sz w:val="24"/>
          <w:szCs w:val="24"/>
        </w:rPr>
        <w:br/>
        <w:t xml:space="preserve">I. dönemde yapılan zümre toplantısında alınan kararlar </w:t>
      </w:r>
      <w:r w:rsidRPr="00A3020A">
        <w:rPr>
          <w:b/>
          <w:bCs/>
          <w:sz w:val="24"/>
          <w:szCs w:val="24"/>
        </w:rPr>
        <w:t>ÖĞRETMEN2</w:t>
      </w:r>
      <w:r w:rsidRPr="00A3020A">
        <w:rPr>
          <w:sz w:val="24"/>
          <w:szCs w:val="24"/>
        </w:rPr>
        <w:t xml:space="preserve"> tarafından maddeler halinde okunmuştur. Kararların uygulanma düzeyi sınıf bazında değerlendirilmiş ve genel olarak planlı bir ilerleme sağlandığı belirtilmiştir. </w:t>
      </w:r>
      <w:r w:rsidRPr="00A3020A">
        <w:rPr>
          <w:b/>
          <w:bCs/>
          <w:sz w:val="24"/>
          <w:szCs w:val="24"/>
        </w:rPr>
        <w:t>ÖĞRETMEN1</w:t>
      </w:r>
      <w:r w:rsidRPr="00A3020A">
        <w:rPr>
          <w:sz w:val="24"/>
          <w:szCs w:val="24"/>
        </w:rPr>
        <w:t>, bazı kararların sürdürülebilirlik gerektirdiğini; özellikle düzenli geri bildirim ve veli iletişiminin takip edilmesinin önemli olduğunu vurgulamıştır. Uygulamada aksayan başlıkların çoğunlukla devamsızlık ve zaman yönetimi kaynaklı olduğu ifade edilmiştir. I. dönemde yararlı sonuç veren uygulamaların II. dönemde de devam ettirilmesi gerektiği konusunda görüş birliğine varılmıştır. Sonuç olarak, önceki dönem kararlarının izlenmesi için ayda bir kısa zümre değerlendirmesi yapılması uygun görülmüştür.</w:t>
      </w:r>
    </w:p>
    <w:p w14:paraId="6366DB95" w14:textId="77777777" w:rsidR="00A3020A" w:rsidRDefault="00A3020A" w:rsidP="00A3020A">
      <w:pPr>
        <w:rPr>
          <w:b/>
          <w:bCs/>
          <w:sz w:val="24"/>
          <w:szCs w:val="24"/>
        </w:rPr>
      </w:pPr>
    </w:p>
    <w:p w14:paraId="21C12A70" w14:textId="4E1DAC46" w:rsidR="00A3020A" w:rsidRPr="00A3020A" w:rsidRDefault="00A3020A" w:rsidP="00A3020A">
      <w:pPr>
        <w:rPr>
          <w:sz w:val="24"/>
          <w:szCs w:val="24"/>
        </w:rPr>
      </w:pPr>
      <w:r w:rsidRPr="00A3020A">
        <w:rPr>
          <w:b/>
          <w:bCs/>
          <w:sz w:val="24"/>
          <w:szCs w:val="24"/>
        </w:rPr>
        <w:t>3) Yeni çerçeve programların ve uygulamaların değerlendirilmesi</w:t>
      </w:r>
      <w:r w:rsidRPr="00A3020A">
        <w:rPr>
          <w:sz w:val="24"/>
          <w:szCs w:val="24"/>
        </w:rPr>
        <w:br/>
        <w:t xml:space="preserve">Türkiye Yüzyılı Maarif Modeli ile birlikte gelen yeni yaklaşım ve çerçeve programların sınıf düzeyine yansıması ele alınmıştır. </w:t>
      </w:r>
      <w:r w:rsidRPr="00A3020A">
        <w:rPr>
          <w:b/>
          <w:bCs/>
          <w:sz w:val="24"/>
          <w:szCs w:val="24"/>
        </w:rPr>
        <w:t>ÖĞRETMEN1</w:t>
      </w:r>
      <w:r w:rsidRPr="00A3020A">
        <w:rPr>
          <w:sz w:val="24"/>
          <w:szCs w:val="24"/>
        </w:rPr>
        <w:t xml:space="preserve">, beceri temelli yaklaşımın derslerde daha fazla öğrenci etkinliği ve ürün odaklı çalışma gerektirdiğini ifade etmiştir. </w:t>
      </w:r>
      <w:r w:rsidRPr="00A3020A">
        <w:rPr>
          <w:b/>
          <w:bCs/>
          <w:sz w:val="24"/>
          <w:szCs w:val="24"/>
        </w:rPr>
        <w:t>ÖĞRETMEN3</w:t>
      </w:r>
      <w:r w:rsidRPr="00A3020A">
        <w:rPr>
          <w:sz w:val="24"/>
          <w:szCs w:val="24"/>
        </w:rPr>
        <w:t xml:space="preserve">, “Öğrencinin düşünme ve açıklama becerisini artıran kısa tartışma ve akran öğrenmesi etkinlikleri bu modelle daha uyumlu.” diyerek örnek uygulamalar önermiştir. </w:t>
      </w:r>
      <w:r w:rsidRPr="00A3020A">
        <w:rPr>
          <w:b/>
          <w:bCs/>
          <w:sz w:val="24"/>
          <w:szCs w:val="24"/>
        </w:rPr>
        <w:t>ÖĞRETMEN4</w:t>
      </w:r>
      <w:r w:rsidRPr="00A3020A">
        <w:rPr>
          <w:sz w:val="24"/>
          <w:szCs w:val="24"/>
        </w:rPr>
        <w:t>, yeni çerçevenin ölçme anlayışını da etkilediğini; süreç odaklı değerlendirme araçlarının daha sistemli kullanılmasının gerekeceğini belirtmiştir. Program değişikliklerine uyum sağlamak için kazanım-beceri eşleştirmesi yapılması ve ders planlarında buna göre düzenleme yapılması görüşülmüştür. Ayrıca sınıf içi etkinliklerde disiplinler arası bağlantıların artırılmasının öğrencinin anlamlandırmasını güçlendireceği değerlendirilmiştir. Sonuç olarak, yeni çerçeve doğrultusunda ortak örnek etkinlik havuzu oluşturulmasına karar verilmiştir.</w:t>
      </w:r>
    </w:p>
    <w:p w14:paraId="158D48EB" w14:textId="77777777" w:rsidR="00A3020A" w:rsidRDefault="00A3020A" w:rsidP="00A3020A">
      <w:pPr>
        <w:rPr>
          <w:b/>
          <w:bCs/>
          <w:sz w:val="24"/>
          <w:szCs w:val="24"/>
        </w:rPr>
      </w:pPr>
    </w:p>
    <w:p w14:paraId="0A85C1C3" w14:textId="7C02E161" w:rsidR="00A3020A" w:rsidRPr="00A3020A" w:rsidRDefault="00A3020A" w:rsidP="00A3020A">
      <w:pPr>
        <w:rPr>
          <w:sz w:val="24"/>
          <w:szCs w:val="24"/>
        </w:rPr>
      </w:pPr>
      <w:r w:rsidRPr="00A3020A">
        <w:rPr>
          <w:b/>
          <w:bCs/>
          <w:sz w:val="24"/>
          <w:szCs w:val="24"/>
        </w:rPr>
        <w:t>4) Mevzuat yenilikleri ve ölçme-değerlendirme değişikliklerine uyum</w:t>
      </w:r>
      <w:r w:rsidRPr="00A3020A">
        <w:rPr>
          <w:sz w:val="24"/>
          <w:szCs w:val="24"/>
        </w:rPr>
        <w:br/>
        <w:t xml:space="preserve">Mevzuattaki güncel emir, genelge ve tebliğler çerçevesinde sınıf uygulamalarında dikkat edilmesi gereken hususlar görüşülmüştür. </w:t>
      </w:r>
      <w:r w:rsidRPr="00A3020A">
        <w:rPr>
          <w:b/>
          <w:bCs/>
          <w:sz w:val="24"/>
          <w:szCs w:val="24"/>
        </w:rPr>
        <w:t>ÖĞRETMEN2</w:t>
      </w:r>
      <w:r w:rsidRPr="00A3020A">
        <w:rPr>
          <w:sz w:val="24"/>
          <w:szCs w:val="24"/>
        </w:rPr>
        <w:t>, güncel yazışmaların ve yönergelerin düzenli takip edilmesinin, uygulamada hataları azalttığını ifade etmiştir. Değişen ölçme-değerlendirme uygulamalarında süreç odaklı araçların (rubrik, gözlem formu, performans görevi ölçütleri) daha belirgin hale getirilmesi gerektiği belirtilmiştir. Uyum çalışmalarında ortak dil kullanmanın veli bilgilendirmesinde de kolaylık sağlayacağı değerlendirilmiştir. Ayrıca değerlendirmelerin şeffaf ve ölçülebilir olması için puanlama anahtarlarının ortaklaştırılması konusu ele alınmıştır. Resmî yazılardaki güncellemelerin zümre içinde kısa notlarla paylaşılması ve dosyalanması uygun görülmüştür. Sonuç olarak, mevzuat ve ölçme değişiklikleri için ortak takip dosyası oluşturulmasına karar verilmiştir.</w:t>
      </w:r>
    </w:p>
    <w:p w14:paraId="0924EEFE" w14:textId="77777777" w:rsidR="00A3020A" w:rsidRDefault="00A3020A" w:rsidP="00A3020A">
      <w:pPr>
        <w:rPr>
          <w:b/>
          <w:bCs/>
          <w:sz w:val="24"/>
          <w:szCs w:val="24"/>
        </w:rPr>
      </w:pPr>
    </w:p>
    <w:p w14:paraId="48671CB9" w14:textId="68330A74" w:rsidR="00A3020A" w:rsidRPr="00A3020A" w:rsidRDefault="00A3020A" w:rsidP="00A3020A">
      <w:pPr>
        <w:rPr>
          <w:sz w:val="24"/>
          <w:szCs w:val="24"/>
        </w:rPr>
      </w:pPr>
      <w:r w:rsidRPr="00A3020A">
        <w:rPr>
          <w:b/>
          <w:bCs/>
          <w:sz w:val="24"/>
          <w:szCs w:val="24"/>
        </w:rPr>
        <w:t>5) II. dönem planlarının ve müfredatın gözden geçirilmesi</w:t>
      </w:r>
      <w:r w:rsidRPr="00A3020A">
        <w:rPr>
          <w:sz w:val="24"/>
          <w:szCs w:val="24"/>
        </w:rPr>
        <w:br/>
        <w:t xml:space="preserve">II. dönem işlenecek konu ve kazanımlar ile yıllık-günlük planlar genel hatlarıyla incelenmiştir. </w:t>
      </w:r>
      <w:r w:rsidRPr="00A3020A">
        <w:rPr>
          <w:b/>
          <w:bCs/>
          <w:sz w:val="24"/>
          <w:szCs w:val="24"/>
        </w:rPr>
        <w:t>ÖĞRETMEN1</w:t>
      </w:r>
      <w:r w:rsidRPr="00A3020A">
        <w:rPr>
          <w:sz w:val="24"/>
          <w:szCs w:val="24"/>
        </w:rPr>
        <w:t xml:space="preserve">, planların uygulanmasında aynı hafta içinde ilerleme uyumunun korunmasının ölçme </w:t>
      </w:r>
      <w:r w:rsidRPr="00A3020A">
        <w:rPr>
          <w:sz w:val="24"/>
          <w:szCs w:val="24"/>
        </w:rPr>
        <w:lastRenderedPageBreak/>
        <w:t>birliğini de güçlendireceğini belirtmiştir. Konu sıralaması, süre dağılımı ve pekiştirme aralıklarının dengelenmesi gerektiği ifade edilmiştir. Resmî gün ve haftalar ile okul etkinliklerinin planlara yansıtılması ve olası ders kesintilerinin dikkate alınması gerektiği vurgulanmıştır. Bazı kazanımlarda öğrencilerin hazırbulunuşluk farkı olabileceği; bu nedenle farklılaştırılmış etkinliklerle destek yapılabileceği görüşülmüştür. Planların haftalık kısa kontrolle izlenmesi, ihtiyaç halinde küçük güncellemeler yapılması uygun görülmüştür. Sonuç olarak, ortak plan takvimi oluşturulmasına ve planların zümre içinde paylaşılmasına karar verilmiştir.</w:t>
      </w:r>
    </w:p>
    <w:p w14:paraId="095E0B22" w14:textId="77777777" w:rsidR="00A3020A" w:rsidRDefault="00A3020A" w:rsidP="00A3020A">
      <w:pPr>
        <w:rPr>
          <w:b/>
          <w:bCs/>
          <w:sz w:val="24"/>
          <w:szCs w:val="24"/>
        </w:rPr>
      </w:pPr>
    </w:p>
    <w:p w14:paraId="36C5B89A" w14:textId="68F13A7F" w:rsidR="00A3020A" w:rsidRPr="00A3020A" w:rsidRDefault="00A3020A" w:rsidP="00A3020A">
      <w:pPr>
        <w:rPr>
          <w:sz w:val="24"/>
          <w:szCs w:val="24"/>
        </w:rPr>
      </w:pPr>
      <w:r w:rsidRPr="00A3020A">
        <w:rPr>
          <w:b/>
          <w:bCs/>
          <w:sz w:val="24"/>
          <w:szCs w:val="24"/>
        </w:rPr>
        <w:t>6) Öğrencilerin temizlik, sağlık ve beslenme durumları</w:t>
      </w:r>
      <w:r w:rsidRPr="00A3020A">
        <w:rPr>
          <w:sz w:val="24"/>
          <w:szCs w:val="24"/>
        </w:rPr>
        <w:br/>
        <w:t xml:space="preserve">Öğrencilerin temizlik alışkanlıkları, sınıf düzeni, sağlık takibi ve beslenme düzeni değerlendirilmiştir. </w:t>
      </w:r>
      <w:r w:rsidRPr="00A3020A">
        <w:rPr>
          <w:b/>
          <w:bCs/>
          <w:sz w:val="24"/>
          <w:szCs w:val="24"/>
        </w:rPr>
        <w:t>ÖĞRETMEN4</w:t>
      </w:r>
      <w:r w:rsidRPr="00A3020A">
        <w:rPr>
          <w:sz w:val="24"/>
          <w:szCs w:val="24"/>
        </w:rPr>
        <w:t>, hijyen kurallarının özellikle teneffüs sonrası hatırlatılmasının kalıcı alışkanlık kazandırdığını ifade etmiştir. Sınıf içinde görev paylaşımı ve sorumluluk çizelgelerinin düzeni korumada etkili olduğu belirtilmiştir. Beslenme konusunda sağlıklı seçeneklere yönlendirme yapılmasının ve kantin/evden getirilen beslenmenin takip edilmesinin önemli olduğu vurgulanmıştır. Öğrencilerin sınıf havalandırması, su tüketimi ve hareket ihtiyacı gibi sağlıkla ilişkili rutinlerinin desteklenmesi gerektiği görüşülmüştür. Velilere bilgilendirici kısa notlar gönderilerek beslenme ve hijyen konusunda ortak yaklaşım sağlanması uygun görülmüştür. Sonuç olarak, sınıf içi hijyen rutinlerinin sürdürülmesine ve veli bilgilendirmesinin planlı yapılmasına karar verilmiştir.</w:t>
      </w:r>
    </w:p>
    <w:p w14:paraId="123C7E62" w14:textId="77777777" w:rsidR="00A3020A" w:rsidRDefault="00A3020A" w:rsidP="00A3020A">
      <w:pPr>
        <w:rPr>
          <w:b/>
          <w:bCs/>
          <w:sz w:val="24"/>
          <w:szCs w:val="24"/>
        </w:rPr>
      </w:pPr>
    </w:p>
    <w:p w14:paraId="5A47CC27" w14:textId="77DDC787" w:rsidR="00A3020A" w:rsidRPr="00A3020A" w:rsidRDefault="00A3020A" w:rsidP="00A3020A">
      <w:pPr>
        <w:rPr>
          <w:sz w:val="24"/>
          <w:szCs w:val="24"/>
        </w:rPr>
      </w:pPr>
      <w:r w:rsidRPr="00A3020A">
        <w:rPr>
          <w:b/>
          <w:bCs/>
          <w:sz w:val="24"/>
          <w:szCs w:val="24"/>
        </w:rPr>
        <w:t>7) Öğrenci başarılarının analizi ve başarıyı artırıcı tedbirler</w:t>
      </w:r>
      <w:r w:rsidRPr="00A3020A">
        <w:rPr>
          <w:sz w:val="24"/>
          <w:szCs w:val="24"/>
        </w:rPr>
        <w:br/>
        <w:t xml:space="preserve">I. dönem başarı durumu; sınavlar, performans görevleri ve süreç içi gözlemler üzerinden değerlendirilmiştir. </w:t>
      </w:r>
      <w:r w:rsidRPr="00A3020A">
        <w:rPr>
          <w:b/>
          <w:bCs/>
          <w:sz w:val="24"/>
          <w:szCs w:val="24"/>
        </w:rPr>
        <w:t>ÖĞRETMEN3</w:t>
      </w:r>
      <w:r w:rsidRPr="00A3020A">
        <w:rPr>
          <w:sz w:val="24"/>
          <w:szCs w:val="24"/>
        </w:rPr>
        <w:t>, özellikle problem çözme ve okuduğunu anlama alanlarında düzenli tekrar ve kısa uygulamaların başarıyı artırdığını belirtmiştir. Öğrencilerin eksik kazanımlarının sınıf bazında çıkarılması ve telafi-pek</w:t>
      </w:r>
      <w:r w:rsidRPr="00A3020A">
        <w:rPr>
          <w:sz w:val="24"/>
          <w:szCs w:val="24"/>
        </w:rPr>
        <w:softHyphen/>
        <w:t>iştirme haftalarının planlara eklenmesi görüşülmüştür. Motivasyonu düşük öğrencilerde küçük hedefler koyup ilerlemeyi görünür kılmanın olumlu etkisi olduğu ifade edilmiştir. Başarı takibinde yalnızca sonuç değil süreç performansının da dikkate alınması gerektiği vurgulanmıştır. Uygulamaların etkisini görmek için haftalık mini kazanım yoklamaları yapılması önerilmiştir. Sonuç olarak, hedef öğrenci listesi oluşturulması ve haftalık izleme çizelgesi ile sürecin takip edilmesi kararlaştırılmıştır.</w:t>
      </w:r>
    </w:p>
    <w:p w14:paraId="7F9BC88F" w14:textId="77777777" w:rsidR="00A3020A" w:rsidRDefault="00A3020A" w:rsidP="00A3020A">
      <w:pPr>
        <w:rPr>
          <w:b/>
          <w:bCs/>
          <w:sz w:val="24"/>
          <w:szCs w:val="24"/>
        </w:rPr>
      </w:pPr>
    </w:p>
    <w:p w14:paraId="0F6FD6B4" w14:textId="35C91E4A" w:rsidR="00A3020A" w:rsidRPr="00A3020A" w:rsidRDefault="00A3020A" w:rsidP="00A3020A">
      <w:pPr>
        <w:rPr>
          <w:sz w:val="24"/>
          <w:szCs w:val="24"/>
        </w:rPr>
      </w:pPr>
      <w:r w:rsidRPr="00A3020A">
        <w:rPr>
          <w:b/>
          <w:bCs/>
          <w:sz w:val="24"/>
          <w:szCs w:val="24"/>
        </w:rPr>
        <w:t>8) Disiplinler arası projelerin değerlendirilmesi ve planlanması</w:t>
      </w:r>
      <w:r w:rsidRPr="00A3020A">
        <w:rPr>
          <w:sz w:val="24"/>
          <w:szCs w:val="24"/>
        </w:rPr>
        <w:br/>
        <w:t xml:space="preserve">Disiplinler arası yaklaşımın öğrencinin öğrenmesini güçlendirdiği ve kalıcılığı artırdığı değerlendirilmiştir. </w:t>
      </w:r>
      <w:r w:rsidRPr="00A3020A">
        <w:rPr>
          <w:b/>
          <w:bCs/>
          <w:sz w:val="24"/>
          <w:szCs w:val="24"/>
        </w:rPr>
        <w:t>ÖĞRETMEN1</w:t>
      </w:r>
      <w:r w:rsidRPr="00A3020A">
        <w:rPr>
          <w:sz w:val="24"/>
          <w:szCs w:val="24"/>
        </w:rPr>
        <w:t xml:space="preserve">, proje çalışmalarının kazanımlarla ilişkilendirilerek planlı yürütülmesinin hem zaman yönetimini kolaylaştıracağını hem de öğrencinin ürün ortaya koyma becerisini geliştireceğini belirtmiştir. </w:t>
      </w:r>
      <w:r w:rsidRPr="00A3020A">
        <w:rPr>
          <w:b/>
          <w:bCs/>
          <w:sz w:val="24"/>
          <w:szCs w:val="24"/>
        </w:rPr>
        <w:t>ÖĞRETMEN2</w:t>
      </w:r>
      <w:r w:rsidRPr="00A3020A">
        <w:rPr>
          <w:sz w:val="24"/>
          <w:szCs w:val="24"/>
        </w:rPr>
        <w:t>, proje sürecinde görev dağılımının net yapılmasının ve ölçütlerin baştan belirlenmesinin öğrenciyi daha sorumlu hale getirdiğini ifade etmiştir. Projelerde araştırma, sunum, poster ve günlük yaşam bağlantısı kurma gibi becerilere yer verilmesi gerektiği vurgulanmıştır. Değerlendirme sürecinde rubrik kullanımıyla objektiflik sağlanabileceği görüşülmüştür. Proje konularının sınıf seviyesine uygun ve uygulanabilir olması, veli desteğinin sınırlarının net belirtilmesi gerektiği ifade edilmiştir. Sonuç olarak, II. dönemde en az bir disiplinler arası proje planlanmasına ve proje ölçütlerinin ortaklaştırılmasına karar verilmiştir.</w:t>
      </w:r>
    </w:p>
    <w:p w14:paraId="7BC18BDD" w14:textId="77777777" w:rsidR="00A3020A" w:rsidRDefault="00A3020A" w:rsidP="00A3020A">
      <w:pPr>
        <w:rPr>
          <w:b/>
          <w:bCs/>
          <w:sz w:val="24"/>
          <w:szCs w:val="24"/>
        </w:rPr>
      </w:pPr>
    </w:p>
    <w:p w14:paraId="508C6565" w14:textId="166A0153" w:rsidR="00A3020A" w:rsidRPr="00A3020A" w:rsidRDefault="00A3020A" w:rsidP="00A3020A">
      <w:pPr>
        <w:rPr>
          <w:sz w:val="24"/>
          <w:szCs w:val="24"/>
        </w:rPr>
      </w:pPr>
      <w:r w:rsidRPr="00A3020A">
        <w:rPr>
          <w:b/>
          <w:bCs/>
          <w:sz w:val="24"/>
          <w:szCs w:val="24"/>
        </w:rPr>
        <w:t>9) Sosyal sorumluluk projeleri: ilerleme ve yeni öneriler</w:t>
      </w:r>
      <w:r w:rsidRPr="00A3020A">
        <w:rPr>
          <w:sz w:val="24"/>
          <w:szCs w:val="24"/>
        </w:rPr>
        <w:br/>
        <w:t xml:space="preserve">Sosyal sorumluluk çalışmalarının öğrencilere empati, yardımlaşma ve toplumsal duyarlılık kazandırdığı belirtilmiştir. </w:t>
      </w:r>
      <w:r w:rsidRPr="00A3020A">
        <w:rPr>
          <w:b/>
          <w:bCs/>
          <w:sz w:val="24"/>
          <w:szCs w:val="24"/>
        </w:rPr>
        <w:t>ÖĞRETMEN2</w:t>
      </w:r>
      <w:r w:rsidRPr="00A3020A">
        <w:rPr>
          <w:sz w:val="24"/>
          <w:szCs w:val="24"/>
        </w:rPr>
        <w:t xml:space="preserve">, önceki dönemde yapılan küçük ölçekli yardımlaşma etkinliklerinin öğrencilerde olumlu davranışları artırdığını ifade etmiştir. Bu dönemde çevre bilinci, geri dönüşüm ve paylaşma temalı çalışmaların sürdürülebilir biçimde planlanması gerektiği vurgulanmıştır. Projelerin kısa, somut hedefli ve öğrencinin aktif rol alacağı şekilde tasarlanmasının daha etkili olduğu değerlendirilmiştir. Velilerin projeye katılımının yönlendirici düzeyde tutulması, </w:t>
      </w:r>
      <w:r w:rsidRPr="00A3020A">
        <w:rPr>
          <w:sz w:val="24"/>
          <w:szCs w:val="24"/>
        </w:rPr>
        <w:lastRenderedPageBreak/>
        <w:t>öğrencinin sorumluluğu bizzat üstlenmesi gerektiği belirtilmiştir. Sonuç olarak, dönem içinde en az bir çevre temalı ve bir yardımlaşma temalı sosyal sorumluluk etkinliği yapılmasına karar verilmiştir.</w:t>
      </w:r>
    </w:p>
    <w:p w14:paraId="171A73E3" w14:textId="77777777" w:rsidR="00A3020A" w:rsidRDefault="00A3020A" w:rsidP="00A3020A">
      <w:pPr>
        <w:rPr>
          <w:b/>
          <w:bCs/>
          <w:sz w:val="24"/>
          <w:szCs w:val="24"/>
        </w:rPr>
      </w:pPr>
    </w:p>
    <w:p w14:paraId="351AC1C3" w14:textId="4B1F9EC3" w:rsidR="00A3020A" w:rsidRPr="00A3020A" w:rsidRDefault="00A3020A" w:rsidP="00A3020A">
      <w:pPr>
        <w:rPr>
          <w:sz w:val="24"/>
          <w:szCs w:val="24"/>
        </w:rPr>
      </w:pPr>
      <w:r w:rsidRPr="00A3020A">
        <w:rPr>
          <w:b/>
          <w:bCs/>
          <w:sz w:val="24"/>
          <w:szCs w:val="24"/>
        </w:rPr>
        <w:t>10) Eğitim materyalleri ve araç-gereç ihtiyaçlarının değerlendirilmesi</w:t>
      </w:r>
      <w:r w:rsidRPr="00A3020A">
        <w:rPr>
          <w:sz w:val="24"/>
          <w:szCs w:val="24"/>
        </w:rPr>
        <w:br/>
        <w:t xml:space="preserve">Derslerin verimli işlenebilmesi için sınıf içi materyal ihtiyaçları gözden geçirilmiştir. </w:t>
      </w:r>
      <w:r w:rsidRPr="00A3020A">
        <w:rPr>
          <w:b/>
          <w:bCs/>
          <w:sz w:val="24"/>
          <w:szCs w:val="24"/>
        </w:rPr>
        <w:t>ÖĞRETMEN1</w:t>
      </w:r>
      <w:r w:rsidRPr="00A3020A">
        <w:rPr>
          <w:sz w:val="24"/>
          <w:szCs w:val="24"/>
        </w:rPr>
        <w:t>, somut materyal kullanımının özellikle matematik ve fen temelli etkinliklerde öğrenmeyi hızlandırdığını ifade etmiştir. Eksik görülen materyallerin (manipülatif araçlar, ölçme araçları, görsel setler, kâğıt/toner vb.) sınıf bazında listelenmesi gerektiği belirtilmiştir. Ortak kullanılabilecek materyaller için zümre içinde paylaşım ve saklama düzeni kurulması önerilmiştir. Dijital materyallerin de planlı biçimde kullanılabilmesi için içerik arşivi oluşturulması uygun görülmüştür. İhtiyaç listesinin idareye resmi olarak iletilmesi ve temin sürecinin takip edilmesi gerektiği vurgulanmıştır. Sonuç olarak, materyal ihtiyaç listesinin hazırlanarak idareye sunulmasına karar verilmiştir.</w:t>
      </w:r>
    </w:p>
    <w:p w14:paraId="62ED4A7D" w14:textId="77777777" w:rsidR="00A3020A" w:rsidRDefault="00A3020A" w:rsidP="00A3020A">
      <w:pPr>
        <w:rPr>
          <w:b/>
          <w:bCs/>
          <w:sz w:val="24"/>
          <w:szCs w:val="24"/>
        </w:rPr>
      </w:pPr>
    </w:p>
    <w:p w14:paraId="5E882929" w14:textId="6CDC8528" w:rsidR="00A3020A" w:rsidRPr="00A3020A" w:rsidRDefault="00A3020A" w:rsidP="00A3020A">
      <w:pPr>
        <w:rPr>
          <w:sz w:val="24"/>
          <w:szCs w:val="24"/>
        </w:rPr>
      </w:pPr>
      <w:r w:rsidRPr="00A3020A">
        <w:rPr>
          <w:b/>
          <w:bCs/>
          <w:sz w:val="24"/>
          <w:szCs w:val="24"/>
        </w:rPr>
        <w:t>11) İş sağlığı ve güvenliği tedbirlerinin gözden geçirilmesi</w:t>
      </w:r>
      <w:r w:rsidRPr="00A3020A">
        <w:rPr>
          <w:sz w:val="24"/>
          <w:szCs w:val="24"/>
        </w:rPr>
        <w:br/>
        <w:t xml:space="preserve">Okul ve sınıf içi güvenlik riskleri; koridor/merdiven düzeni, sınıf içi geçiş alanları ve eşya yerleşimi açısından değerlendirilmiştir. </w:t>
      </w:r>
      <w:r w:rsidRPr="00A3020A">
        <w:rPr>
          <w:b/>
          <w:bCs/>
          <w:sz w:val="24"/>
          <w:szCs w:val="24"/>
        </w:rPr>
        <w:t>ÖĞRETMEN4</w:t>
      </w:r>
      <w:r w:rsidRPr="00A3020A">
        <w:rPr>
          <w:sz w:val="24"/>
          <w:szCs w:val="24"/>
        </w:rPr>
        <w:t>, çanta ve materyallerin geçiş alanlarını kapatmasının düşme riskini artırdığını, sınıf düzeninin günlük kontrol edilmesi gerektiğini belirtmiştir. Islak zemin, koşuşturma ve keskin köşeli eşya düzeni gibi riskler için öğrenci farkındalığının artırılması gerektiği ifade edilmiştir. Sınıfların düzenli havalandırılması ve hijyen kurallarının güvenlik rutiniyle birlikte ele alınması uygun görülmüştür. Risk görülen durumların gecikmeden idareye bildirilmesi ve çözümün takip edilmesi gerektiği vurgulanmıştır. Sonuç olarak, sınıf bazında kısa bir “güvenlik kontrol listesi” hazırlanmasına ve rutin kontrollerin sürdürülmesine karar verilmiştir.</w:t>
      </w:r>
    </w:p>
    <w:p w14:paraId="380BDF02" w14:textId="77777777" w:rsidR="00A3020A" w:rsidRDefault="00A3020A" w:rsidP="00A3020A">
      <w:pPr>
        <w:rPr>
          <w:b/>
          <w:bCs/>
          <w:sz w:val="24"/>
          <w:szCs w:val="24"/>
        </w:rPr>
      </w:pPr>
    </w:p>
    <w:p w14:paraId="289FE323" w14:textId="444F7A19" w:rsidR="00A3020A" w:rsidRPr="00A3020A" w:rsidRDefault="00A3020A" w:rsidP="00A3020A">
      <w:pPr>
        <w:rPr>
          <w:sz w:val="24"/>
          <w:szCs w:val="24"/>
        </w:rPr>
      </w:pPr>
      <w:r w:rsidRPr="00A3020A">
        <w:rPr>
          <w:b/>
          <w:bCs/>
          <w:sz w:val="24"/>
          <w:szCs w:val="24"/>
        </w:rPr>
        <w:t>12) Devamsızlık durumları ve çözüm önerileri</w:t>
      </w:r>
      <w:r w:rsidRPr="00A3020A">
        <w:rPr>
          <w:sz w:val="24"/>
          <w:szCs w:val="24"/>
        </w:rPr>
        <w:br/>
        <w:t xml:space="preserve">Devam-devamsızlık durumları sınıf bazında değerlendirilmiş ve devamsızlığın başarıya etkisi üzerinde durulmuştur. </w:t>
      </w:r>
      <w:r w:rsidRPr="00A3020A">
        <w:rPr>
          <w:b/>
          <w:bCs/>
          <w:sz w:val="24"/>
          <w:szCs w:val="24"/>
        </w:rPr>
        <w:t>ÖĞRETMEN1</w:t>
      </w:r>
      <w:r w:rsidRPr="00A3020A">
        <w:rPr>
          <w:sz w:val="24"/>
          <w:szCs w:val="24"/>
        </w:rPr>
        <w:t>, devamsızlıklar için haftalık takip çizelgesi tutulmasını ve riskli öğrencilerin erken belirlenmesini önermiştir. Devamsızlığın nedenlerinin doğru tespit edilmesi, sağlık ve aile kaynaklı durumlarda farklı yaklaşım benimsenmesi gerektiği belirtilmiştir. Devamsızlık başladığında veliye hızlı ve kısa bilgilendirme yapılmasının süreci toparladığı ifade edilmiştir. Telafi gerektiren öğrenciler için kısa tekrar planı yapılması ve sınıf içi destek zamanlarıyla eksiklerin kapatılması uygun görülmüştür. İdare ve rehberlik servisiyle koordinasyonun gerektiğinde devreye alınması üzerinde durulmuştur. Sonuç olarak, devamsızlıkların azaltılması için düzenli takip ve hızlı iletişim planı uygulanmasına karar verilmiştir.</w:t>
      </w:r>
    </w:p>
    <w:p w14:paraId="07F8778F" w14:textId="77777777" w:rsidR="00A3020A" w:rsidRDefault="00A3020A" w:rsidP="00A3020A">
      <w:pPr>
        <w:rPr>
          <w:b/>
          <w:bCs/>
          <w:sz w:val="24"/>
          <w:szCs w:val="24"/>
        </w:rPr>
      </w:pPr>
    </w:p>
    <w:p w14:paraId="18D97602" w14:textId="3A7725F8" w:rsidR="00A3020A" w:rsidRPr="00A3020A" w:rsidRDefault="00A3020A" w:rsidP="00A3020A">
      <w:pPr>
        <w:rPr>
          <w:sz w:val="24"/>
          <w:szCs w:val="24"/>
        </w:rPr>
      </w:pPr>
      <w:r w:rsidRPr="00A3020A">
        <w:rPr>
          <w:b/>
          <w:bCs/>
          <w:sz w:val="24"/>
          <w:szCs w:val="24"/>
        </w:rPr>
        <w:t>13) Veli toplantılarının değerlendirilmesi ve yeni dönem planı</w:t>
      </w:r>
      <w:r w:rsidRPr="00A3020A">
        <w:rPr>
          <w:sz w:val="24"/>
          <w:szCs w:val="24"/>
        </w:rPr>
        <w:br/>
        <w:t xml:space="preserve">Yapılan veli toplantılarının katılım ve verimlilik yönünden değerlendirilmesi yapılmıştır. </w:t>
      </w:r>
      <w:r w:rsidRPr="00A3020A">
        <w:rPr>
          <w:b/>
          <w:bCs/>
          <w:sz w:val="24"/>
          <w:szCs w:val="24"/>
        </w:rPr>
        <w:t>ÖĞRETMEN2</w:t>
      </w:r>
      <w:r w:rsidRPr="00A3020A">
        <w:rPr>
          <w:sz w:val="24"/>
          <w:szCs w:val="24"/>
        </w:rPr>
        <w:t>, toplantı gündeminin önceden velilerle paylaşılmasının görüşmeyi daha hedefli hale getirdiğini ifade etmiştir. Velilerin akademik durumun yanında sosyal-duygusal gelişim ve davranış konularında da somut bilgi beklediği belirtilmiştir. Genel toplantıya katılamayan veliler için randevulu bireysel görüşmeler planlanmasının yararlı olacağı değerlendirilmiştir. Görüşmelerin kısa, net ve örneklerle desteklenmiş şekilde yapılması; aynı zamanda veliye uygulanabilir öneriler verilmesi gerektiği vurgulanmıştır. Veli iletişiminde ortak dil ve ortak bilgilendirme metinleri kullanmanın yanlış anlaşılmaları azaltacağı ifade edilmiştir. Sonuç olarak, II. dönemde en az bir genel veli toplantısı ve ihtiyaç halinde bireysel görüşmeler yapılmasına karar verilmiştir.</w:t>
      </w:r>
    </w:p>
    <w:p w14:paraId="032E49B4" w14:textId="77777777" w:rsidR="00A3020A" w:rsidRDefault="00A3020A" w:rsidP="00A3020A">
      <w:pPr>
        <w:rPr>
          <w:b/>
          <w:bCs/>
          <w:sz w:val="24"/>
          <w:szCs w:val="24"/>
        </w:rPr>
      </w:pPr>
    </w:p>
    <w:p w14:paraId="6990D85B" w14:textId="620F61F8" w:rsidR="00A3020A" w:rsidRPr="00A3020A" w:rsidRDefault="00A3020A" w:rsidP="00A3020A">
      <w:pPr>
        <w:rPr>
          <w:sz w:val="24"/>
          <w:szCs w:val="24"/>
        </w:rPr>
      </w:pPr>
      <w:r w:rsidRPr="00A3020A">
        <w:rPr>
          <w:b/>
          <w:bCs/>
          <w:sz w:val="24"/>
          <w:szCs w:val="24"/>
        </w:rPr>
        <w:t>14) Millî ve manevî değerlerin eğitimdeki yeri</w:t>
      </w:r>
      <w:r w:rsidRPr="00A3020A">
        <w:rPr>
          <w:sz w:val="24"/>
          <w:szCs w:val="24"/>
        </w:rPr>
        <w:br/>
        <w:t xml:space="preserve">Millî ve manevî değerlerin sınıf içi etkinliklere yansıtılması ve davranışa dönüşmesini destekleyen uygulamalar görüşülmüştür. </w:t>
      </w:r>
      <w:r w:rsidRPr="00A3020A">
        <w:rPr>
          <w:b/>
          <w:bCs/>
          <w:sz w:val="24"/>
          <w:szCs w:val="24"/>
        </w:rPr>
        <w:t>ÖĞRETMEN3</w:t>
      </w:r>
      <w:r w:rsidRPr="00A3020A">
        <w:rPr>
          <w:sz w:val="24"/>
          <w:szCs w:val="24"/>
        </w:rPr>
        <w:t xml:space="preserve">, değerler eğitiminin yalnızca belirli günlerde değil, günlük sınıf rutinlerinde de yer almasının etkili olduğunu belirtmiştir. Saygı, sorumluluk, </w:t>
      </w:r>
      <w:r w:rsidRPr="00A3020A">
        <w:rPr>
          <w:sz w:val="24"/>
          <w:szCs w:val="24"/>
        </w:rPr>
        <w:lastRenderedPageBreak/>
        <w:t>yardımlaşma, dürüstlük ve empati gibi değerleri destekleyen örnek olay, kısa drama ve grup görevlerinin planlanabileceği ifade edilmiştir. Öğrenci davranışlarını olumlu yönde güçlendiren sınıf içi sorumluluk görevlerinin düzenli uygulanması uygun görülmüştür. Velilerle aynı yaklaşımın paylaşılması için kısa bilgilendirme notları hazırlanabileceği değerlendirilmiştir. Etkinliklerin öğrencinin yaş düzeyine uygun, somut ve ölçülebilir şekilde planlanması gerektiği vurgulanmıştır. Sonuç olarak, değerler eğitimine yönelik aylık sınıf içi etkinlik planı yapılmasına karar verilmiştir.</w:t>
      </w:r>
    </w:p>
    <w:p w14:paraId="7E9560BC" w14:textId="77777777" w:rsidR="00A3020A" w:rsidRDefault="00A3020A" w:rsidP="00A3020A">
      <w:pPr>
        <w:rPr>
          <w:b/>
          <w:bCs/>
          <w:sz w:val="24"/>
          <w:szCs w:val="24"/>
        </w:rPr>
      </w:pPr>
    </w:p>
    <w:p w14:paraId="74C90CA6" w14:textId="21CE335E" w:rsidR="00A3020A" w:rsidRPr="00A3020A" w:rsidRDefault="00A3020A" w:rsidP="00A3020A">
      <w:pPr>
        <w:rPr>
          <w:sz w:val="24"/>
          <w:szCs w:val="24"/>
        </w:rPr>
      </w:pPr>
      <w:r w:rsidRPr="00A3020A">
        <w:rPr>
          <w:b/>
          <w:bCs/>
          <w:sz w:val="24"/>
          <w:szCs w:val="24"/>
        </w:rPr>
        <w:t>15) Eğitim teknolojilerinin kullanımı ve entegrasyonu</w:t>
      </w:r>
      <w:r w:rsidRPr="00A3020A">
        <w:rPr>
          <w:sz w:val="24"/>
          <w:szCs w:val="24"/>
        </w:rPr>
        <w:br/>
        <w:t xml:space="preserve">Eğitim teknolojilerinin derslerde kazanıma uygun biçimde kullanılması değerlendirilmiştir. </w:t>
      </w:r>
      <w:r w:rsidRPr="00A3020A">
        <w:rPr>
          <w:b/>
          <w:bCs/>
          <w:sz w:val="24"/>
          <w:szCs w:val="24"/>
        </w:rPr>
        <w:t>ÖĞRETMEN1</w:t>
      </w:r>
      <w:r w:rsidRPr="00A3020A">
        <w:rPr>
          <w:sz w:val="24"/>
          <w:szCs w:val="24"/>
        </w:rPr>
        <w:t xml:space="preserve">, teknolojinin amaç değil araç olduğunu, ders hedeflerine hizmet etmeyen kullanımın öğrencinin dikkatini dağıtabileceğini belirtmiştir. </w:t>
      </w:r>
      <w:r w:rsidRPr="00A3020A">
        <w:rPr>
          <w:b/>
          <w:bCs/>
          <w:sz w:val="24"/>
          <w:szCs w:val="24"/>
        </w:rPr>
        <w:t>ÖĞRETMEN4</w:t>
      </w:r>
      <w:r w:rsidRPr="00A3020A">
        <w:rPr>
          <w:sz w:val="24"/>
          <w:szCs w:val="24"/>
        </w:rPr>
        <w:t>, dijital araçların sınıf içinde net kurallarla kullanılmasının disiplin ve zaman yönetimini kolaylaştırdığını ifade etmiştir. Akıllı tahta, etkileşimli etkinlikler ve dijital ölçme araçlarının kontrollü şekilde kullanılması; içerik seçiminde güvenilir kaynaklara öncelik verilmesi gerektiği vurgulanmıştır. Teknik sorunların ders akışını aksatmaması için alternatif plan bulundurulması ve hızlı bildirim yapılması uygun görülmüştür. Öğrencilerin dijital ortamda güvenli davranış kazanması için sınıf içi kısa bilgilendirmeler yapılabileceği değerlendirilmiştir. Sonuç olarak, teknoloji destekli uygulamaların planlı, süre kontrollü ve hedef odaklı biçimde kullanılmasına karar verilmiştir.</w:t>
      </w:r>
    </w:p>
    <w:p w14:paraId="5D8C6149" w14:textId="77777777" w:rsidR="00A3020A" w:rsidRDefault="00A3020A" w:rsidP="00A3020A">
      <w:pPr>
        <w:rPr>
          <w:b/>
          <w:bCs/>
          <w:sz w:val="24"/>
          <w:szCs w:val="24"/>
        </w:rPr>
      </w:pPr>
    </w:p>
    <w:p w14:paraId="5FF7243B" w14:textId="43ACF6FF" w:rsidR="00A3020A" w:rsidRPr="00A3020A" w:rsidRDefault="00A3020A" w:rsidP="00A3020A">
      <w:pPr>
        <w:rPr>
          <w:sz w:val="24"/>
          <w:szCs w:val="24"/>
        </w:rPr>
      </w:pPr>
      <w:r w:rsidRPr="00A3020A">
        <w:rPr>
          <w:b/>
          <w:bCs/>
          <w:sz w:val="24"/>
          <w:szCs w:val="24"/>
        </w:rPr>
        <w:t>16) Dilek ve temenniler – kapanış</w:t>
      </w:r>
      <w:r w:rsidRPr="00A3020A">
        <w:rPr>
          <w:sz w:val="24"/>
          <w:szCs w:val="24"/>
        </w:rPr>
        <w:br/>
        <w:t xml:space="preserve">Gündem maddeleri tamamlandıktan sonra dilek ve temennilere geçilmiştir. </w:t>
      </w:r>
      <w:r w:rsidRPr="00A3020A">
        <w:rPr>
          <w:b/>
          <w:bCs/>
          <w:sz w:val="24"/>
          <w:szCs w:val="24"/>
        </w:rPr>
        <w:t>ÖĞRETMEN2</w:t>
      </w:r>
      <w:r w:rsidRPr="00A3020A">
        <w:rPr>
          <w:sz w:val="24"/>
          <w:szCs w:val="24"/>
        </w:rPr>
        <w:t>, kararların uygulanma durumunun ay sonunda kısa bir değerlendirme ile somut veriler üzerinden ele alınmasının faydalı olacağını belirtmiştir. II. dönemde zümre içi iletişimin düzenli tutulması, materyal ve etkinlik paylaşımının artırılması gerektiği vurgulanmıştır. Uygulamaların sürdürülebilir olması için kararların yazılı şekilde takip edilmesi ve sorumlulukların netleştirilmesi gerektiği ifade edilmiştir. Toplantının verimli geçtiği ve alınan kararların tutanağa geçirildiği belirtilmiştir. Toplantı saat .........’da sona erdirilmiştir.</w:t>
      </w:r>
    </w:p>
    <w:p w14:paraId="2735C2E0" w14:textId="6D7D26C0" w:rsidR="00A3020A" w:rsidRDefault="00A3020A" w:rsidP="00A3020A">
      <w:pPr>
        <w:rPr>
          <w:sz w:val="24"/>
          <w:szCs w:val="24"/>
        </w:rPr>
      </w:pPr>
    </w:p>
    <w:p w14:paraId="6251905F" w14:textId="77777777" w:rsidR="00A3020A" w:rsidRDefault="00A3020A" w:rsidP="00A3020A">
      <w:pPr>
        <w:rPr>
          <w:sz w:val="24"/>
          <w:szCs w:val="24"/>
        </w:rPr>
      </w:pPr>
    </w:p>
    <w:p w14:paraId="52671E2D" w14:textId="77777777" w:rsidR="00A3020A" w:rsidRDefault="00A3020A" w:rsidP="00A3020A">
      <w:pPr>
        <w:rPr>
          <w:sz w:val="24"/>
          <w:szCs w:val="24"/>
        </w:rPr>
      </w:pPr>
    </w:p>
    <w:p w14:paraId="12B32886" w14:textId="77777777" w:rsidR="00A3020A" w:rsidRDefault="00A3020A" w:rsidP="00A3020A">
      <w:pPr>
        <w:rPr>
          <w:sz w:val="24"/>
          <w:szCs w:val="24"/>
        </w:rPr>
      </w:pPr>
    </w:p>
    <w:p w14:paraId="1E6525A3" w14:textId="77777777" w:rsidR="00A3020A" w:rsidRDefault="00A3020A" w:rsidP="00A3020A">
      <w:pPr>
        <w:rPr>
          <w:sz w:val="24"/>
          <w:szCs w:val="24"/>
        </w:rPr>
      </w:pPr>
    </w:p>
    <w:p w14:paraId="21FEE3DE" w14:textId="77777777" w:rsidR="00A3020A" w:rsidRDefault="00A3020A" w:rsidP="00A3020A">
      <w:pPr>
        <w:rPr>
          <w:sz w:val="24"/>
          <w:szCs w:val="24"/>
        </w:rPr>
      </w:pPr>
    </w:p>
    <w:p w14:paraId="0C1A8FF8" w14:textId="77777777" w:rsidR="00A3020A" w:rsidRDefault="00A3020A" w:rsidP="00A3020A">
      <w:pPr>
        <w:rPr>
          <w:sz w:val="24"/>
          <w:szCs w:val="24"/>
        </w:rPr>
      </w:pPr>
    </w:p>
    <w:p w14:paraId="313EB9EB" w14:textId="77777777" w:rsidR="00A3020A" w:rsidRDefault="00A3020A" w:rsidP="00A3020A">
      <w:pPr>
        <w:rPr>
          <w:sz w:val="24"/>
          <w:szCs w:val="24"/>
        </w:rPr>
      </w:pPr>
    </w:p>
    <w:p w14:paraId="1C196BFC" w14:textId="77777777" w:rsidR="00A3020A" w:rsidRDefault="00A3020A" w:rsidP="00A3020A">
      <w:pPr>
        <w:rPr>
          <w:sz w:val="24"/>
          <w:szCs w:val="24"/>
        </w:rPr>
      </w:pPr>
    </w:p>
    <w:p w14:paraId="2403AA37" w14:textId="77777777" w:rsidR="00A3020A" w:rsidRDefault="00A3020A" w:rsidP="00A3020A">
      <w:pPr>
        <w:rPr>
          <w:sz w:val="24"/>
          <w:szCs w:val="24"/>
        </w:rPr>
      </w:pPr>
    </w:p>
    <w:p w14:paraId="60B9CBF7" w14:textId="77777777" w:rsidR="00A3020A" w:rsidRDefault="00A3020A" w:rsidP="00A3020A">
      <w:pPr>
        <w:rPr>
          <w:sz w:val="24"/>
          <w:szCs w:val="24"/>
        </w:rPr>
      </w:pPr>
    </w:p>
    <w:p w14:paraId="76EF8623" w14:textId="77777777" w:rsidR="00A3020A" w:rsidRDefault="00A3020A" w:rsidP="00A3020A">
      <w:pPr>
        <w:rPr>
          <w:sz w:val="24"/>
          <w:szCs w:val="24"/>
        </w:rPr>
      </w:pPr>
    </w:p>
    <w:p w14:paraId="5595E10D" w14:textId="77777777" w:rsidR="00A3020A" w:rsidRDefault="00A3020A" w:rsidP="00A3020A">
      <w:pPr>
        <w:rPr>
          <w:sz w:val="24"/>
          <w:szCs w:val="24"/>
        </w:rPr>
      </w:pPr>
    </w:p>
    <w:p w14:paraId="5CBA3248" w14:textId="77777777" w:rsidR="00A3020A" w:rsidRDefault="00A3020A" w:rsidP="00A3020A">
      <w:pPr>
        <w:rPr>
          <w:sz w:val="24"/>
          <w:szCs w:val="24"/>
        </w:rPr>
      </w:pPr>
    </w:p>
    <w:p w14:paraId="0ACE2204" w14:textId="77777777" w:rsidR="00A3020A" w:rsidRDefault="00A3020A" w:rsidP="00A3020A">
      <w:pPr>
        <w:rPr>
          <w:sz w:val="24"/>
          <w:szCs w:val="24"/>
        </w:rPr>
      </w:pPr>
    </w:p>
    <w:p w14:paraId="71344AA6" w14:textId="77777777" w:rsidR="00A3020A" w:rsidRDefault="00A3020A" w:rsidP="00A3020A">
      <w:pPr>
        <w:rPr>
          <w:sz w:val="24"/>
          <w:szCs w:val="24"/>
        </w:rPr>
      </w:pPr>
    </w:p>
    <w:p w14:paraId="467A2D83" w14:textId="77777777" w:rsidR="00A3020A" w:rsidRDefault="00A3020A" w:rsidP="00A3020A">
      <w:pPr>
        <w:rPr>
          <w:sz w:val="24"/>
          <w:szCs w:val="24"/>
        </w:rPr>
      </w:pPr>
    </w:p>
    <w:p w14:paraId="65608579" w14:textId="77777777" w:rsidR="00A3020A" w:rsidRDefault="00A3020A" w:rsidP="00A3020A">
      <w:pPr>
        <w:rPr>
          <w:sz w:val="24"/>
          <w:szCs w:val="24"/>
        </w:rPr>
      </w:pPr>
    </w:p>
    <w:p w14:paraId="29C6C4CF" w14:textId="77777777" w:rsidR="00A3020A" w:rsidRDefault="00A3020A" w:rsidP="00A3020A">
      <w:pPr>
        <w:rPr>
          <w:sz w:val="24"/>
          <w:szCs w:val="24"/>
        </w:rPr>
      </w:pPr>
    </w:p>
    <w:p w14:paraId="44E1F80C" w14:textId="77777777" w:rsidR="00A3020A" w:rsidRDefault="00A3020A" w:rsidP="00A3020A">
      <w:pPr>
        <w:rPr>
          <w:sz w:val="24"/>
          <w:szCs w:val="24"/>
        </w:rPr>
      </w:pPr>
    </w:p>
    <w:p w14:paraId="0C410B34" w14:textId="77777777" w:rsidR="00A3020A" w:rsidRDefault="00A3020A" w:rsidP="00A3020A">
      <w:pPr>
        <w:rPr>
          <w:sz w:val="24"/>
          <w:szCs w:val="24"/>
        </w:rPr>
      </w:pPr>
    </w:p>
    <w:p w14:paraId="58067313" w14:textId="77777777" w:rsidR="00A3020A" w:rsidRDefault="00A3020A" w:rsidP="00A3020A">
      <w:pPr>
        <w:rPr>
          <w:sz w:val="24"/>
          <w:szCs w:val="24"/>
        </w:rPr>
      </w:pPr>
    </w:p>
    <w:p w14:paraId="72DE2D12" w14:textId="77777777" w:rsidR="00A3020A" w:rsidRPr="00A3020A" w:rsidRDefault="00A3020A" w:rsidP="00A3020A">
      <w:pPr>
        <w:rPr>
          <w:sz w:val="24"/>
          <w:szCs w:val="24"/>
        </w:rPr>
      </w:pPr>
    </w:p>
    <w:p w14:paraId="5481E43D" w14:textId="77777777" w:rsidR="00A3020A" w:rsidRPr="00A3020A" w:rsidRDefault="00A3020A" w:rsidP="00A3020A">
      <w:pPr>
        <w:rPr>
          <w:b/>
          <w:bCs/>
          <w:sz w:val="24"/>
          <w:szCs w:val="24"/>
        </w:rPr>
      </w:pPr>
      <w:r w:rsidRPr="00A3020A">
        <w:rPr>
          <w:b/>
          <w:bCs/>
          <w:sz w:val="24"/>
          <w:szCs w:val="24"/>
        </w:rPr>
        <w:t>ALINAN KARARLAR</w:t>
      </w:r>
    </w:p>
    <w:p w14:paraId="161DE256" w14:textId="77777777" w:rsidR="00A3020A" w:rsidRPr="00A3020A" w:rsidRDefault="00A3020A" w:rsidP="00A3020A">
      <w:pPr>
        <w:numPr>
          <w:ilvl w:val="0"/>
          <w:numId w:val="58"/>
        </w:numPr>
        <w:rPr>
          <w:sz w:val="24"/>
          <w:szCs w:val="24"/>
        </w:rPr>
      </w:pPr>
      <w:r w:rsidRPr="00A3020A">
        <w:rPr>
          <w:sz w:val="24"/>
          <w:szCs w:val="24"/>
        </w:rPr>
        <w:t xml:space="preserve">Toplantının ....../02/2026 tarihinde saat 14.30’da öğretmenler odasında yapılmasına; yazmanlığın </w:t>
      </w:r>
      <w:r w:rsidRPr="00A3020A">
        <w:rPr>
          <w:b/>
          <w:bCs/>
          <w:sz w:val="24"/>
          <w:szCs w:val="24"/>
        </w:rPr>
        <w:t>ÖĞRETMEN2</w:t>
      </w:r>
      <w:r w:rsidRPr="00A3020A">
        <w:rPr>
          <w:sz w:val="24"/>
          <w:szCs w:val="24"/>
        </w:rPr>
        <w:t xml:space="preserve"> tarafından yürütülmesine karar verilmiştir.</w:t>
      </w:r>
    </w:p>
    <w:p w14:paraId="1380BF7B" w14:textId="77777777" w:rsidR="00A3020A" w:rsidRPr="00A3020A" w:rsidRDefault="00A3020A" w:rsidP="00A3020A">
      <w:pPr>
        <w:numPr>
          <w:ilvl w:val="0"/>
          <w:numId w:val="58"/>
        </w:numPr>
        <w:rPr>
          <w:sz w:val="24"/>
          <w:szCs w:val="24"/>
        </w:rPr>
      </w:pPr>
      <w:r w:rsidRPr="00A3020A">
        <w:rPr>
          <w:sz w:val="24"/>
          <w:szCs w:val="24"/>
        </w:rPr>
        <w:t>I. dönem zümre kararlarının uygulanmasının ayda bir kısa değerlendirme ile izlenmesine karar verilmiştir.</w:t>
      </w:r>
    </w:p>
    <w:p w14:paraId="4D3E9B0A" w14:textId="77777777" w:rsidR="00A3020A" w:rsidRPr="00A3020A" w:rsidRDefault="00A3020A" w:rsidP="00A3020A">
      <w:pPr>
        <w:numPr>
          <w:ilvl w:val="0"/>
          <w:numId w:val="58"/>
        </w:numPr>
        <w:rPr>
          <w:sz w:val="24"/>
          <w:szCs w:val="24"/>
        </w:rPr>
      </w:pPr>
      <w:r w:rsidRPr="00A3020A">
        <w:rPr>
          <w:sz w:val="24"/>
          <w:szCs w:val="24"/>
        </w:rPr>
        <w:t>Türkiye Yüzyılı Maarif Modeli doğrultusunda beceri temelli etkinliklerin artırılmasına ve ortak etkinlik havuzu oluşturulmasına karar verilmiştir.</w:t>
      </w:r>
    </w:p>
    <w:p w14:paraId="75CEA1CD" w14:textId="77777777" w:rsidR="00A3020A" w:rsidRPr="00A3020A" w:rsidRDefault="00A3020A" w:rsidP="00A3020A">
      <w:pPr>
        <w:numPr>
          <w:ilvl w:val="0"/>
          <w:numId w:val="58"/>
        </w:numPr>
        <w:rPr>
          <w:sz w:val="24"/>
          <w:szCs w:val="24"/>
        </w:rPr>
      </w:pPr>
      <w:r w:rsidRPr="00A3020A">
        <w:rPr>
          <w:sz w:val="24"/>
          <w:szCs w:val="24"/>
        </w:rPr>
        <w:t>Mevzuat ve ölçme-değerlendirme değişiklikleri için ortak takip dosyası oluşturulmasına ve güncel yazıların zümre içinde paylaşılmasına karar verilmiştir.</w:t>
      </w:r>
    </w:p>
    <w:p w14:paraId="13222724" w14:textId="77777777" w:rsidR="00A3020A" w:rsidRPr="00A3020A" w:rsidRDefault="00A3020A" w:rsidP="00A3020A">
      <w:pPr>
        <w:numPr>
          <w:ilvl w:val="0"/>
          <w:numId w:val="58"/>
        </w:numPr>
        <w:rPr>
          <w:sz w:val="24"/>
          <w:szCs w:val="24"/>
        </w:rPr>
      </w:pPr>
      <w:r w:rsidRPr="00A3020A">
        <w:rPr>
          <w:sz w:val="24"/>
          <w:szCs w:val="24"/>
        </w:rPr>
        <w:t>II. dönem planlarının zümre içinde paylaşılmasına, ortak plan takvimi hazırlanmasına ve ihtiyaç halinde planlarda güncelleme yapılmasına karar verilmiştir.</w:t>
      </w:r>
    </w:p>
    <w:p w14:paraId="204458B0" w14:textId="77777777" w:rsidR="00A3020A" w:rsidRPr="00A3020A" w:rsidRDefault="00A3020A" w:rsidP="00A3020A">
      <w:pPr>
        <w:numPr>
          <w:ilvl w:val="0"/>
          <w:numId w:val="58"/>
        </w:numPr>
        <w:rPr>
          <w:sz w:val="24"/>
          <w:szCs w:val="24"/>
        </w:rPr>
      </w:pPr>
      <w:r w:rsidRPr="00A3020A">
        <w:rPr>
          <w:sz w:val="24"/>
          <w:szCs w:val="24"/>
        </w:rPr>
        <w:t>Hijyen, sağlık ve beslenme rutinlerinin sınıf içinde sürdürülmesine; velilere planlı bilgilendirme yapılmasına karar verilmiştir.</w:t>
      </w:r>
    </w:p>
    <w:p w14:paraId="790B0BC9" w14:textId="77777777" w:rsidR="00A3020A" w:rsidRPr="00A3020A" w:rsidRDefault="00A3020A" w:rsidP="00A3020A">
      <w:pPr>
        <w:numPr>
          <w:ilvl w:val="0"/>
          <w:numId w:val="58"/>
        </w:numPr>
        <w:rPr>
          <w:sz w:val="24"/>
          <w:szCs w:val="24"/>
        </w:rPr>
      </w:pPr>
      <w:r w:rsidRPr="00A3020A">
        <w:rPr>
          <w:sz w:val="24"/>
          <w:szCs w:val="24"/>
        </w:rPr>
        <w:t>Başarıyı artırmak amacıyla hedef öğrenci listesi oluşturulmasına, haftalık izleme çizelgesi ile sürecin takip edilmesine karar verilmiştir.</w:t>
      </w:r>
    </w:p>
    <w:p w14:paraId="37D01289" w14:textId="77777777" w:rsidR="00A3020A" w:rsidRPr="00A3020A" w:rsidRDefault="00A3020A" w:rsidP="00A3020A">
      <w:pPr>
        <w:numPr>
          <w:ilvl w:val="0"/>
          <w:numId w:val="58"/>
        </w:numPr>
        <w:rPr>
          <w:sz w:val="24"/>
          <w:szCs w:val="24"/>
        </w:rPr>
      </w:pPr>
      <w:r w:rsidRPr="00A3020A">
        <w:rPr>
          <w:sz w:val="24"/>
          <w:szCs w:val="24"/>
        </w:rPr>
        <w:t>II. dönemde en az bir disiplinler arası proje uygulanmasına; proje ölçütlerinin ortaklaştırılmasına karar verilmiştir.</w:t>
      </w:r>
    </w:p>
    <w:p w14:paraId="4463D6A1" w14:textId="77777777" w:rsidR="00A3020A" w:rsidRPr="00A3020A" w:rsidRDefault="00A3020A" w:rsidP="00A3020A">
      <w:pPr>
        <w:numPr>
          <w:ilvl w:val="0"/>
          <w:numId w:val="58"/>
        </w:numPr>
        <w:rPr>
          <w:sz w:val="24"/>
          <w:szCs w:val="24"/>
        </w:rPr>
      </w:pPr>
      <w:r w:rsidRPr="00A3020A">
        <w:rPr>
          <w:sz w:val="24"/>
          <w:szCs w:val="24"/>
        </w:rPr>
        <w:t>En az bir çevre temalı ve bir yardımlaşma temalı sosyal sorumluluk etkinliği yapılmasına karar verilmiştir.</w:t>
      </w:r>
    </w:p>
    <w:p w14:paraId="452DB58E" w14:textId="77777777" w:rsidR="00A3020A" w:rsidRPr="00A3020A" w:rsidRDefault="00A3020A" w:rsidP="00A3020A">
      <w:pPr>
        <w:numPr>
          <w:ilvl w:val="0"/>
          <w:numId w:val="58"/>
        </w:numPr>
        <w:rPr>
          <w:sz w:val="24"/>
          <w:szCs w:val="24"/>
        </w:rPr>
      </w:pPr>
      <w:r w:rsidRPr="00A3020A">
        <w:rPr>
          <w:sz w:val="24"/>
          <w:szCs w:val="24"/>
        </w:rPr>
        <w:t>Eğitim materyali ve araç-gereç ihtiyaçlarının sınıf bazında listelenerek idareye iletilmesine ve temin sürecinin takip edilmesine karar verilmiştir.</w:t>
      </w:r>
    </w:p>
    <w:p w14:paraId="059AE4FA" w14:textId="77777777" w:rsidR="00A3020A" w:rsidRPr="00A3020A" w:rsidRDefault="00A3020A" w:rsidP="00A3020A">
      <w:pPr>
        <w:numPr>
          <w:ilvl w:val="0"/>
          <w:numId w:val="58"/>
        </w:numPr>
        <w:rPr>
          <w:sz w:val="24"/>
          <w:szCs w:val="24"/>
        </w:rPr>
      </w:pPr>
      <w:r w:rsidRPr="00A3020A">
        <w:rPr>
          <w:sz w:val="24"/>
          <w:szCs w:val="24"/>
        </w:rPr>
        <w:t>Sınıf bazında güvenlik kontrol listesi hazırlanmasına ve rutin kontrollerin düzenli yapılmasına karar verilmiştir.</w:t>
      </w:r>
    </w:p>
    <w:p w14:paraId="224EFCE0" w14:textId="77777777" w:rsidR="00A3020A" w:rsidRPr="00A3020A" w:rsidRDefault="00A3020A" w:rsidP="00A3020A">
      <w:pPr>
        <w:numPr>
          <w:ilvl w:val="0"/>
          <w:numId w:val="58"/>
        </w:numPr>
        <w:rPr>
          <w:sz w:val="24"/>
          <w:szCs w:val="24"/>
        </w:rPr>
      </w:pPr>
      <w:r w:rsidRPr="00A3020A">
        <w:rPr>
          <w:sz w:val="24"/>
          <w:szCs w:val="24"/>
        </w:rPr>
        <w:t>Devamsızlıkların haftalık takip edilmesine; riskli durumlarda veliyle hızlı iletişim kurulmasına ve telafi planı yapılmasına karar verilmiştir.</w:t>
      </w:r>
    </w:p>
    <w:p w14:paraId="4B47DDBD" w14:textId="77777777" w:rsidR="00A3020A" w:rsidRPr="00A3020A" w:rsidRDefault="00A3020A" w:rsidP="00A3020A">
      <w:pPr>
        <w:numPr>
          <w:ilvl w:val="0"/>
          <w:numId w:val="58"/>
        </w:numPr>
        <w:rPr>
          <w:sz w:val="24"/>
          <w:szCs w:val="24"/>
        </w:rPr>
      </w:pPr>
      <w:r w:rsidRPr="00A3020A">
        <w:rPr>
          <w:sz w:val="24"/>
          <w:szCs w:val="24"/>
        </w:rPr>
        <w:t>II. dönemde en az bir genel veli toplantısı yapılmasına; ihtiyaç halinde randevulu bireysel görüşmelere yer verilmesine karar verilmiştir.</w:t>
      </w:r>
    </w:p>
    <w:p w14:paraId="1F1276A0" w14:textId="77777777" w:rsidR="00A3020A" w:rsidRPr="00A3020A" w:rsidRDefault="00A3020A" w:rsidP="00A3020A">
      <w:pPr>
        <w:numPr>
          <w:ilvl w:val="0"/>
          <w:numId w:val="58"/>
        </w:numPr>
        <w:rPr>
          <w:sz w:val="24"/>
          <w:szCs w:val="24"/>
        </w:rPr>
      </w:pPr>
      <w:r w:rsidRPr="00A3020A">
        <w:rPr>
          <w:sz w:val="24"/>
          <w:szCs w:val="24"/>
        </w:rPr>
        <w:t>Millî ve manevî değerler eğitimi kapsamında aylık sınıf içi etkinlik planı hazırlanmasına ve davranışa yansımasının izlenmesine karar verilmiştir.</w:t>
      </w:r>
    </w:p>
    <w:p w14:paraId="225D9F3C" w14:textId="77777777" w:rsidR="00A3020A" w:rsidRPr="00A3020A" w:rsidRDefault="00A3020A" w:rsidP="00A3020A">
      <w:pPr>
        <w:numPr>
          <w:ilvl w:val="0"/>
          <w:numId w:val="58"/>
        </w:numPr>
        <w:rPr>
          <w:sz w:val="24"/>
          <w:szCs w:val="24"/>
        </w:rPr>
      </w:pPr>
      <w:r w:rsidRPr="00A3020A">
        <w:rPr>
          <w:sz w:val="24"/>
          <w:szCs w:val="24"/>
        </w:rPr>
        <w:t>Eğitim teknolojilerinin planlı, süre kontrollü ve hedef odaklı kullanılmasına; içerik seçiminde güvenilir kaynaklara öncelik verilmesine karar verilmiştir.</w:t>
      </w:r>
    </w:p>
    <w:p w14:paraId="7CB282BB" w14:textId="77777777" w:rsidR="00A3020A" w:rsidRPr="00A3020A" w:rsidRDefault="00A3020A" w:rsidP="00A3020A">
      <w:pPr>
        <w:numPr>
          <w:ilvl w:val="0"/>
          <w:numId w:val="58"/>
        </w:numPr>
        <w:rPr>
          <w:sz w:val="24"/>
          <w:szCs w:val="24"/>
        </w:rPr>
      </w:pPr>
      <w:r w:rsidRPr="00A3020A">
        <w:rPr>
          <w:sz w:val="24"/>
          <w:szCs w:val="24"/>
        </w:rPr>
        <w:t>Alınan kararların uygulanmasına yönelik çalışmaların yürütülmesine ve ihtiyaç halinde zümre içinde güncelleme yapılmasına karar verilmiştir.</w:t>
      </w:r>
    </w:p>
    <w:p w14:paraId="61ACCFEA" w14:textId="77777777" w:rsidR="009F529C" w:rsidRPr="000830DD" w:rsidRDefault="009F529C"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3367C2" w:rsidRPr="00A806EF" w14:paraId="0DC4142B" w14:textId="77777777" w:rsidTr="000830DD">
        <w:trPr>
          <w:trHeight w:val="491"/>
        </w:trPr>
        <w:tc>
          <w:tcPr>
            <w:tcW w:w="0" w:type="auto"/>
            <w:hideMark/>
          </w:tcPr>
          <w:p w14:paraId="18C50833" w14:textId="56031D4A" w:rsidR="003367C2" w:rsidRPr="00A806EF" w:rsidRDefault="003367C2" w:rsidP="003367C2">
            <w:pPr>
              <w:jc w:val="center"/>
              <w:rPr>
                <w:bCs/>
                <w:sz w:val="24"/>
                <w:szCs w:val="24"/>
              </w:rPr>
            </w:pPr>
            <w:r>
              <w:rPr>
                <w:bCs/>
                <w:sz w:val="24"/>
                <w:szCs w:val="24"/>
              </w:rPr>
              <w:t>1</w:t>
            </w:r>
          </w:p>
        </w:tc>
        <w:tc>
          <w:tcPr>
            <w:tcW w:w="0" w:type="auto"/>
            <w:hideMark/>
          </w:tcPr>
          <w:p w14:paraId="59D85714" w14:textId="78E81948" w:rsidR="003367C2" w:rsidRPr="00A806EF" w:rsidRDefault="003367C2" w:rsidP="003367C2">
            <w:pPr>
              <w:jc w:val="center"/>
              <w:rPr>
                <w:bCs/>
                <w:sz w:val="24"/>
                <w:szCs w:val="24"/>
              </w:rPr>
            </w:pPr>
            <w:r>
              <w:rPr>
                <w:b/>
                <w:bCs/>
                <w:sz w:val="24"/>
                <w:szCs w:val="24"/>
              </w:rPr>
              <w:t>ÖĞRETMEN1</w:t>
            </w:r>
          </w:p>
        </w:tc>
        <w:tc>
          <w:tcPr>
            <w:tcW w:w="0" w:type="auto"/>
            <w:hideMark/>
          </w:tcPr>
          <w:p w14:paraId="5B919034" w14:textId="679A1E8D" w:rsidR="003367C2" w:rsidRPr="00A806EF" w:rsidRDefault="003367C2" w:rsidP="003367C2">
            <w:pPr>
              <w:jc w:val="center"/>
              <w:rPr>
                <w:bCs/>
                <w:sz w:val="24"/>
                <w:szCs w:val="24"/>
              </w:rPr>
            </w:pPr>
            <w:r>
              <w:rPr>
                <w:bCs/>
                <w:sz w:val="24"/>
                <w:szCs w:val="24"/>
              </w:rPr>
              <w:t>Zümre Başkanı / Sınıf Öğretmeni</w:t>
            </w:r>
          </w:p>
        </w:tc>
        <w:tc>
          <w:tcPr>
            <w:tcW w:w="0" w:type="auto"/>
            <w:hideMark/>
          </w:tcPr>
          <w:p w14:paraId="7A55F0FB" w14:textId="094BB561" w:rsidR="003367C2" w:rsidRPr="00A806EF" w:rsidRDefault="003367C2" w:rsidP="003367C2">
            <w:pPr>
              <w:jc w:val="center"/>
              <w:rPr>
                <w:bCs/>
                <w:sz w:val="24"/>
                <w:szCs w:val="24"/>
              </w:rPr>
            </w:pPr>
            <w:r>
              <w:rPr>
                <w:b/>
                <w:bCs/>
                <w:sz w:val="24"/>
                <w:szCs w:val="24"/>
              </w:rPr>
              <w:t>4/A</w:t>
            </w:r>
          </w:p>
        </w:tc>
        <w:tc>
          <w:tcPr>
            <w:tcW w:w="0" w:type="auto"/>
            <w:hideMark/>
          </w:tcPr>
          <w:p w14:paraId="4E0AC212" w14:textId="388903DD" w:rsidR="003367C2" w:rsidRPr="00A806EF" w:rsidRDefault="003367C2" w:rsidP="003367C2">
            <w:pPr>
              <w:jc w:val="center"/>
              <w:rPr>
                <w:bCs/>
                <w:sz w:val="24"/>
                <w:szCs w:val="24"/>
              </w:rPr>
            </w:pPr>
            <w:r>
              <w:rPr>
                <w:bCs/>
                <w:sz w:val="24"/>
                <w:szCs w:val="24"/>
              </w:rPr>
              <w:t>……………………</w:t>
            </w:r>
          </w:p>
        </w:tc>
      </w:tr>
      <w:tr w:rsidR="003367C2" w:rsidRPr="00A806EF" w14:paraId="5C787402" w14:textId="77777777" w:rsidTr="000830DD">
        <w:trPr>
          <w:trHeight w:val="473"/>
        </w:trPr>
        <w:tc>
          <w:tcPr>
            <w:tcW w:w="0" w:type="auto"/>
            <w:hideMark/>
          </w:tcPr>
          <w:p w14:paraId="3646711D" w14:textId="146D9B2A" w:rsidR="003367C2" w:rsidRPr="00A806EF" w:rsidRDefault="003367C2" w:rsidP="003367C2">
            <w:pPr>
              <w:jc w:val="center"/>
              <w:rPr>
                <w:bCs/>
                <w:sz w:val="24"/>
                <w:szCs w:val="24"/>
              </w:rPr>
            </w:pPr>
            <w:r>
              <w:rPr>
                <w:bCs/>
                <w:sz w:val="24"/>
                <w:szCs w:val="24"/>
              </w:rPr>
              <w:t>2</w:t>
            </w:r>
          </w:p>
        </w:tc>
        <w:tc>
          <w:tcPr>
            <w:tcW w:w="0" w:type="auto"/>
            <w:hideMark/>
          </w:tcPr>
          <w:p w14:paraId="476E47EA" w14:textId="5D57F5EF" w:rsidR="003367C2" w:rsidRPr="00A806EF" w:rsidRDefault="003367C2" w:rsidP="003367C2">
            <w:pPr>
              <w:jc w:val="center"/>
              <w:rPr>
                <w:bCs/>
                <w:sz w:val="24"/>
                <w:szCs w:val="24"/>
              </w:rPr>
            </w:pPr>
            <w:r>
              <w:rPr>
                <w:b/>
                <w:bCs/>
                <w:sz w:val="24"/>
                <w:szCs w:val="24"/>
              </w:rPr>
              <w:t>ÖĞRETMEN2</w:t>
            </w:r>
          </w:p>
        </w:tc>
        <w:tc>
          <w:tcPr>
            <w:tcW w:w="0" w:type="auto"/>
            <w:hideMark/>
          </w:tcPr>
          <w:p w14:paraId="6CC9C8CD" w14:textId="3ABE21E5" w:rsidR="003367C2" w:rsidRPr="00A806EF" w:rsidRDefault="003367C2" w:rsidP="003367C2">
            <w:pPr>
              <w:jc w:val="center"/>
              <w:rPr>
                <w:bCs/>
                <w:sz w:val="24"/>
                <w:szCs w:val="24"/>
              </w:rPr>
            </w:pPr>
            <w:r>
              <w:rPr>
                <w:bCs/>
                <w:sz w:val="24"/>
                <w:szCs w:val="24"/>
              </w:rPr>
              <w:t>Sınıf Öğretmeni</w:t>
            </w:r>
          </w:p>
        </w:tc>
        <w:tc>
          <w:tcPr>
            <w:tcW w:w="0" w:type="auto"/>
            <w:hideMark/>
          </w:tcPr>
          <w:p w14:paraId="142956CA" w14:textId="17A2134E" w:rsidR="003367C2" w:rsidRPr="00A806EF" w:rsidRDefault="003367C2" w:rsidP="003367C2">
            <w:pPr>
              <w:jc w:val="center"/>
              <w:rPr>
                <w:bCs/>
                <w:sz w:val="24"/>
                <w:szCs w:val="24"/>
              </w:rPr>
            </w:pPr>
            <w:r>
              <w:rPr>
                <w:b/>
                <w:bCs/>
                <w:sz w:val="24"/>
                <w:szCs w:val="24"/>
              </w:rPr>
              <w:t>4/B</w:t>
            </w:r>
          </w:p>
        </w:tc>
        <w:tc>
          <w:tcPr>
            <w:tcW w:w="0" w:type="auto"/>
            <w:hideMark/>
          </w:tcPr>
          <w:p w14:paraId="10F32FAB" w14:textId="784EF936" w:rsidR="003367C2" w:rsidRPr="00A806EF" w:rsidRDefault="003367C2" w:rsidP="003367C2">
            <w:pPr>
              <w:jc w:val="center"/>
              <w:rPr>
                <w:bCs/>
                <w:sz w:val="24"/>
                <w:szCs w:val="24"/>
              </w:rPr>
            </w:pPr>
            <w:r>
              <w:rPr>
                <w:bCs/>
                <w:sz w:val="24"/>
                <w:szCs w:val="24"/>
              </w:rPr>
              <w:t>……………………</w:t>
            </w:r>
          </w:p>
        </w:tc>
      </w:tr>
      <w:tr w:rsidR="003367C2" w:rsidRPr="00A806EF" w14:paraId="45B2AFAB" w14:textId="77777777" w:rsidTr="000830DD">
        <w:trPr>
          <w:trHeight w:val="473"/>
        </w:trPr>
        <w:tc>
          <w:tcPr>
            <w:tcW w:w="0" w:type="auto"/>
          </w:tcPr>
          <w:p w14:paraId="1B5C769C" w14:textId="1AAC4D5A" w:rsidR="003367C2" w:rsidRPr="00A806EF" w:rsidRDefault="003367C2" w:rsidP="003367C2">
            <w:pPr>
              <w:jc w:val="center"/>
              <w:rPr>
                <w:bCs/>
                <w:sz w:val="24"/>
                <w:szCs w:val="24"/>
              </w:rPr>
            </w:pPr>
            <w:r>
              <w:rPr>
                <w:bCs/>
                <w:sz w:val="24"/>
                <w:szCs w:val="24"/>
              </w:rPr>
              <w:t>3</w:t>
            </w:r>
          </w:p>
        </w:tc>
        <w:tc>
          <w:tcPr>
            <w:tcW w:w="0" w:type="auto"/>
          </w:tcPr>
          <w:p w14:paraId="453EF90B" w14:textId="749837F3" w:rsidR="003367C2" w:rsidRPr="00A806EF" w:rsidRDefault="003367C2" w:rsidP="003367C2">
            <w:pPr>
              <w:jc w:val="center"/>
              <w:rPr>
                <w:b/>
                <w:bCs/>
                <w:sz w:val="24"/>
                <w:szCs w:val="24"/>
              </w:rPr>
            </w:pPr>
            <w:r>
              <w:rPr>
                <w:b/>
                <w:bCs/>
                <w:sz w:val="24"/>
                <w:szCs w:val="24"/>
              </w:rPr>
              <w:t>ÖĞRETMEN3</w:t>
            </w:r>
          </w:p>
        </w:tc>
        <w:tc>
          <w:tcPr>
            <w:tcW w:w="0" w:type="auto"/>
          </w:tcPr>
          <w:p w14:paraId="1BE4E195" w14:textId="4454EF3B" w:rsidR="003367C2" w:rsidRPr="00A806EF" w:rsidRDefault="003367C2" w:rsidP="003367C2">
            <w:pPr>
              <w:jc w:val="center"/>
              <w:rPr>
                <w:bCs/>
                <w:sz w:val="24"/>
                <w:szCs w:val="24"/>
              </w:rPr>
            </w:pPr>
            <w:r>
              <w:rPr>
                <w:bCs/>
                <w:sz w:val="24"/>
                <w:szCs w:val="24"/>
              </w:rPr>
              <w:t>Sınıf Öğretmeni</w:t>
            </w:r>
          </w:p>
        </w:tc>
        <w:tc>
          <w:tcPr>
            <w:tcW w:w="0" w:type="auto"/>
          </w:tcPr>
          <w:p w14:paraId="36AEC8A7" w14:textId="553EF02A" w:rsidR="003367C2" w:rsidRPr="00A806EF" w:rsidRDefault="003367C2" w:rsidP="003367C2">
            <w:pPr>
              <w:jc w:val="center"/>
              <w:rPr>
                <w:b/>
                <w:bCs/>
                <w:sz w:val="24"/>
                <w:szCs w:val="24"/>
              </w:rPr>
            </w:pPr>
            <w:r>
              <w:rPr>
                <w:b/>
                <w:bCs/>
                <w:sz w:val="24"/>
                <w:szCs w:val="24"/>
              </w:rPr>
              <w:t>4/C</w:t>
            </w:r>
          </w:p>
        </w:tc>
        <w:tc>
          <w:tcPr>
            <w:tcW w:w="0" w:type="auto"/>
          </w:tcPr>
          <w:p w14:paraId="6A5478FF" w14:textId="3D2EDC7D" w:rsidR="003367C2" w:rsidRPr="00A806EF" w:rsidRDefault="003367C2" w:rsidP="003367C2">
            <w:pPr>
              <w:jc w:val="center"/>
              <w:rPr>
                <w:bCs/>
                <w:sz w:val="24"/>
                <w:szCs w:val="24"/>
              </w:rPr>
            </w:pPr>
            <w:r>
              <w:rPr>
                <w:bCs/>
                <w:sz w:val="24"/>
                <w:szCs w:val="24"/>
              </w:rPr>
              <w:t>……………………</w:t>
            </w:r>
          </w:p>
        </w:tc>
      </w:tr>
      <w:tr w:rsidR="003367C2" w:rsidRPr="00A806EF" w14:paraId="3C588BFC" w14:textId="77777777" w:rsidTr="00224745">
        <w:trPr>
          <w:trHeight w:val="491"/>
        </w:trPr>
        <w:tc>
          <w:tcPr>
            <w:tcW w:w="0" w:type="auto"/>
            <w:hideMark/>
          </w:tcPr>
          <w:p w14:paraId="4FCBE7FB" w14:textId="6B576C42" w:rsidR="003367C2" w:rsidRPr="00A806EF" w:rsidRDefault="003367C2" w:rsidP="003367C2">
            <w:pPr>
              <w:jc w:val="center"/>
              <w:rPr>
                <w:bCs/>
                <w:sz w:val="24"/>
                <w:szCs w:val="24"/>
              </w:rPr>
            </w:pPr>
            <w:r>
              <w:rPr>
                <w:bCs/>
                <w:sz w:val="24"/>
                <w:szCs w:val="24"/>
              </w:rPr>
              <w:t>4</w:t>
            </w:r>
          </w:p>
        </w:tc>
        <w:tc>
          <w:tcPr>
            <w:tcW w:w="0" w:type="auto"/>
            <w:hideMark/>
          </w:tcPr>
          <w:p w14:paraId="5C8F7940" w14:textId="3A4F67EA" w:rsidR="003367C2" w:rsidRPr="00A806EF" w:rsidRDefault="003367C2" w:rsidP="003367C2">
            <w:pPr>
              <w:jc w:val="center"/>
              <w:rPr>
                <w:bCs/>
                <w:sz w:val="24"/>
                <w:szCs w:val="24"/>
              </w:rPr>
            </w:pPr>
            <w:r>
              <w:rPr>
                <w:b/>
                <w:bCs/>
                <w:sz w:val="24"/>
                <w:szCs w:val="24"/>
              </w:rPr>
              <w:t>ÖĞRETMEN4</w:t>
            </w:r>
          </w:p>
        </w:tc>
        <w:tc>
          <w:tcPr>
            <w:tcW w:w="0" w:type="auto"/>
            <w:hideMark/>
          </w:tcPr>
          <w:p w14:paraId="072B69C4" w14:textId="5974CED6" w:rsidR="003367C2" w:rsidRPr="00A806EF" w:rsidRDefault="003367C2" w:rsidP="003367C2">
            <w:pPr>
              <w:jc w:val="center"/>
              <w:rPr>
                <w:bCs/>
                <w:sz w:val="24"/>
                <w:szCs w:val="24"/>
              </w:rPr>
            </w:pPr>
            <w:r>
              <w:rPr>
                <w:bCs/>
                <w:sz w:val="24"/>
                <w:szCs w:val="24"/>
              </w:rPr>
              <w:t>Sınıf Öğretmeni</w:t>
            </w:r>
          </w:p>
        </w:tc>
        <w:tc>
          <w:tcPr>
            <w:tcW w:w="0" w:type="auto"/>
            <w:hideMark/>
          </w:tcPr>
          <w:p w14:paraId="27852BB1" w14:textId="54AE6E6C" w:rsidR="003367C2" w:rsidRPr="00A806EF" w:rsidRDefault="003367C2" w:rsidP="003367C2">
            <w:pPr>
              <w:jc w:val="center"/>
              <w:rPr>
                <w:bCs/>
                <w:sz w:val="24"/>
                <w:szCs w:val="24"/>
              </w:rPr>
            </w:pPr>
            <w:r>
              <w:rPr>
                <w:b/>
                <w:bCs/>
                <w:sz w:val="24"/>
                <w:szCs w:val="24"/>
              </w:rPr>
              <w:t>4/D</w:t>
            </w:r>
          </w:p>
        </w:tc>
        <w:tc>
          <w:tcPr>
            <w:tcW w:w="0" w:type="auto"/>
            <w:hideMark/>
          </w:tcPr>
          <w:p w14:paraId="3AE9F493" w14:textId="1CE52D81" w:rsidR="003367C2" w:rsidRPr="00A806EF" w:rsidRDefault="003367C2" w:rsidP="003367C2">
            <w:pPr>
              <w:jc w:val="center"/>
              <w:rPr>
                <w:bCs/>
                <w:sz w:val="24"/>
                <w:szCs w:val="24"/>
              </w:rPr>
            </w:pPr>
            <w:r>
              <w:rPr>
                <w:bCs/>
                <w:sz w:val="24"/>
                <w:szCs w:val="24"/>
              </w:rPr>
              <w:t>……………………</w:t>
            </w:r>
          </w:p>
        </w:tc>
      </w:tr>
      <w:tr w:rsidR="00224745" w:rsidRPr="00A806EF" w14:paraId="3FC8CD22" w14:textId="77777777" w:rsidTr="002E1A63">
        <w:trPr>
          <w:trHeight w:val="473"/>
        </w:trPr>
        <w:tc>
          <w:tcPr>
            <w:tcW w:w="0" w:type="auto"/>
          </w:tcPr>
          <w:p w14:paraId="2BFF218F" w14:textId="75F6C41A" w:rsidR="00224745" w:rsidRPr="00A806EF" w:rsidRDefault="00224745" w:rsidP="00FD0C49">
            <w:pPr>
              <w:jc w:val="center"/>
              <w:rPr>
                <w:bCs/>
                <w:sz w:val="24"/>
                <w:szCs w:val="24"/>
              </w:rPr>
            </w:pPr>
          </w:p>
        </w:tc>
        <w:tc>
          <w:tcPr>
            <w:tcW w:w="0" w:type="auto"/>
          </w:tcPr>
          <w:p w14:paraId="75B72AB6" w14:textId="7537BA66" w:rsidR="00224745" w:rsidRPr="00A806EF" w:rsidRDefault="00224745" w:rsidP="00FD0C49">
            <w:pPr>
              <w:jc w:val="center"/>
              <w:rPr>
                <w:bCs/>
                <w:sz w:val="24"/>
                <w:szCs w:val="24"/>
              </w:rPr>
            </w:pPr>
          </w:p>
        </w:tc>
        <w:tc>
          <w:tcPr>
            <w:tcW w:w="0" w:type="auto"/>
          </w:tcPr>
          <w:p w14:paraId="0EEE7810" w14:textId="64B0FF1C" w:rsidR="00224745" w:rsidRPr="00A806EF" w:rsidRDefault="00224745" w:rsidP="00FD0C49">
            <w:pPr>
              <w:jc w:val="center"/>
              <w:rPr>
                <w:bCs/>
                <w:sz w:val="24"/>
                <w:szCs w:val="24"/>
              </w:rPr>
            </w:pPr>
          </w:p>
        </w:tc>
        <w:tc>
          <w:tcPr>
            <w:tcW w:w="0" w:type="auto"/>
          </w:tcPr>
          <w:p w14:paraId="6D80BFAC" w14:textId="28ABDFAF" w:rsidR="00224745" w:rsidRPr="00A806EF" w:rsidRDefault="00224745" w:rsidP="00FD0C49">
            <w:pPr>
              <w:jc w:val="center"/>
              <w:rPr>
                <w:bCs/>
                <w:sz w:val="24"/>
                <w:szCs w:val="24"/>
              </w:rPr>
            </w:pPr>
          </w:p>
        </w:tc>
        <w:tc>
          <w:tcPr>
            <w:tcW w:w="0" w:type="auto"/>
          </w:tcPr>
          <w:p w14:paraId="7F461CB8" w14:textId="3CFBF326" w:rsidR="00224745" w:rsidRPr="00A806EF" w:rsidRDefault="00224745" w:rsidP="00FD0C49">
            <w:pPr>
              <w:jc w:val="center"/>
              <w:rPr>
                <w:bCs/>
                <w:sz w:val="24"/>
                <w:szCs w:val="24"/>
              </w:rPr>
            </w:pPr>
          </w:p>
        </w:tc>
      </w:tr>
      <w:tr w:rsidR="00224745" w:rsidRPr="00A806EF" w14:paraId="7E86D05C" w14:textId="77777777" w:rsidTr="00224745">
        <w:trPr>
          <w:trHeight w:val="473"/>
        </w:trPr>
        <w:tc>
          <w:tcPr>
            <w:tcW w:w="0" w:type="auto"/>
          </w:tcPr>
          <w:p w14:paraId="157268CC" w14:textId="51EA65B3" w:rsidR="00224745" w:rsidRPr="00A806EF" w:rsidRDefault="00224745" w:rsidP="00FD0C49">
            <w:pPr>
              <w:jc w:val="center"/>
              <w:rPr>
                <w:bCs/>
                <w:sz w:val="24"/>
                <w:szCs w:val="24"/>
              </w:rPr>
            </w:pPr>
          </w:p>
        </w:tc>
        <w:tc>
          <w:tcPr>
            <w:tcW w:w="0" w:type="auto"/>
          </w:tcPr>
          <w:p w14:paraId="612B0C9C" w14:textId="6F0FF301" w:rsidR="00224745" w:rsidRPr="00A806EF" w:rsidRDefault="00224745" w:rsidP="00FD0C49">
            <w:pPr>
              <w:jc w:val="center"/>
              <w:rPr>
                <w:b/>
                <w:bCs/>
                <w:sz w:val="24"/>
                <w:szCs w:val="24"/>
              </w:rPr>
            </w:pPr>
          </w:p>
        </w:tc>
        <w:tc>
          <w:tcPr>
            <w:tcW w:w="0" w:type="auto"/>
          </w:tcPr>
          <w:p w14:paraId="4B8FA6D8" w14:textId="3023F8E3" w:rsidR="00224745" w:rsidRPr="00A806EF" w:rsidRDefault="00224745" w:rsidP="00FD0C49">
            <w:pPr>
              <w:jc w:val="center"/>
              <w:rPr>
                <w:bCs/>
                <w:sz w:val="24"/>
                <w:szCs w:val="24"/>
              </w:rPr>
            </w:pPr>
          </w:p>
        </w:tc>
        <w:tc>
          <w:tcPr>
            <w:tcW w:w="0" w:type="auto"/>
          </w:tcPr>
          <w:p w14:paraId="61009511" w14:textId="79CC5D4B" w:rsidR="00224745" w:rsidRPr="00A806EF" w:rsidRDefault="00224745" w:rsidP="00FD0C49">
            <w:pPr>
              <w:jc w:val="center"/>
              <w:rPr>
                <w:b/>
                <w:bCs/>
                <w:sz w:val="24"/>
                <w:szCs w:val="24"/>
              </w:rPr>
            </w:pPr>
          </w:p>
        </w:tc>
        <w:tc>
          <w:tcPr>
            <w:tcW w:w="0" w:type="auto"/>
          </w:tcPr>
          <w:p w14:paraId="6E639CE4" w14:textId="16CE0CC3" w:rsidR="00224745" w:rsidRPr="00A806EF" w:rsidRDefault="00224745" w:rsidP="00FD0C49">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0377249"/>
    <w:multiLevelType w:val="multilevel"/>
    <w:tmpl w:val="754C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9C5191"/>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8"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9CA3CD2"/>
    <w:multiLevelType w:val="hybridMultilevel"/>
    <w:tmpl w:val="309AFD5C"/>
    <w:lvl w:ilvl="0" w:tplc="5F163D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D4A0410"/>
    <w:multiLevelType w:val="multilevel"/>
    <w:tmpl w:val="22D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A03057"/>
    <w:multiLevelType w:val="multilevel"/>
    <w:tmpl w:val="472C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C93375"/>
    <w:multiLevelType w:val="hybridMultilevel"/>
    <w:tmpl w:val="3FE80416"/>
    <w:lvl w:ilvl="0" w:tplc="AC18993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A3350D"/>
    <w:multiLevelType w:val="hybridMultilevel"/>
    <w:tmpl w:val="DD8E5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DB13BF0"/>
    <w:multiLevelType w:val="hybridMultilevel"/>
    <w:tmpl w:val="01AEAA54"/>
    <w:lvl w:ilvl="0" w:tplc="A9DCD79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A1D5B6C"/>
    <w:multiLevelType w:val="hybridMultilevel"/>
    <w:tmpl w:val="CD941F5E"/>
    <w:lvl w:ilvl="0" w:tplc="C712A82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2A529C4"/>
    <w:multiLevelType w:val="multilevel"/>
    <w:tmpl w:val="EA16C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F4711D"/>
    <w:multiLevelType w:val="hybridMultilevel"/>
    <w:tmpl w:val="6B924C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86571D"/>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EF3118"/>
    <w:multiLevelType w:val="hybridMultilevel"/>
    <w:tmpl w:val="379A9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DA755F3"/>
    <w:multiLevelType w:val="hybridMultilevel"/>
    <w:tmpl w:val="379A96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0B1E23"/>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BD5304"/>
    <w:multiLevelType w:val="multilevel"/>
    <w:tmpl w:val="22D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8E84CB5"/>
    <w:multiLevelType w:val="hybridMultilevel"/>
    <w:tmpl w:val="ED1290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4007E9B"/>
    <w:multiLevelType w:val="multilevel"/>
    <w:tmpl w:val="22D4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5B56FBA"/>
    <w:multiLevelType w:val="multilevel"/>
    <w:tmpl w:val="BC384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D36431F"/>
    <w:multiLevelType w:val="hybridMultilevel"/>
    <w:tmpl w:val="DD8E5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7"/>
  </w:num>
  <w:num w:numId="5" w16cid:durableId="1900706007">
    <w:abstractNumId w:val="56"/>
  </w:num>
  <w:num w:numId="6" w16cid:durableId="1524711253">
    <w:abstractNumId w:val="26"/>
  </w:num>
  <w:num w:numId="7" w16cid:durableId="1627999901">
    <w:abstractNumId w:val="50"/>
  </w:num>
  <w:num w:numId="8" w16cid:durableId="1173684896">
    <w:abstractNumId w:val="44"/>
  </w:num>
  <w:num w:numId="9" w16cid:durableId="989791040">
    <w:abstractNumId w:val="24"/>
  </w:num>
  <w:num w:numId="10" w16cid:durableId="1861777926">
    <w:abstractNumId w:val="35"/>
  </w:num>
  <w:num w:numId="11" w16cid:durableId="1054501680">
    <w:abstractNumId w:val="18"/>
  </w:num>
  <w:num w:numId="12" w16cid:durableId="2045908244">
    <w:abstractNumId w:val="45"/>
  </w:num>
  <w:num w:numId="13" w16cid:durableId="2039232459">
    <w:abstractNumId w:val="21"/>
  </w:num>
  <w:num w:numId="14" w16cid:durableId="1937640342">
    <w:abstractNumId w:val="9"/>
  </w:num>
  <w:num w:numId="15" w16cid:durableId="913978756">
    <w:abstractNumId w:val="22"/>
  </w:num>
  <w:num w:numId="16" w16cid:durableId="2036037214">
    <w:abstractNumId w:val="31"/>
  </w:num>
  <w:num w:numId="17" w16cid:durableId="2003385780">
    <w:abstractNumId w:val="31"/>
    <w:lvlOverride w:ilvl="1">
      <w:startOverride w:val="2"/>
    </w:lvlOverride>
  </w:num>
  <w:num w:numId="18" w16cid:durableId="1585605849">
    <w:abstractNumId w:val="15"/>
  </w:num>
  <w:num w:numId="19" w16cid:durableId="2062242856">
    <w:abstractNumId w:val="5"/>
  </w:num>
  <w:num w:numId="20" w16cid:durableId="990674331">
    <w:abstractNumId w:val="48"/>
  </w:num>
  <w:num w:numId="21" w16cid:durableId="1606116858">
    <w:abstractNumId w:val="55"/>
  </w:num>
  <w:num w:numId="22" w16cid:durableId="768047455">
    <w:abstractNumId w:val="47"/>
  </w:num>
  <w:num w:numId="23" w16cid:durableId="824784380">
    <w:abstractNumId w:val="17"/>
  </w:num>
  <w:num w:numId="24" w16cid:durableId="1222399941">
    <w:abstractNumId w:val="38"/>
  </w:num>
  <w:num w:numId="25" w16cid:durableId="527835766">
    <w:abstractNumId w:val="43"/>
  </w:num>
  <w:num w:numId="26" w16cid:durableId="1414203967">
    <w:abstractNumId w:val="29"/>
  </w:num>
  <w:num w:numId="27" w16cid:durableId="402872548">
    <w:abstractNumId w:val="33"/>
  </w:num>
  <w:num w:numId="28" w16cid:durableId="1578980063">
    <w:abstractNumId w:val="49"/>
  </w:num>
  <w:num w:numId="29" w16cid:durableId="2067097139">
    <w:abstractNumId w:val="30"/>
  </w:num>
  <w:num w:numId="30" w16cid:durableId="1229073239">
    <w:abstractNumId w:val="4"/>
  </w:num>
  <w:num w:numId="31" w16cid:durableId="1198662095">
    <w:abstractNumId w:val="23"/>
  </w:num>
  <w:num w:numId="32" w16cid:durableId="1049846144">
    <w:abstractNumId w:val="28"/>
  </w:num>
  <w:num w:numId="33" w16cid:durableId="1249194601">
    <w:abstractNumId w:val="40"/>
  </w:num>
  <w:num w:numId="34" w16cid:durableId="1182280550">
    <w:abstractNumId w:val="11"/>
  </w:num>
  <w:num w:numId="35" w16cid:durableId="447630981">
    <w:abstractNumId w:val="53"/>
  </w:num>
  <w:num w:numId="36" w16cid:durableId="679745117">
    <w:abstractNumId w:val="42"/>
  </w:num>
  <w:num w:numId="37" w16cid:durableId="438987686">
    <w:abstractNumId w:val="19"/>
  </w:num>
  <w:num w:numId="38" w16cid:durableId="1253667077">
    <w:abstractNumId w:val="10"/>
  </w:num>
  <w:num w:numId="39" w16cid:durableId="834537293">
    <w:abstractNumId w:val="54"/>
  </w:num>
  <w:num w:numId="40" w16cid:durableId="582105561">
    <w:abstractNumId w:val="27"/>
  </w:num>
  <w:num w:numId="41" w16cid:durableId="1113793629">
    <w:abstractNumId w:val="37"/>
  </w:num>
  <w:num w:numId="42" w16cid:durableId="205528157">
    <w:abstractNumId w:val="25"/>
  </w:num>
  <w:num w:numId="43" w16cid:durableId="632642555">
    <w:abstractNumId w:val="36"/>
  </w:num>
  <w:num w:numId="44" w16cid:durableId="2061393787">
    <w:abstractNumId w:val="13"/>
  </w:num>
  <w:num w:numId="45" w16cid:durableId="1409959748">
    <w:abstractNumId w:val="32"/>
  </w:num>
  <w:num w:numId="46" w16cid:durableId="802894492">
    <w:abstractNumId w:val="20"/>
  </w:num>
  <w:num w:numId="47" w16cid:durableId="1129279958">
    <w:abstractNumId w:val="46"/>
  </w:num>
  <w:num w:numId="48" w16cid:durableId="1794325800">
    <w:abstractNumId w:val="14"/>
  </w:num>
  <w:num w:numId="49" w16cid:durableId="1690176077">
    <w:abstractNumId w:val="3"/>
  </w:num>
  <w:num w:numId="50" w16cid:durableId="1837724221">
    <w:abstractNumId w:val="6"/>
  </w:num>
  <w:num w:numId="51" w16cid:durableId="1451245950">
    <w:abstractNumId w:val="39"/>
  </w:num>
  <w:num w:numId="52" w16cid:durableId="324432045">
    <w:abstractNumId w:val="52"/>
  </w:num>
  <w:num w:numId="53" w16cid:durableId="47001873">
    <w:abstractNumId w:val="41"/>
  </w:num>
  <w:num w:numId="54" w16cid:durableId="1221745884">
    <w:abstractNumId w:val="51"/>
  </w:num>
  <w:num w:numId="55" w16cid:durableId="425082668">
    <w:abstractNumId w:val="12"/>
  </w:num>
  <w:num w:numId="56" w16cid:durableId="1670788867">
    <w:abstractNumId w:val="16"/>
  </w:num>
  <w:num w:numId="57" w16cid:durableId="86273274">
    <w:abstractNumId w:val="8"/>
  </w:num>
  <w:num w:numId="58" w16cid:durableId="11347120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83CC1"/>
    <w:rsid w:val="00296BD9"/>
    <w:rsid w:val="002C57DE"/>
    <w:rsid w:val="002E0FF6"/>
    <w:rsid w:val="002E1A63"/>
    <w:rsid w:val="003367C2"/>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5428A"/>
    <w:rsid w:val="00763717"/>
    <w:rsid w:val="00770D0D"/>
    <w:rsid w:val="007A5024"/>
    <w:rsid w:val="007A77BB"/>
    <w:rsid w:val="007B0EB6"/>
    <w:rsid w:val="007B5F3A"/>
    <w:rsid w:val="007E47B5"/>
    <w:rsid w:val="0085175B"/>
    <w:rsid w:val="008519C8"/>
    <w:rsid w:val="008B0549"/>
    <w:rsid w:val="008B1670"/>
    <w:rsid w:val="009205E4"/>
    <w:rsid w:val="00965127"/>
    <w:rsid w:val="00977535"/>
    <w:rsid w:val="00993532"/>
    <w:rsid w:val="009A5755"/>
    <w:rsid w:val="009F529C"/>
    <w:rsid w:val="00A2799E"/>
    <w:rsid w:val="00A3020A"/>
    <w:rsid w:val="00A42946"/>
    <w:rsid w:val="00AA2A12"/>
    <w:rsid w:val="00AB4B7B"/>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2972</Words>
  <Characters>16947</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22</cp:revision>
  <dcterms:created xsi:type="dcterms:W3CDTF">2025-02-09T21:37:00Z</dcterms:created>
  <dcterms:modified xsi:type="dcterms:W3CDTF">2026-01-24T12:25:00Z</dcterms:modified>
</cp:coreProperties>
</file>