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7C273C" w14:textId="77777777" w:rsidR="0085175B" w:rsidRPr="005862B9" w:rsidRDefault="0085175B">
      <w:pPr>
        <w:jc w:val="center"/>
        <w:rPr>
          <w:b/>
          <w:bCs/>
          <w:sz w:val="24"/>
          <w:szCs w:val="24"/>
        </w:rPr>
      </w:pPr>
    </w:p>
    <w:p w14:paraId="66FA166A" w14:textId="77777777" w:rsidR="0085175B" w:rsidRPr="005862B9" w:rsidRDefault="0085175B">
      <w:pPr>
        <w:jc w:val="center"/>
        <w:rPr>
          <w:b/>
          <w:bCs/>
          <w:sz w:val="24"/>
          <w:szCs w:val="24"/>
        </w:rPr>
      </w:pPr>
    </w:p>
    <w:p w14:paraId="622A5650" w14:textId="77777777" w:rsidR="0085175B" w:rsidRPr="005862B9" w:rsidRDefault="0085175B">
      <w:pPr>
        <w:jc w:val="center"/>
        <w:rPr>
          <w:b/>
          <w:bCs/>
          <w:sz w:val="24"/>
          <w:szCs w:val="24"/>
        </w:rPr>
      </w:pPr>
    </w:p>
    <w:p w14:paraId="0D3E2431" w14:textId="77046EBF" w:rsidR="00275B26" w:rsidRPr="005862B9" w:rsidRDefault="008B1670">
      <w:pPr>
        <w:jc w:val="center"/>
        <w:rPr>
          <w:b/>
          <w:bCs/>
          <w:sz w:val="24"/>
          <w:szCs w:val="24"/>
        </w:rPr>
      </w:pPr>
      <w:r w:rsidRPr="005862B9">
        <w:rPr>
          <w:b/>
          <w:bCs/>
          <w:sz w:val="24"/>
          <w:szCs w:val="24"/>
        </w:rPr>
        <w:t>..................................................</w:t>
      </w:r>
      <w:r w:rsidR="00FE05F9" w:rsidRPr="005862B9">
        <w:rPr>
          <w:b/>
          <w:bCs/>
          <w:sz w:val="24"/>
          <w:szCs w:val="24"/>
        </w:rPr>
        <w:t xml:space="preserve"> İLKOKULU MÜDÜRLÜĞÜNE</w:t>
      </w:r>
    </w:p>
    <w:p w14:paraId="23FF1936" w14:textId="0F53B390" w:rsidR="00416C65" w:rsidRPr="005862B9" w:rsidRDefault="00E65597" w:rsidP="00416C65">
      <w:pPr>
        <w:tabs>
          <w:tab w:val="left" w:pos="7770"/>
        </w:tabs>
        <w:rPr>
          <w:b/>
          <w:bCs/>
          <w:sz w:val="24"/>
          <w:szCs w:val="24"/>
        </w:rPr>
      </w:pPr>
      <w:r w:rsidRPr="005862B9">
        <w:rPr>
          <w:sz w:val="24"/>
          <w:szCs w:val="24"/>
        </w:rPr>
        <w:t xml:space="preserve">                                                                                                                       </w:t>
      </w:r>
      <w:r w:rsidR="006F4D09">
        <w:rPr>
          <w:b/>
          <w:bCs/>
          <w:sz w:val="24"/>
          <w:szCs w:val="24"/>
        </w:rPr>
        <w:t>.....................</w:t>
      </w:r>
    </w:p>
    <w:p w14:paraId="0C76E2F2" w14:textId="77777777" w:rsidR="00275B26" w:rsidRPr="005862B9" w:rsidRDefault="00275B26">
      <w:pPr>
        <w:rPr>
          <w:sz w:val="24"/>
          <w:szCs w:val="24"/>
        </w:rPr>
      </w:pPr>
    </w:p>
    <w:p w14:paraId="5B7EB968" w14:textId="784AFF27" w:rsidR="00275B26" w:rsidRPr="005862B9" w:rsidRDefault="00124204">
      <w:pPr>
        <w:rPr>
          <w:sz w:val="24"/>
          <w:szCs w:val="24"/>
        </w:rPr>
      </w:pPr>
      <w:r w:rsidRPr="00124204">
        <w:rPr>
          <w:b/>
          <w:bCs/>
          <w:sz w:val="24"/>
          <w:szCs w:val="24"/>
        </w:rPr>
        <w:t>2025-2026 Eğitim Öğretim Yılı 3. Sınıflar 2. Dönem 1. Zümre Öğretmenler Kurulu Toplantısı</w:t>
      </w:r>
      <w:r w:rsidRPr="00124204">
        <w:rPr>
          <w:sz w:val="24"/>
          <w:szCs w:val="24"/>
        </w:rPr>
        <w:t>nı …/02/2026 Pazartesi günü saat 10.00’da okulumuz Toplantı Salonu’nda aşağıdaki gündem maddeleri doğrultusunda yapmak istiyoruz.</w:t>
      </w:r>
      <w:r w:rsidRPr="00124204">
        <w:rPr>
          <w:sz w:val="24"/>
          <w:szCs w:val="24"/>
        </w:rPr>
        <w:br/>
        <w:t>Gereğini bilgilerinize arz ederiz.</w:t>
      </w:r>
    </w:p>
    <w:tbl>
      <w:tblPr>
        <w:tblW w:w="0" w:type="auto"/>
        <w:tblInd w:w="10" w:type="dxa"/>
        <w:tblCellMar>
          <w:left w:w="10" w:type="dxa"/>
          <w:right w:w="10" w:type="dxa"/>
        </w:tblCellMar>
        <w:tblLook w:val="0000" w:firstRow="0" w:lastRow="0" w:firstColumn="0" w:lastColumn="0" w:noHBand="0" w:noVBand="0"/>
      </w:tblPr>
      <w:tblGrid>
        <w:gridCol w:w="5572"/>
        <w:gridCol w:w="4218"/>
      </w:tblGrid>
      <w:tr w:rsidR="00275B26" w:rsidRPr="005862B9" w14:paraId="69D2925A" w14:textId="77777777">
        <w:tc>
          <w:tcPr>
            <w:tcW w:w="7000" w:type="dxa"/>
          </w:tcPr>
          <w:p w14:paraId="279BC464" w14:textId="77777777" w:rsidR="00275B26" w:rsidRPr="005862B9" w:rsidRDefault="00275B26">
            <w:pPr>
              <w:rPr>
                <w:sz w:val="24"/>
                <w:szCs w:val="24"/>
              </w:rPr>
            </w:pPr>
          </w:p>
        </w:tc>
        <w:tc>
          <w:tcPr>
            <w:tcW w:w="5000" w:type="dxa"/>
          </w:tcPr>
          <w:p w14:paraId="1DCA029A" w14:textId="50C26781" w:rsidR="00275B26" w:rsidRPr="005862B9" w:rsidRDefault="008B1670">
            <w:pPr>
              <w:jc w:val="center"/>
              <w:rPr>
                <w:b/>
                <w:bCs/>
                <w:sz w:val="24"/>
                <w:szCs w:val="24"/>
              </w:rPr>
            </w:pPr>
            <w:r w:rsidRPr="005862B9">
              <w:rPr>
                <w:b/>
                <w:bCs/>
                <w:sz w:val="24"/>
                <w:szCs w:val="24"/>
              </w:rPr>
              <w:t>Öğretmen1</w:t>
            </w:r>
          </w:p>
        </w:tc>
      </w:tr>
      <w:tr w:rsidR="00275B26" w:rsidRPr="005862B9" w14:paraId="01C8F08A" w14:textId="77777777">
        <w:tc>
          <w:tcPr>
            <w:tcW w:w="7000" w:type="dxa"/>
          </w:tcPr>
          <w:p w14:paraId="4E4580AE" w14:textId="77777777" w:rsidR="00275B26" w:rsidRPr="005862B9" w:rsidRDefault="00275B26">
            <w:pPr>
              <w:rPr>
                <w:sz w:val="24"/>
                <w:szCs w:val="24"/>
              </w:rPr>
            </w:pPr>
          </w:p>
        </w:tc>
        <w:tc>
          <w:tcPr>
            <w:tcW w:w="5000" w:type="dxa"/>
          </w:tcPr>
          <w:p w14:paraId="5B6661F6" w14:textId="77777777" w:rsidR="00275B26" w:rsidRPr="005862B9" w:rsidRDefault="00296BD9">
            <w:pPr>
              <w:jc w:val="center"/>
              <w:rPr>
                <w:sz w:val="24"/>
                <w:szCs w:val="24"/>
              </w:rPr>
            </w:pPr>
            <w:r w:rsidRPr="005862B9">
              <w:rPr>
                <w:bCs/>
                <w:sz w:val="24"/>
                <w:szCs w:val="24"/>
              </w:rPr>
              <w:t>Zümre Başkanı</w:t>
            </w:r>
          </w:p>
        </w:tc>
      </w:tr>
    </w:tbl>
    <w:p w14:paraId="39F826D9" w14:textId="77777777" w:rsidR="00275B26" w:rsidRPr="005862B9" w:rsidRDefault="00275B26">
      <w:pPr>
        <w:rPr>
          <w:sz w:val="24"/>
          <w:szCs w:val="24"/>
        </w:rPr>
      </w:pPr>
    </w:p>
    <w:p w14:paraId="0B62FCE5" w14:textId="77777777" w:rsidR="00C76F68" w:rsidRPr="00C76F68" w:rsidRDefault="00C76F68" w:rsidP="00C76F68">
      <w:pPr>
        <w:rPr>
          <w:b/>
          <w:bCs/>
          <w:sz w:val="24"/>
          <w:szCs w:val="24"/>
        </w:rPr>
      </w:pPr>
      <w:r w:rsidRPr="00C76F68">
        <w:rPr>
          <w:b/>
          <w:bCs/>
          <w:sz w:val="24"/>
          <w:szCs w:val="24"/>
        </w:rPr>
        <w:t>GÜNDEM MADDELERİ</w:t>
      </w:r>
    </w:p>
    <w:p w14:paraId="67129D52" w14:textId="57B1EC9B" w:rsidR="00124204" w:rsidRPr="00124204" w:rsidRDefault="00124204" w:rsidP="00124204">
      <w:pPr>
        <w:pStyle w:val="ListeParagraf"/>
        <w:numPr>
          <w:ilvl w:val="0"/>
          <w:numId w:val="37"/>
        </w:numPr>
        <w:rPr>
          <w:bCs/>
          <w:sz w:val="24"/>
          <w:szCs w:val="24"/>
        </w:rPr>
      </w:pPr>
      <w:r w:rsidRPr="00124204">
        <w:rPr>
          <w:bCs/>
          <w:sz w:val="24"/>
          <w:szCs w:val="24"/>
        </w:rPr>
        <w:t>Açılış ve yoklama</w:t>
      </w:r>
    </w:p>
    <w:p w14:paraId="502A2F7A" w14:textId="5E1CAC51" w:rsidR="00124204" w:rsidRPr="00124204" w:rsidRDefault="00124204" w:rsidP="00124204">
      <w:pPr>
        <w:pStyle w:val="ListeParagraf"/>
        <w:numPr>
          <w:ilvl w:val="0"/>
          <w:numId w:val="37"/>
        </w:numPr>
        <w:rPr>
          <w:bCs/>
          <w:sz w:val="24"/>
          <w:szCs w:val="24"/>
        </w:rPr>
      </w:pPr>
      <w:r w:rsidRPr="00124204">
        <w:rPr>
          <w:bCs/>
          <w:sz w:val="24"/>
          <w:szCs w:val="24"/>
        </w:rPr>
        <w:t>Bir önceki toplantıda alınan kararlar</w:t>
      </w:r>
    </w:p>
    <w:p w14:paraId="7D6C293E" w14:textId="5F984ED3" w:rsidR="00124204" w:rsidRPr="00124204" w:rsidRDefault="00124204" w:rsidP="00124204">
      <w:pPr>
        <w:pStyle w:val="ListeParagraf"/>
        <w:numPr>
          <w:ilvl w:val="0"/>
          <w:numId w:val="37"/>
        </w:numPr>
        <w:rPr>
          <w:bCs/>
          <w:sz w:val="24"/>
          <w:szCs w:val="24"/>
        </w:rPr>
      </w:pPr>
      <w:r w:rsidRPr="00124204">
        <w:rPr>
          <w:bCs/>
          <w:sz w:val="24"/>
          <w:szCs w:val="24"/>
        </w:rPr>
        <w:t>Planlamaların; eğitim ve öğretimle ilgili mevzuat, okulun kuruluş amacı ve ilgili alanın öğretim programına uygun yapılması</w:t>
      </w:r>
    </w:p>
    <w:p w14:paraId="39772C21" w14:textId="0EBAA1A5" w:rsidR="00124204" w:rsidRPr="00124204" w:rsidRDefault="00124204" w:rsidP="00124204">
      <w:pPr>
        <w:pStyle w:val="ListeParagraf"/>
        <w:numPr>
          <w:ilvl w:val="0"/>
          <w:numId w:val="37"/>
        </w:numPr>
        <w:rPr>
          <w:bCs/>
          <w:sz w:val="24"/>
          <w:szCs w:val="24"/>
        </w:rPr>
      </w:pPr>
      <w:r w:rsidRPr="00124204">
        <w:rPr>
          <w:bCs/>
          <w:sz w:val="24"/>
          <w:szCs w:val="24"/>
        </w:rPr>
        <w:t xml:space="preserve">Atatürkçülükle ilgili konular doğrultusunda planlama; öğretim programlarının </w:t>
      </w:r>
      <w:proofErr w:type="gramStart"/>
      <w:r w:rsidRPr="00124204">
        <w:rPr>
          <w:bCs/>
          <w:sz w:val="24"/>
          <w:szCs w:val="24"/>
        </w:rPr>
        <w:t>incelenmesi;</w:t>
      </w:r>
      <w:proofErr w:type="gramEnd"/>
      <w:r w:rsidRPr="00124204">
        <w:rPr>
          <w:bCs/>
          <w:sz w:val="24"/>
          <w:szCs w:val="24"/>
        </w:rPr>
        <w:t xml:space="preserve"> çevre özelliklerine uygun </w:t>
      </w:r>
      <w:proofErr w:type="gramStart"/>
      <w:r w:rsidRPr="00124204">
        <w:rPr>
          <w:bCs/>
          <w:sz w:val="24"/>
          <w:szCs w:val="24"/>
        </w:rPr>
        <w:t>uygulama;</w:t>
      </w:r>
      <w:proofErr w:type="gramEnd"/>
      <w:r w:rsidRPr="00124204">
        <w:rPr>
          <w:bCs/>
          <w:sz w:val="24"/>
          <w:szCs w:val="24"/>
        </w:rPr>
        <w:t xml:space="preserve"> yıllık/ders planlarında konu-kazanım ağırlıkları</w:t>
      </w:r>
    </w:p>
    <w:p w14:paraId="2BE4CA87" w14:textId="4C4E9BCC" w:rsidR="00124204" w:rsidRPr="00124204" w:rsidRDefault="00124204" w:rsidP="00124204">
      <w:pPr>
        <w:pStyle w:val="ListeParagraf"/>
        <w:numPr>
          <w:ilvl w:val="0"/>
          <w:numId w:val="37"/>
        </w:numPr>
        <w:rPr>
          <w:bCs/>
          <w:sz w:val="24"/>
          <w:szCs w:val="24"/>
        </w:rPr>
      </w:pPr>
      <w:r w:rsidRPr="00124204">
        <w:rPr>
          <w:bCs/>
          <w:sz w:val="24"/>
          <w:szCs w:val="24"/>
        </w:rPr>
        <w:t>Öğretim yöntem-teknikleri ve okul temelli faaliyet planlamaları</w:t>
      </w:r>
    </w:p>
    <w:p w14:paraId="033A5D09" w14:textId="17538286" w:rsidR="00124204" w:rsidRPr="00124204" w:rsidRDefault="00124204" w:rsidP="00124204">
      <w:pPr>
        <w:pStyle w:val="ListeParagraf"/>
        <w:numPr>
          <w:ilvl w:val="0"/>
          <w:numId w:val="37"/>
        </w:numPr>
        <w:rPr>
          <w:bCs/>
          <w:sz w:val="24"/>
          <w:szCs w:val="24"/>
        </w:rPr>
      </w:pPr>
      <w:r w:rsidRPr="00124204">
        <w:rPr>
          <w:bCs/>
          <w:sz w:val="24"/>
          <w:szCs w:val="24"/>
        </w:rPr>
        <w:t>Özel eğitim ihtiyacı olan öğrenciler için BEP ve ders planları; farklılaştırılmış uygulamalar</w:t>
      </w:r>
    </w:p>
    <w:p w14:paraId="710FDA63" w14:textId="6F4C06CE" w:rsidR="00124204" w:rsidRPr="00124204" w:rsidRDefault="00124204" w:rsidP="00124204">
      <w:pPr>
        <w:pStyle w:val="ListeParagraf"/>
        <w:numPr>
          <w:ilvl w:val="0"/>
          <w:numId w:val="37"/>
        </w:numPr>
        <w:rPr>
          <w:bCs/>
          <w:sz w:val="24"/>
          <w:szCs w:val="24"/>
        </w:rPr>
      </w:pPr>
      <w:r w:rsidRPr="00124204">
        <w:rPr>
          <w:bCs/>
          <w:sz w:val="24"/>
          <w:szCs w:val="24"/>
        </w:rPr>
        <w:t>Zümre içi ders ziyareti, geri bildirim ve diğer zümre/alanlarla iş birliği esasları</w:t>
      </w:r>
    </w:p>
    <w:p w14:paraId="083A0A0C" w14:textId="6C9FA6E4" w:rsidR="00124204" w:rsidRPr="00124204" w:rsidRDefault="00124204" w:rsidP="00124204">
      <w:pPr>
        <w:pStyle w:val="ListeParagraf"/>
        <w:numPr>
          <w:ilvl w:val="0"/>
          <w:numId w:val="37"/>
        </w:numPr>
        <w:rPr>
          <w:bCs/>
          <w:sz w:val="24"/>
          <w:szCs w:val="24"/>
        </w:rPr>
      </w:pPr>
      <w:r w:rsidRPr="00124204">
        <w:rPr>
          <w:bCs/>
          <w:sz w:val="24"/>
          <w:szCs w:val="24"/>
        </w:rPr>
        <w:t>Akademik-bilimsel çalışmalar ve teknolojik gelişmelerin izlenmesi; uygulamalara yansıtılması</w:t>
      </w:r>
    </w:p>
    <w:p w14:paraId="35A01F23" w14:textId="538E1A95" w:rsidR="00124204" w:rsidRPr="00124204" w:rsidRDefault="00124204" w:rsidP="00124204">
      <w:pPr>
        <w:pStyle w:val="ListeParagraf"/>
        <w:numPr>
          <w:ilvl w:val="0"/>
          <w:numId w:val="37"/>
        </w:numPr>
        <w:rPr>
          <w:bCs/>
          <w:sz w:val="24"/>
          <w:szCs w:val="24"/>
        </w:rPr>
      </w:pPr>
      <w:r w:rsidRPr="00124204">
        <w:rPr>
          <w:bCs/>
          <w:sz w:val="24"/>
          <w:szCs w:val="24"/>
        </w:rPr>
        <w:t>Girişimcilik bilinci; araştırma-geliştirme-tasarım becerileri</w:t>
      </w:r>
    </w:p>
    <w:p w14:paraId="5AD76512" w14:textId="4158207C" w:rsidR="00124204" w:rsidRPr="00124204" w:rsidRDefault="00124204" w:rsidP="00124204">
      <w:pPr>
        <w:pStyle w:val="ListeParagraf"/>
        <w:numPr>
          <w:ilvl w:val="0"/>
          <w:numId w:val="37"/>
        </w:numPr>
        <w:rPr>
          <w:bCs/>
          <w:sz w:val="24"/>
          <w:szCs w:val="24"/>
        </w:rPr>
      </w:pPr>
      <w:r w:rsidRPr="00124204">
        <w:rPr>
          <w:bCs/>
          <w:sz w:val="24"/>
          <w:szCs w:val="24"/>
        </w:rPr>
        <w:t>Materyal ihtiyacı ve eğitim ortamlarının etkin kullanımı</w:t>
      </w:r>
    </w:p>
    <w:p w14:paraId="144D37D6" w14:textId="3ECC965B" w:rsidR="00124204" w:rsidRPr="00124204" w:rsidRDefault="00124204" w:rsidP="00124204">
      <w:pPr>
        <w:pStyle w:val="ListeParagraf"/>
        <w:numPr>
          <w:ilvl w:val="0"/>
          <w:numId w:val="37"/>
        </w:numPr>
        <w:rPr>
          <w:bCs/>
          <w:sz w:val="24"/>
          <w:szCs w:val="24"/>
        </w:rPr>
      </w:pPr>
      <w:r w:rsidRPr="00124204">
        <w:rPr>
          <w:bCs/>
          <w:sz w:val="24"/>
          <w:szCs w:val="24"/>
        </w:rPr>
        <w:t>Deney, proje, anket, araştırma, gezi-gözlem planı; okul dışı öğrenme ortamları</w:t>
      </w:r>
    </w:p>
    <w:p w14:paraId="7163CD7A" w14:textId="6BAD364A" w:rsidR="00124204" w:rsidRPr="00124204" w:rsidRDefault="00124204" w:rsidP="00124204">
      <w:pPr>
        <w:pStyle w:val="ListeParagraf"/>
        <w:numPr>
          <w:ilvl w:val="0"/>
          <w:numId w:val="37"/>
        </w:numPr>
        <w:rPr>
          <w:bCs/>
          <w:sz w:val="24"/>
          <w:szCs w:val="24"/>
        </w:rPr>
      </w:pPr>
      <w:r w:rsidRPr="00124204">
        <w:rPr>
          <w:bCs/>
          <w:sz w:val="24"/>
          <w:szCs w:val="24"/>
        </w:rPr>
        <w:t>Ulusal/uluslararası sınav-yarışma sonuçları; tedbir ve eylem planı</w:t>
      </w:r>
    </w:p>
    <w:p w14:paraId="1CCEBF21" w14:textId="2A5B6176" w:rsidR="00124204" w:rsidRPr="00124204" w:rsidRDefault="00124204" w:rsidP="00124204">
      <w:pPr>
        <w:pStyle w:val="ListeParagraf"/>
        <w:numPr>
          <w:ilvl w:val="0"/>
          <w:numId w:val="37"/>
        </w:numPr>
        <w:rPr>
          <w:bCs/>
          <w:sz w:val="24"/>
          <w:szCs w:val="24"/>
        </w:rPr>
      </w:pPr>
      <w:r w:rsidRPr="00124204">
        <w:rPr>
          <w:bCs/>
          <w:sz w:val="24"/>
          <w:szCs w:val="24"/>
        </w:rPr>
        <w:t>Uygulamalı derslerde değerlendirme ölçütleri; sınav şekil-sayı-süre</w:t>
      </w:r>
    </w:p>
    <w:p w14:paraId="42870791" w14:textId="7F5E64EE" w:rsidR="00124204" w:rsidRPr="00124204" w:rsidRDefault="00124204" w:rsidP="00124204">
      <w:pPr>
        <w:pStyle w:val="ListeParagraf"/>
        <w:numPr>
          <w:ilvl w:val="0"/>
          <w:numId w:val="37"/>
        </w:numPr>
        <w:rPr>
          <w:bCs/>
          <w:sz w:val="24"/>
          <w:szCs w:val="24"/>
        </w:rPr>
      </w:pPr>
      <w:r w:rsidRPr="00124204">
        <w:rPr>
          <w:bCs/>
          <w:sz w:val="24"/>
          <w:szCs w:val="24"/>
        </w:rPr>
        <w:t>Proje ve performans çalışmaları; ölçme-değerlendirme ölçekleri</w:t>
      </w:r>
    </w:p>
    <w:p w14:paraId="513A1074" w14:textId="4F92DB35" w:rsidR="00124204" w:rsidRPr="00124204" w:rsidRDefault="00124204" w:rsidP="00124204">
      <w:pPr>
        <w:pStyle w:val="ListeParagraf"/>
        <w:numPr>
          <w:ilvl w:val="0"/>
          <w:numId w:val="37"/>
        </w:numPr>
        <w:rPr>
          <w:bCs/>
          <w:sz w:val="24"/>
          <w:szCs w:val="24"/>
        </w:rPr>
      </w:pPr>
      <w:r w:rsidRPr="00124204">
        <w:rPr>
          <w:bCs/>
          <w:sz w:val="24"/>
          <w:szCs w:val="24"/>
        </w:rPr>
        <w:t>İş sağlığı ve güvenliği tedbirleri</w:t>
      </w:r>
    </w:p>
    <w:p w14:paraId="3B96169F" w14:textId="1300A59D" w:rsidR="00124204" w:rsidRPr="00124204" w:rsidRDefault="00124204" w:rsidP="00124204">
      <w:pPr>
        <w:pStyle w:val="ListeParagraf"/>
        <w:numPr>
          <w:ilvl w:val="0"/>
          <w:numId w:val="37"/>
        </w:numPr>
        <w:rPr>
          <w:bCs/>
          <w:sz w:val="24"/>
          <w:szCs w:val="24"/>
        </w:rPr>
      </w:pPr>
      <w:r w:rsidRPr="00124204">
        <w:rPr>
          <w:bCs/>
          <w:sz w:val="24"/>
          <w:szCs w:val="24"/>
        </w:rPr>
        <w:t>Üst düzey düşünme + sosyal-duygusal becerileri destekleyen planlamalar</w:t>
      </w:r>
    </w:p>
    <w:p w14:paraId="07EE9B7F" w14:textId="5A691BE8" w:rsidR="00124204" w:rsidRPr="00124204" w:rsidRDefault="00124204" w:rsidP="00124204">
      <w:pPr>
        <w:pStyle w:val="ListeParagraf"/>
        <w:numPr>
          <w:ilvl w:val="0"/>
          <w:numId w:val="37"/>
        </w:numPr>
        <w:rPr>
          <w:bCs/>
          <w:sz w:val="24"/>
          <w:szCs w:val="24"/>
        </w:rPr>
      </w:pPr>
      <w:r w:rsidRPr="00124204">
        <w:rPr>
          <w:bCs/>
          <w:sz w:val="24"/>
          <w:szCs w:val="24"/>
        </w:rPr>
        <w:t>Millî-manevî-ahlakî değerler ve öğrenme ortamları</w:t>
      </w:r>
    </w:p>
    <w:p w14:paraId="67D0006C" w14:textId="37A33437" w:rsidR="00124204" w:rsidRPr="00124204" w:rsidRDefault="00124204" w:rsidP="00124204">
      <w:pPr>
        <w:pStyle w:val="ListeParagraf"/>
        <w:numPr>
          <w:ilvl w:val="0"/>
          <w:numId w:val="37"/>
        </w:numPr>
        <w:rPr>
          <w:bCs/>
          <w:sz w:val="24"/>
          <w:szCs w:val="24"/>
        </w:rPr>
      </w:pPr>
      <w:r w:rsidRPr="00124204">
        <w:rPr>
          <w:bCs/>
          <w:sz w:val="24"/>
          <w:szCs w:val="24"/>
        </w:rPr>
        <w:t>Disiplinler arası yaklaşım; ortak çalışmaların takvimi</w:t>
      </w:r>
    </w:p>
    <w:p w14:paraId="31AD0C4C" w14:textId="57B5DFD9" w:rsidR="00124204" w:rsidRPr="00124204" w:rsidRDefault="00124204" w:rsidP="00124204">
      <w:pPr>
        <w:pStyle w:val="ListeParagraf"/>
        <w:numPr>
          <w:ilvl w:val="0"/>
          <w:numId w:val="37"/>
        </w:numPr>
        <w:rPr>
          <w:bCs/>
          <w:sz w:val="24"/>
          <w:szCs w:val="24"/>
        </w:rPr>
      </w:pPr>
      <w:r w:rsidRPr="00124204">
        <w:rPr>
          <w:bCs/>
          <w:sz w:val="24"/>
          <w:szCs w:val="24"/>
        </w:rPr>
        <w:t>Çoklu okuryazarlık; bütüncül gelişimi destekleyici çalışmalar</w:t>
      </w:r>
    </w:p>
    <w:p w14:paraId="56BD8A03" w14:textId="01CE13E8" w:rsidR="00124204" w:rsidRPr="00124204" w:rsidRDefault="00124204" w:rsidP="00124204">
      <w:pPr>
        <w:pStyle w:val="ListeParagraf"/>
        <w:numPr>
          <w:ilvl w:val="0"/>
          <w:numId w:val="37"/>
        </w:numPr>
        <w:rPr>
          <w:bCs/>
          <w:sz w:val="24"/>
          <w:szCs w:val="24"/>
        </w:rPr>
      </w:pPr>
      <w:r w:rsidRPr="00124204">
        <w:rPr>
          <w:bCs/>
          <w:sz w:val="24"/>
          <w:szCs w:val="24"/>
        </w:rPr>
        <w:t>Sosyal sorumluluk programı faaliyet planı</w:t>
      </w:r>
    </w:p>
    <w:p w14:paraId="40647D17" w14:textId="7668A9A0" w:rsidR="00124204" w:rsidRPr="00124204" w:rsidRDefault="00124204" w:rsidP="00124204">
      <w:pPr>
        <w:pStyle w:val="ListeParagraf"/>
        <w:numPr>
          <w:ilvl w:val="0"/>
          <w:numId w:val="37"/>
        </w:numPr>
        <w:rPr>
          <w:bCs/>
          <w:sz w:val="24"/>
          <w:szCs w:val="24"/>
        </w:rPr>
      </w:pPr>
      <w:r w:rsidRPr="00124204">
        <w:rPr>
          <w:bCs/>
          <w:sz w:val="24"/>
          <w:szCs w:val="24"/>
        </w:rPr>
        <w:t>Okul içi/dışı faaliyetler için araç-gereç ve kaynak planı</w:t>
      </w:r>
    </w:p>
    <w:p w14:paraId="6A1FB9B0" w14:textId="1100EA3E" w:rsidR="00124204" w:rsidRPr="00124204" w:rsidRDefault="00124204" w:rsidP="00124204">
      <w:pPr>
        <w:pStyle w:val="ListeParagraf"/>
        <w:numPr>
          <w:ilvl w:val="0"/>
          <w:numId w:val="37"/>
        </w:numPr>
        <w:rPr>
          <w:bCs/>
          <w:sz w:val="24"/>
          <w:szCs w:val="24"/>
        </w:rPr>
      </w:pPr>
      <w:r w:rsidRPr="00124204">
        <w:rPr>
          <w:bCs/>
          <w:sz w:val="24"/>
          <w:szCs w:val="24"/>
        </w:rPr>
        <w:t>Akademik ve sosyal gelişimin takibi; gözlem formları, oyun temelli değerlendirme, görev takibi</w:t>
      </w:r>
    </w:p>
    <w:p w14:paraId="5E238913" w14:textId="5A7FEF28" w:rsidR="00124204" w:rsidRPr="00124204" w:rsidRDefault="00124204" w:rsidP="00124204">
      <w:pPr>
        <w:pStyle w:val="ListeParagraf"/>
        <w:numPr>
          <w:ilvl w:val="0"/>
          <w:numId w:val="37"/>
        </w:numPr>
        <w:rPr>
          <w:bCs/>
          <w:sz w:val="24"/>
          <w:szCs w:val="24"/>
        </w:rPr>
      </w:pPr>
      <w:r w:rsidRPr="00124204">
        <w:rPr>
          <w:bCs/>
          <w:sz w:val="24"/>
          <w:szCs w:val="24"/>
        </w:rPr>
        <w:t>Dilek ve temenniler</w:t>
      </w:r>
    </w:p>
    <w:p w14:paraId="144E8C93" w14:textId="20AE9F4D" w:rsidR="00124204" w:rsidRPr="00124204" w:rsidRDefault="00124204" w:rsidP="00124204">
      <w:pPr>
        <w:pStyle w:val="ListeParagraf"/>
        <w:numPr>
          <w:ilvl w:val="0"/>
          <w:numId w:val="37"/>
        </w:numPr>
        <w:rPr>
          <w:bCs/>
          <w:sz w:val="24"/>
          <w:szCs w:val="24"/>
        </w:rPr>
      </w:pPr>
      <w:r w:rsidRPr="00124204">
        <w:rPr>
          <w:bCs/>
          <w:sz w:val="24"/>
          <w:szCs w:val="24"/>
        </w:rPr>
        <w:t>Kapanış</w:t>
      </w:r>
    </w:p>
    <w:p w14:paraId="7034B964" w14:textId="77777777" w:rsidR="00CA362B" w:rsidRDefault="00CA362B" w:rsidP="00124204">
      <w:pPr>
        <w:rPr>
          <w:bCs/>
          <w:sz w:val="24"/>
          <w:szCs w:val="24"/>
        </w:rPr>
      </w:pPr>
    </w:p>
    <w:p w14:paraId="1F579E40" w14:textId="77777777" w:rsidR="00CA362B" w:rsidRDefault="00CA362B" w:rsidP="0085175B">
      <w:pPr>
        <w:jc w:val="center"/>
        <w:rPr>
          <w:bCs/>
          <w:sz w:val="24"/>
          <w:szCs w:val="24"/>
        </w:rPr>
      </w:pPr>
    </w:p>
    <w:p w14:paraId="23132CA9" w14:textId="1B9E34AD" w:rsidR="0085175B" w:rsidRPr="005862B9" w:rsidRDefault="000D53BC" w:rsidP="0085175B">
      <w:pPr>
        <w:jc w:val="center"/>
        <w:rPr>
          <w:sz w:val="24"/>
          <w:szCs w:val="24"/>
        </w:rPr>
      </w:pPr>
      <w:r w:rsidRPr="005862B9">
        <w:rPr>
          <w:bCs/>
          <w:sz w:val="24"/>
          <w:szCs w:val="24"/>
        </w:rPr>
        <w:t>....</w:t>
      </w:r>
      <w:r w:rsidR="0085175B" w:rsidRPr="005862B9">
        <w:rPr>
          <w:bCs/>
          <w:sz w:val="24"/>
          <w:szCs w:val="24"/>
        </w:rPr>
        <w:t>.02.202</w:t>
      </w:r>
      <w:r w:rsidRPr="005862B9">
        <w:rPr>
          <w:bCs/>
          <w:sz w:val="24"/>
          <w:szCs w:val="24"/>
        </w:rPr>
        <w:t>6</w:t>
      </w:r>
    </w:p>
    <w:p w14:paraId="31A5202B" w14:textId="77777777" w:rsidR="0085175B" w:rsidRPr="005862B9" w:rsidRDefault="0085175B" w:rsidP="0085175B">
      <w:pPr>
        <w:jc w:val="center"/>
        <w:rPr>
          <w:bCs/>
          <w:sz w:val="24"/>
          <w:szCs w:val="24"/>
        </w:rPr>
      </w:pPr>
      <w:r w:rsidRPr="005862B9">
        <w:rPr>
          <w:bCs/>
          <w:sz w:val="24"/>
          <w:szCs w:val="24"/>
        </w:rPr>
        <w:t>UYGUNDUR</w:t>
      </w:r>
    </w:p>
    <w:p w14:paraId="27FD91E0" w14:textId="26D394B9" w:rsidR="0085175B" w:rsidRPr="005862B9" w:rsidRDefault="008B1670" w:rsidP="0085175B">
      <w:pPr>
        <w:jc w:val="center"/>
        <w:rPr>
          <w:sz w:val="24"/>
          <w:szCs w:val="24"/>
        </w:rPr>
      </w:pPr>
      <w:r w:rsidRPr="005862B9">
        <w:rPr>
          <w:bCs/>
          <w:sz w:val="24"/>
          <w:szCs w:val="24"/>
        </w:rPr>
        <w:t>.............................</w:t>
      </w:r>
    </w:p>
    <w:p w14:paraId="45D1FC6A" w14:textId="77777777" w:rsidR="0085175B" w:rsidRPr="005862B9" w:rsidRDefault="0085175B" w:rsidP="0085175B">
      <w:pPr>
        <w:jc w:val="center"/>
        <w:rPr>
          <w:sz w:val="24"/>
          <w:szCs w:val="24"/>
        </w:rPr>
      </w:pPr>
      <w:r w:rsidRPr="005862B9">
        <w:rPr>
          <w:bCs/>
          <w:sz w:val="24"/>
          <w:szCs w:val="24"/>
        </w:rPr>
        <w:t>Okul Müdürü</w:t>
      </w:r>
    </w:p>
    <w:p w14:paraId="23CD57A2" w14:textId="77777777" w:rsidR="00275B26" w:rsidRPr="005862B9" w:rsidRDefault="00275B26">
      <w:pPr>
        <w:rPr>
          <w:sz w:val="24"/>
          <w:szCs w:val="24"/>
        </w:rPr>
        <w:sectPr w:rsidR="00275B26" w:rsidRPr="005862B9" w:rsidSect="0085175B">
          <w:pgSz w:w="11905" w:h="16837"/>
          <w:pgMar w:top="600" w:right="1132" w:bottom="600" w:left="993" w:header="720" w:footer="720" w:gutter="0"/>
          <w:cols w:space="720"/>
        </w:sectPr>
      </w:pPr>
    </w:p>
    <w:p w14:paraId="17A7B5A0" w14:textId="77777777" w:rsidR="0085175B" w:rsidRPr="005862B9" w:rsidRDefault="0085175B">
      <w:pPr>
        <w:jc w:val="center"/>
        <w:rPr>
          <w:b/>
          <w:bCs/>
          <w:sz w:val="24"/>
          <w:szCs w:val="24"/>
        </w:rPr>
      </w:pPr>
    </w:p>
    <w:p w14:paraId="17EF7173" w14:textId="6F113B99" w:rsidR="00275B26" w:rsidRPr="005862B9" w:rsidRDefault="008B1670">
      <w:pPr>
        <w:jc w:val="center"/>
        <w:rPr>
          <w:sz w:val="24"/>
          <w:szCs w:val="24"/>
        </w:rPr>
      </w:pPr>
      <w:r w:rsidRPr="005862B9">
        <w:rPr>
          <w:b/>
          <w:bCs/>
          <w:sz w:val="24"/>
          <w:szCs w:val="24"/>
        </w:rPr>
        <w:t>..................................................</w:t>
      </w:r>
      <w:r w:rsidR="00FE05F9" w:rsidRPr="005862B9">
        <w:rPr>
          <w:b/>
          <w:bCs/>
          <w:sz w:val="24"/>
          <w:szCs w:val="24"/>
        </w:rPr>
        <w:t xml:space="preserve"> İLKOKULU</w:t>
      </w:r>
    </w:p>
    <w:p w14:paraId="57E016B4" w14:textId="1C414316" w:rsidR="00275B26" w:rsidRPr="005862B9" w:rsidRDefault="000D53BC">
      <w:pPr>
        <w:jc w:val="center"/>
        <w:rPr>
          <w:sz w:val="24"/>
          <w:szCs w:val="24"/>
        </w:rPr>
      </w:pPr>
      <w:r w:rsidRPr="005862B9">
        <w:rPr>
          <w:b/>
          <w:bCs/>
          <w:sz w:val="24"/>
          <w:szCs w:val="24"/>
        </w:rPr>
        <w:t>2025-2026</w:t>
      </w:r>
      <w:r w:rsidR="00296BD9" w:rsidRPr="005862B9">
        <w:rPr>
          <w:b/>
          <w:bCs/>
          <w:sz w:val="24"/>
          <w:szCs w:val="24"/>
        </w:rPr>
        <w:t xml:space="preserve"> EĞİTİM-ÖĞRETİM YILI</w:t>
      </w:r>
    </w:p>
    <w:p w14:paraId="4AD3CDA2" w14:textId="27328175" w:rsidR="00275B26" w:rsidRPr="005862B9" w:rsidRDefault="00C76F68" w:rsidP="003B77D4">
      <w:pPr>
        <w:jc w:val="center"/>
        <w:rPr>
          <w:b/>
          <w:bCs/>
          <w:sz w:val="24"/>
          <w:szCs w:val="24"/>
        </w:rPr>
      </w:pPr>
      <w:r>
        <w:rPr>
          <w:b/>
          <w:bCs/>
          <w:sz w:val="24"/>
          <w:szCs w:val="24"/>
        </w:rPr>
        <w:t>3</w:t>
      </w:r>
      <w:r w:rsidR="00296BD9" w:rsidRPr="005862B9">
        <w:rPr>
          <w:b/>
          <w:bCs/>
          <w:sz w:val="24"/>
          <w:szCs w:val="24"/>
        </w:rPr>
        <w:t>. SINIF</w:t>
      </w:r>
      <w:r w:rsidR="003B77D4" w:rsidRPr="005862B9">
        <w:rPr>
          <w:b/>
          <w:bCs/>
          <w:sz w:val="24"/>
          <w:szCs w:val="24"/>
        </w:rPr>
        <w:t xml:space="preserve">LAR </w:t>
      </w:r>
      <w:r w:rsidR="00296BD9" w:rsidRPr="005862B9">
        <w:rPr>
          <w:b/>
          <w:bCs/>
          <w:sz w:val="24"/>
          <w:szCs w:val="24"/>
        </w:rPr>
        <w:t>İKİNCİ DÖNEM BAŞI ZÜMRE TOPLANTI TUTANAĞI</w:t>
      </w:r>
    </w:p>
    <w:p w14:paraId="3A849C50" w14:textId="77777777" w:rsidR="0085175B" w:rsidRPr="005862B9" w:rsidRDefault="0085175B" w:rsidP="003B77D4">
      <w:pPr>
        <w:jc w:val="center"/>
        <w:rPr>
          <w:sz w:val="24"/>
          <w:szCs w:val="24"/>
        </w:rPr>
      </w:pPr>
    </w:p>
    <w:p w14:paraId="0C6D8873" w14:textId="77777777" w:rsidR="00275B26" w:rsidRPr="005862B9" w:rsidRDefault="00275B26">
      <w:pPr>
        <w:rPr>
          <w:sz w:val="24"/>
          <w:szCs w:val="24"/>
        </w:rPr>
      </w:pPr>
    </w:p>
    <w:tbl>
      <w:tblPr>
        <w:tblW w:w="4849" w:type="pct"/>
        <w:tblInd w:w="617"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50" w:type="dxa"/>
          <w:right w:w="10" w:type="dxa"/>
        </w:tblCellMar>
        <w:tblLook w:val="0000" w:firstRow="0" w:lastRow="0" w:firstColumn="0" w:lastColumn="0" w:noHBand="0" w:noVBand="0"/>
      </w:tblPr>
      <w:tblGrid>
        <w:gridCol w:w="2830"/>
        <w:gridCol w:w="6851"/>
      </w:tblGrid>
      <w:tr w:rsidR="00275B26" w:rsidRPr="005862B9" w14:paraId="4F09711E" w14:textId="77777777" w:rsidTr="005C0A94">
        <w:trPr>
          <w:trHeight w:val="471"/>
        </w:trPr>
        <w:tc>
          <w:tcPr>
            <w:tcW w:w="2830" w:type="dxa"/>
            <w:vAlign w:val="center"/>
          </w:tcPr>
          <w:p w14:paraId="61186005" w14:textId="77777777" w:rsidR="00275B26" w:rsidRPr="005862B9" w:rsidRDefault="00296BD9" w:rsidP="0085175B">
            <w:pPr>
              <w:rPr>
                <w:sz w:val="24"/>
                <w:szCs w:val="24"/>
              </w:rPr>
            </w:pPr>
            <w:r w:rsidRPr="005862B9">
              <w:rPr>
                <w:sz w:val="24"/>
                <w:szCs w:val="24"/>
              </w:rPr>
              <w:t>Toplantı No</w:t>
            </w:r>
          </w:p>
        </w:tc>
        <w:tc>
          <w:tcPr>
            <w:tcW w:w="6850" w:type="dxa"/>
            <w:vAlign w:val="center"/>
          </w:tcPr>
          <w:p w14:paraId="7F287B27" w14:textId="77777777" w:rsidR="00275B26" w:rsidRPr="005862B9" w:rsidRDefault="00FE05F9" w:rsidP="0085175B">
            <w:pPr>
              <w:rPr>
                <w:sz w:val="24"/>
                <w:szCs w:val="24"/>
              </w:rPr>
            </w:pPr>
            <w:r w:rsidRPr="005862B9">
              <w:rPr>
                <w:bCs/>
                <w:sz w:val="24"/>
                <w:szCs w:val="24"/>
              </w:rPr>
              <w:t>2</w:t>
            </w:r>
          </w:p>
        </w:tc>
      </w:tr>
      <w:tr w:rsidR="00275B26" w:rsidRPr="005862B9" w14:paraId="636FE003" w14:textId="77777777" w:rsidTr="005C0A94">
        <w:trPr>
          <w:trHeight w:val="471"/>
        </w:trPr>
        <w:tc>
          <w:tcPr>
            <w:tcW w:w="2830" w:type="dxa"/>
            <w:vAlign w:val="center"/>
          </w:tcPr>
          <w:p w14:paraId="38455FBE" w14:textId="77777777" w:rsidR="00275B26" w:rsidRPr="005862B9" w:rsidRDefault="00296BD9" w:rsidP="0085175B">
            <w:pPr>
              <w:rPr>
                <w:sz w:val="24"/>
                <w:szCs w:val="24"/>
              </w:rPr>
            </w:pPr>
            <w:r w:rsidRPr="005862B9">
              <w:rPr>
                <w:sz w:val="24"/>
                <w:szCs w:val="24"/>
              </w:rPr>
              <w:t>Toplantının Öğretim Yılı</w:t>
            </w:r>
          </w:p>
        </w:tc>
        <w:tc>
          <w:tcPr>
            <w:tcW w:w="6850" w:type="dxa"/>
            <w:vAlign w:val="center"/>
          </w:tcPr>
          <w:p w14:paraId="5876DFAD" w14:textId="664268AD" w:rsidR="00275B26" w:rsidRPr="005862B9" w:rsidRDefault="000D53BC" w:rsidP="0085175B">
            <w:pPr>
              <w:rPr>
                <w:sz w:val="24"/>
                <w:szCs w:val="24"/>
              </w:rPr>
            </w:pPr>
            <w:r w:rsidRPr="005862B9">
              <w:rPr>
                <w:bCs/>
                <w:sz w:val="24"/>
                <w:szCs w:val="24"/>
              </w:rPr>
              <w:t>2025-2026</w:t>
            </w:r>
          </w:p>
        </w:tc>
      </w:tr>
      <w:tr w:rsidR="00275B26" w:rsidRPr="005862B9" w14:paraId="6FD30876" w14:textId="77777777" w:rsidTr="005C0A94">
        <w:trPr>
          <w:trHeight w:val="471"/>
        </w:trPr>
        <w:tc>
          <w:tcPr>
            <w:tcW w:w="2830" w:type="dxa"/>
            <w:vAlign w:val="center"/>
          </w:tcPr>
          <w:p w14:paraId="55F1D012" w14:textId="77777777" w:rsidR="00275B26" w:rsidRPr="005862B9" w:rsidRDefault="00296BD9" w:rsidP="0085175B">
            <w:pPr>
              <w:rPr>
                <w:sz w:val="24"/>
                <w:szCs w:val="24"/>
              </w:rPr>
            </w:pPr>
            <w:r w:rsidRPr="005862B9">
              <w:rPr>
                <w:sz w:val="24"/>
                <w:szCs w:val="24"/>
              </w:rPr>
              <w:t>Toplantının Dönem</w:t>
            </w:r>
          </w:p>
        </w:tc>
        <w:tc>
          <w:tcPr>
            <w:tcW w:w="6850" w:type="dxa"/>
            <w:vAlign w:val="center"/>
          </w:tcPr>
          <w:p w14:paraId="38C81B7B" w14:textId="77777777" w:rsidR="00275B26" w:rsidRPr="005862B9" w:rsidRDefault="00296BD9" w:rsidP="0085175B">
            <w:pPr>
              <w:rPr>
                <w:sz w:val="24"/>
                <w:szCs w:val="24"/>
              </w:rPr>
            </w:pPr>
            <w:r w:rsidRPr="005862B9">
              <w:rPr>
                <w:bCs/>
                <w:sz w:val="24"/>
                <w:szCs w:val="24"/>
              </w:rPr>
              <w:t>2. Dönem</w:t>
            </w:r>
          </w:p>
        </w:tc>
      </w:tr>
      <w:tr w:rsidR="00275B26" w:rsidRPr="005862B9" w14:paraId="04374856" w14:textId="77777777" w:rsidTr="005C0A94">
        <w:trPr>
          <w:trHeight w:val="471"/>
        </w:trPr>
        <w:tc>
          <w:tcPr>
            <w:tcW w:w="2830" w:type="dxa"/>
            <w:vAlign w:val="center"/>
          </w:tcPr>
          <w:p w14:paraId="0DF87B59" w14:textId="77777777" w:rsidR="00275B26" w:rsidRPr="005862B9" w:rsidRDefault="00296BD9" w:rsidP="0085175B">
            <w:pPr>
              <w:rPr>
                <w:sz w:val="24"/>
                <w:szCs w:val="24"/>
              </w:rPr>
            </w:pPr>
            <w:r w:rsidRPr="005862B9">
              <w:rPr>
                <w:sz w:val="24"/>
                <w:szCs w:val="24"/>
              </w:rPr>
              <w:t>Toplantının Tarihi ve yeri</w:t>
            </w:r>
          </w:p>
        </w:tc>
        <w:tc>
          <w:tcPr>
            <w:tcW w:w="6850" w:type="dxa"/>
            <w:vAlign w:val="center"/>
          </w:tcPr>
          <w:p w14:paraId="10A0CF24" w14:textId="51B5A8A2" w:rsidR="00275B26" w:rsidRPr="005862B9" w:rsidRDefault="000D53BC" w:rsidP="0085175B">
            <w:pPr>
              <w:rPr>
                <w:sz w:val="24"/>
                <w:szCs w:val="24"/>
              </w:rPr>
            </w:pPr>
            <w:r w:rsidRPr="005862B9">
              <w:rPr>
                <w:bCs/>
                <w:sz w:val="24"/>
                <w:szCs w:val="24"/>
              </w:rPr>
              <w:t>..</w:t>
            </w:r>
            <w:r w:rsidR="00296BD9" w:rsidRPr="005862B9">
              <w:rPr>
                <w:bCs/>
                <w:sz w:val="24"/>
                <w:szCs w:val="24"/>
              </w:rPr>
              <w:t>.02.202</w:t>
            </w:r>
            <w:r w:rsidRPr="005862B9">
              <w:rPr>
                <w:bCs/>
                <w:sz w:val="24"/>
                <w:szCs w:val="24"/>
              </w:rPr>
              <w:t>6</w:t>
            </w:r>
            <w:r w:rsidR="0085175B" w:rsidRPr="005862B9">
              <w:rPr>
                <w:bCs/>
                <w:sz w:val="24"/>
                <w:szCs w:val="24"/>
              </w:rPr>
              <w:t xml:space="preserve">  </w:t>
            </w:r>
            <w:r w:rsidR="00296BD9" w:rsidRPr="005862B9">
              <w:rPr>
                <w:bCs/>
                <w:sz w:val="24"/>
                <w:szCs w:val="24"/>
              </w:rPr>
              <w:t>- 1</w:t>
            </w:r>
            <w:r w:rsidR="00FD28B2" w:rsidRPr="005862B9">
              <w:rPr>
                <w:bCs/>
                <w:sz w:val="24"/>
                <w:szCs w:val="24"/>
              </w:rPr>
              <w:t>2.30</w:t>
            </w:r>
            <w:r w:rsidR="0085175B" w:rsidRPr="005862B9">
              <w:rPr>
                <w:bCs/>
                <w:sz w:val="24"/>
                <w:szCs w:val="24"/>
              </w:rPr>
              <w:t xml:space="preserve">  </w:t>
            </w:r>
            <w:r w:rsidR="00296BD9" w:rsidRPr="005862B9">
              <w:rPr>
                <w:bCs/>
                <w:sz w:val="24"/>
                <w:szCs w:val="24"/>
              </w:rPr>
              <w:t>- Öğretmenler Odası</w:t>
            </w:r>
          </w:p>
        </w:tc>
      </w:tr>
      <w:tr w:rsidR="00275B26" w:rsidRPr="005862B9" w14:paraId="7E812CA7" w14:textId="77777777" w:rsidTr="005C0A94">
        <w:trPr>
          <w:trHeight w:val="471"/>
        </w:trPr>
        <w:tc>
          <w:tcPr>
            <w:tcW w:w="2830" w:type="dxa"/>
            <w:vAlign w:val="center"/>
          </w:tcPr>
          <w:p w14:paraId="57DEBDD1" w14:textId="77777777" w:rsidR="00275B26" w:rsidRPr="005862B9" w:rsidRDefault="00296BD9" w:rsidP="0085175B">
            <w:pPr>
              <w:rPr>
                <w:sz w:val="24"/>
                <w:szCs w:val="24"/>
              </w:rPr>
            </w:pPr>
            <w:r w:rsidRPr="005862B9">
              <w:rPr>
                <w:sz w:val="24"/>
                <w:szCs w:val="24"/>
              </w:rPr>
              <w:t>Toplantının Başkanı</w:t>
            </w:r>
          </w:p>
        </w:tc>
        <w:tc>
          <w:tcPr>
            <w:tcW w:w="6850" w:type="dxa"/>
            <w:vAlign w:val="center"/>
          </w:tcPr>
          <w:p w14:paraId="1724EC12" w14:textId="02CAD20B" w:rsidR="00275B26" w:rsidRPr="005862B9" w:rsidRDefault="008B1670" w:rsidP="0085175B">
            <w:pPr>
              <w:rPr>
                <w:sz w:val="24"/>
                <w:szCs w:val="24"/>
              </w:rPr>
            </w:pPr>
            <w:r w:rsidRPr="005862B9">
              <w:rPr>
                <w:bCs/>
                <w:sz w:val="24"/>
                <w:szCs w:val="24"/>
              </w:rPr>
              <w:t>Öğretmen1</w:t>
            </w:r>
          </w:p>
        </w:tc>
      </w:tr>
      <w:tr w:rsidR="00275B26" w:rsidRPr="005862B9" w14:paraId="3EE68279" w14:textId="77777777" w:rsidTr="005C0A94">
        <w:trPr>
          <w:trHeight w:val="471"/>
        </w:trPr>
        <w:tc>
          <w:tcPr>
            <w:tcW w:w="2830" w:type="dxa"/>
            <w:vAlign w:val="center"/>
          </w:tcPr>
          <w:p w14:paraId="3C9AF2C3" w14:textId="77777777" w:rsidR="00275B26" w:rsidRPr="005862B9" w:rsidRDefault="00296BD9" w:rsidP="0085175B">
            <w:pPr>
              <w:rPr>
                <w:sz w:val="24"/>
                <w:szCs w:val="24"/>
              </w:rPr>
            </w:pPr>
            <w:r w:rsidRPr="005862B9">
              <w:rPr>
                <w:sz w:val="24"/>
                <w:szCs w:val="24"/>
              </w:rPr>
              <w:t>Toplantıya Katılanlar</w:t>
            </w:r>
          </w:p>
        </w:tc>
        <w:tc>
          <w:tcPr>
            <w:tcW w:w="6850" w:type="dxa"/>
            <w:vAlign w:val="center"/>
          </w:tcPr>
          <w:p w14:paraId="1F5FF27E" w14:textId="2664EB21" w:rsidR="00275B26" w:rsidRPr="005862B9" w:rsidRDefault="005C0A94" w:rsidP="0085175B">
            <w:pPr>
              <w:rPr>
                <w:sz w:val="24"/>
                <w:szCs w:val="24"/>
              </w:rPr>
            </w:pPr>
            <w:r w:rsidRPr="005C0A94">
              <w:rPr>
                <w:b/>
                <w:bCs/>
                <w:sz w:val="24"/>
                <w:szCs w:val="24"/>
              </w:rPr>
              <w:t>ÖĞRETMEN</w:t>
            </w:r>
            <w:r>
              <w:rPr>
                <w:b/>
                <w:bCs/>
                <w:sz w:val="24"/>
                <w:szCs w:val="24"/>
              </w:rPr>
              <w:t xml:space="preserve">1, </w:t>
            </w:r>
            <w:r w:rsidRPr="005C0A94">
              <w:rPr>
                <w:b/>
                <w:bCs/>
                <w:sz w:val="24"/>
                <w:szCs w:val="24"/>
              </w:rPr>
              <w:t>ÖĞRETMEN</w:t>
            </w:r>
            <w:r>
              <w:rPr>
                <w:b/>
                <w:bCs/>
                <w:sz w:val="24"/>
                <w:szCs w:val="24"/>
              </w:rPr>
              <w:t xml:space="preserve">2, </w:t>
            </w:r>
            <w:r w:rsidRPr="005C0A94">
              <w:rPr>
                <w:b/>
                <w:bCs/>
                <w:sz w:val="24"/>
                <w:szCs w:val="24"/>
              </w:rPr>
              <w:t>ÖĞRETMEN</w:t>
            </w:r>
            <w:r>
              <w:rPr>
                <w:b/>
                <w:bCs/>
                <w:sz w:val="24"/>
                <w:szCs w:val="24"/>
              </w:rPr>
              <w:t xml:space="preserve">3, </w:t>
            </w:r>
            <w:r w:rsidRPr="005C0A94">
              <w:rPr>
                <w:b/>
                <w:bCs/>
                <w:sz w:val="24"/>
                <w:szCs w:val="24"/>
              </w:rPr>
              <w:t>ÖĞRETMEN</w:t>
            </w:r>
            <w:r>
              <w:rPr>
                <w:b/>
                <w:bCs/>
                <w:sz w:val="24"/>
                <w:szCs w:val="24"/>
              </w:rPr>
              <w:t>4</w:t>
            </w:r>
            <w:r w:rsidR="0075428A">
              <w:rPr>
                <w:b/>
                <w:bCs/>
                <w:sz w:val="24"/>
                <w:szCs w:val="24"/>
              </w:rPr>
              <w:t xml:space="preserve">, </w:t>
            </w:r>
            <w:r w:rsidR="0075428A" w:rsidRPr="005C0A94">
              <w:rPr>
                <w:b/>
                <w:bCs/>
                <w:sz w:val="24"/>
                <w:szCs w:val="24"/>
              </w:rPr>
              <w:t>ÖĞRETMEN</w:t>
            </w:r>
            <w:r w:rsidR="0075428A">
              <w:rPr>
                <w:b/>
                <w:bCs/>
                <w:sz w:val="24"/>
                <w:szCs w:val="24"/>
              </w:rPr>
              <w:t>5</w:t>
            </w:r>
          </w:p>
        </w:tc>
      </w:tr>
    </w:tbl>
    <w:p w14:paraId="2C28265D" w14:textId="77777777" w:rsidR="00275B26" w:rsidRPr="005862B9" w:rsidRDefault="00275B26">
      <w:pPr>
        <w:rPr>
          <w:sz w:val="24"/>
          <w:szCs w:val="24"/>
        </w:rPr>
      </w:pPr>
    </w:p>
    <w:p w14:paraId="1B547F6D" w14:textId="77777777" w:rsidR="00275B26" w:rsidRPr="005862B9" w:rsidRDefault="00275B26">
      <w:pPr>
        <w:rPr>
          <w:sz w:val="24"/>
          <w:szCs w:val="24"/>
        </w:rPr>
      </w:pPr>
    </w:p>
    <w:p w14:paraId="13A93092" w14:textId="77777777" w:rsidR="0085175B" w:rsidRPr="005862B9" w:rsidRDefault="0085175B">
      <w:pPr>
        <w:rPr>
          <w:sz w:val="24"/>
          <w:szCs w:val="24"/>
        </w:rPr>
      </w:pPr>
    </w:p>
    <w:p w14:paraId="5CB91ED0" w14:textId="77777777" w:rsidR="00275B26" w:rsidRPr="005862B9" w:rsidRDefault="00296BD9">
      <w:pPr>
        <w:jc w:val="center"/>
        <w:rPr>
          <w:b/>
          <w:bCs/>
          <w:sz w:val="24"/>
          <w:szCs w:val="24"/>
        </w:rPr>
      </w:pPr>
      <w:r w:rsidRPr="005862B9">
        <w:rPr>
          <w:b/>
          <w:bCs/>
          <w:sz w:val="24"/>
          <w:szCs w:val="24"/>
        </w:rPr>
        <w:t>GÜNDEM MADDELERİ</w:t>
      </w:r>
    </w:p>
    <w:p w14:paraId="5B7180A1" w14:textId="77777777" w:rsidR="00124204" w:rsidRPr="00124204" w:rsidRDefault="00124204" w:rsidP="00124204">
      <w:pPr>
        <w:pStyle w:val="ListeParagraf"/>
        <w:numPr>
          <w:ilvl w:val="0"/>
          <w:numId w:val="39"/>
        </w:numPr>
        <w:rPr>
          <w:bCs/>
          <w:sz w:val="24"/>
          <w:szCs w:val="24"/>
        </w:rPr>
      </w:pPr>
      <w:r w:rsidRPr="00124204">
        <w:rPr>
          <w:bCs/>
          <w:sz w:val="24"/>
          <w:szCs w:val="24"/>
        </w:rPr>
        <w:t>Açılış ve yoklama</w:t>
      </w:r>
    </w:p>
    <w:p w14:paraId="2C60892A" w14:textId="77777777" w:rsidR="00124204" w:rsidRPr="00124204" w:rsidRDefault="00124204" w:rsidP="00124204">
      <w:pPr>
        <w:pStyle w:val="ListeParagraf"/>
        <w:numPr>
          <w:ilvl w:val="0"/>
          <w:numId w:val="39"/>
        </w:numPr>
        <w:rPr>
          <w:bCs/>
          <w:sz w:val="24"/>
          <w:szCs w:val="24"/>
        </w:rPr>
      </w:pPr>
      <w:r w:rsidRPr="00124204">
        <w:rPr>
          <w:bCs/>
          <w:sz w:val="24"/>
          <w:szCs w:val="24"/>
        </w:rPr>
        <w:t>Bir önceki toplantıda alınan kararlar</w:t>
      </w:r>
    </w:p>
    <w:p w14:paraId="0E7AE096" w14:textId="77777777" w:rsidR="00124204" w:rsidRPr="00124204" w:rsidRDefault="00124204" w:rsidP="00124204">
      <w:pPr>
        <w:pStyle w:val="ListeParagraf"/>
        <w:numPr>
          <w:ilvl w:val="0"/>
          <w:numId w:val="39"/>
        </w:numPr>
        <w:rPr>
          <w:bCs/>
          <w:sz w:val="24"/>
          <w:szCs w:val="24"/>
        </w:rPr>
      </w:pPr>
      <w:r w:rsidRPr="00124204">
        <w:rPr>
          <w:bCs/>
          <w:sz w:val="24"/>
          <w:szCs w:val="24"/>
        </w:rPr>
        <w:t>Planlamaların; eğitim ve öğretimle ilgili mevzuat, okulun kuruluş amacı ve ilgili alanın öğretim programına uygun yapılması</w:t>
      </w:r>
    </w:p>
    <w:p w14:paraId="1B06832E" w14:textId="77777777" w:rsidR="00124204" w:rsidRPr="00124204" w:rsidRDefault="00124204" w:rsidP="00124204">
      <w:pPr>
        <w:pStyle w:val="ListeParagraf"/>
        <w:numPr>
          <w:ilvl w:val="0"/>
          <w:numId w:val="39"/>
        </w:numPr>
        <w:rPr>
          <w:bCs/>
          <w:sz w:val="24"/>
          <w:szCs w:val="24"/>
        </w:rPr>
      </w:pPr>
      <w:r w:rsidRPr="00124204">
        <w:rPr>
          <w:bCs/>
          <w:sz w:val="24"/>
          <w:szCs w:val="24"/>
        </w:rPr>
        <w:t xml:space="preserve">Atatürkçülükle ilgili konular doğrultusunda planlama; öğretim programlarının </w:t>
      </w:r>
      <w:proofErr w:type="gramStart"/>
      <w:r w:rsidRPr="00124204">
        <w:rPr>
          <w:bCs/>
          <w:sz w:val="24"/>
          <w:szCs w:val="24"/>
        </w:rPr>
        <w:t>incelenmesi;</w:t>
      </w:r>
      <w:proofErr w:type="gramEnd"/>
      <w:r w:rsidRPr="00124204">
        <w:rPr>
          <w:bCs/>
          <w:sz w:val="24"/>
          <w:szCs w:val="24"/>
        </w:rPr>
        <w:t xml:space="preserve"> çevre özelliklerine uygun </w:t>
      </w:r>
      <w:proofErr w:type="gramStart"/>
      <w:r w:rsidRPr="00124204">
        <w:rPr>
          <w:bCs/>
          <w:sz w:val="24"/>
          <w:szCs w:val="24"/>
        </w:rPr>
        <w:t>uygulama;</w:t>
      </w:r>
      <w:proofErr w:type="gramEnd"/>
      <w:r w:rsidRPr="00124204">
        <w:rPr>
          <w:bCs/>
          <w:sz w:val="24"/>
          <w:szCs w:val="24"/>
        </w:rPr>
        <w:t xml:space="preserve"> yıllık/ders planlarında konu-kazanım ağırlıkları</w:t>
      </w:r>
    </w:p>
    <w:p w14:paraId="63E34763" w14:textId="77777777" w:rsidR="00124204" w:rsidRPr="00124204" w:rsidRDefault="00124204" w:rsidP="00124204">
      <w:pPr>
        <w:pStyle w:val="ListeParagraf"/>
        <w:numPr>
          <w:ilvl w:val="0"/>
          <w:numId w:val="39"/>
        </w:numPr>
        <w:rPr>
          <w:bCs/>
          <w:sz w:val="24"/>
          <w:szCs w:val="24"/>
        </w:rPr>
      </w:pPr>
      <w:r w:rsidRPr="00124204">
        <w:rPr>
          <w:bCs/>
          <w:sz w:val="24"/>
          <w:szCs w:val="24"/>
        </w:rPr>
        <w:t>Öğretim yöntem-teknikleri ve okul temelli faaliyet planlamaları</w:t>
      </w:r>
    </w:p>
    <w:p w14:paraId="21368C57" w14:textId="77777777" w:rsidR="00124204" w:rsidRPr="00124204" w:rsidRDefault="00124204" w:rsidP="00124204">
      <w:pPr>
        <w:pStyle w:val="ListeParagraf"/>
        <w:numPr>
          <w:ilvl w:val="0"/>
          <w:numId w:val="39"/>
        </w:numPr>
        <w:rPr>
          <w:bCs/>
          <w:sz w:val="24"/>
          <w:szCs w:val="24"/>
        </w:rPr>
      </w:pPr>
      <w:r w:rsidRPr="00124204">
        <w:rPr>
          <w:bCs/>
          <w:sz w:val="24"/>
          <w:szCs w:val="24"/>
        </w:rPr>
        <w:t>Özel eğitim ihtiyacı olan öğrenciler için BEP ve ders planları; farklılaştırılmış uygulamalar</w:t>
      </w:r>
    </w:p>
    <w:p w14:paraId="44B2A43F" w14:textId="77777777" w:rsidR="00124204" w:rsidRPr="00124204" w:rsidRDefault="00124204" w:rsidP="00124204">
      <w:pPr>
        <w:pStyle w:val="ListeParagraf"/>
        <w:numPr>
          <w:ilvl w:val="0"/>
          <w:numId w:val="39"/>
        </w:numPr>
        <w:rPr>
          <w:bCs/>
          <w:sz w:val="24"/>
          <w:szCs w:val="24"/>
        </w:rPr>
      </w:pPr>
      <w:r w:rsidRPr="00124204">
        <w:rPr>
          <w:bCs/>
          <w:sz w:val="24"/>
          <w:szCs w:val="24"/>
        </w:rPr>
        <w:t>Zümre içi ders ziyareti, geri bildirim ve diğer zümre/alanlarla iş birliği esasları</w:t>
      </w:r>
    </w:p>
    <w:p w14:paraId="1453D909" w14:textId="77777777" w:rsidR="00124204" w:rsidRPr="00124204" w:rsidRDefault="00124204" w:rsidP="00124204">
      <w:pPr>
        <w:pStyle w:val="ListeParagraf"/>
        <w:numPr>
          <w:ilvl w:val="0"/>
          <w:numId w:val="39"/>
        </w:numPr>
        <w:rPr>
          <w:bCs/>
          <w:sz w:val="24"/>
          <w:szCs w:val="24"/>
        </w:rPr>
      </w:pPr>
      <w:r w:rsidRPr="00124204">
        <w:rPr>
          <w:bCs/>
          <w:sz w:val="24"/>
          <w:szCs w:val="24"/>
        </w:rPr>
        <w:t>Akademik-bilimsel çalışmalar ve teknolojik gelişmelerin izlenmesi; uygulamalara yansıtılması</w:t>
      </w:r>
    </w:p>
    <w:p w14:paraId="6FB9E111" w14:textId="77777777" w:rsidR="00124204" w:rsidRPr="00124204" w:rsidRDefault="00124204" w:rsidP="00124204">
      <w:pPr>
        <w:pStyle w:val="ListeParagraf"/>
        <w:numPr>
          <w:ilvl w:val="0"/>
          <w:numId w:val="39"/>
        </w:numPr>
        <w:rPr>
          <w:bCs/>
          <w:sz w:val="24"/>
          <w:szCs w:val="24"/>
        </w:rPr>
      </w:pPr>
      <w:r w:rsidRPr="00124204">
        <w:rPr>
          <w:bCs/>
          <w:sz w:val="24"/>
          <w:szCs w:val="24"/>
        </w:rPr>
        <w:t>Girişimcilik bilinci; araştırma-geliştirme-tasarım becerileri</w:t>
      </w:r>
    </w:p>
    <w:p w14:paraId="48FC4F39" w14:textId="77777777" w:rsidR="00124204" w:rsidRPr="00124204" w:rsidRDefault="00124204" w:rsidP="00124204">
      <w:pPr>
        <w:pStyle w:val="ListeParagraf"/>
        <w:numPr>
          <w:ilvl w:val="0"/>
          <w:numId w:val="39"/>
        </w:numPr>
        <w:rPr>
          <w:bCs/>
          <w:sz w:val="24"/>
          <w:szCs w:val="24"/>
        </w:rPr>
      </w:pPr>
      <w:r w:rsidRPr="00124204">
        <w:rPr>
          <w:bCs/>
          <w:sz w:val="24"/>
          <w:szCs w:val="24"/>
        </w:rPr>
        <w:t>Materyal ihtiyacı ve eğitim ortamlarının etkin kullanımı</w:t>
      </w:r>
    </w:p>
    <w:p w14:paraId="127815E7" w14:textId="77777777" w:rsidR="00124204" w:rsidRPr="00124204" w:rsidRDefault="00124204" w:rsidP="00124204">
      <w:pPr>
        <w:pStyle w:val="ListeParagraf"/>
        <w:numPr>
          <w:ilvl w:val="0"/>
          <w:numId w:val="39"/>
        </w:numPr>
        <w:rPr>
          <w:bCs/>
          <w:sz w:val="24"/>
          <w:szCs w:val="24"/>
        </w:rPr>
      </w:pPr>
      <w:r w:rsidRPr="00124204">
        <w:rPr>
          <w:bCs/>
          <w:sz w:val="24"/>
          <w:szCs w:val="24"/>
        </w:rPr>
        <w:t>Deney, proje, anket, araştırma, gezi-gözlem planı; okul dışı öğrenme ortamları</w:t>
      </w:r>
    </w:p>
    <w:p w14:paraId="23ECEA61" w14:textId="77777777" w:rsidR="00124204" w:rsidRPr="00124204" w:rsidRDefault="00124204" w:rsidP="00124204">
      <w:pPr>
        <w:pStyle w:val="ListeParagraf"/>
        <w:numPr>
          <w:ilvl w:val="0"/>
          <w:numId w:val="39"/>
        </w:numPr>
        <w:rPr>
          <w:bCs/>
          <w:sz w:val="24"/>
          <w:szCs w:val="24"/>
        </w:rPr>
      </w:pPr>
      <w:r w:rsidRPr="00124204">
        <w:rPr>
          <w:bCs/>
          <w:sz w:val="24"/>
          <w:szCs w:val="24"/>
        </w:rPr>
        <w:t>Ulusal/uluslararası sınav-yarışma sonuçları; tedbir ve eylem planı</w:t>
      </w:r>
    </w:p>
    <w:p w14:paraId="52E84C33" w14:textId="77777777" w:rsidR="00124204" w:rsidRPr="00124204" w:rsidRDefault="00124204" w:rsidP="00124204">
      <w:pPr>
        <w:pStyle w:val="ListeParagraf"/>
        <w:numPr>
          <w:ilvl w:val="0"/>
          <w:numId w:val="39"/>
        </w:numPr>
        <w:rPr>
          <w:bCs/>
          <w:sz w:val="24"/>
          <w:szCs w:val="24"/>
        </w:rPr>
      </w:pPr>
      <w:r w:rsidRPr="00124204">
        <w:rPr>
          <w:bCs/>
          <w:sz w:val="24"/>
          <w:szCs w:val="24"/>
        </w:rPr>
        <w:t>Uygulamalı derslerde değerlendirme ölçütleri; sınav şekil-sayı-süre</w:t>
      </w:r>
    </w:p>
    <w:p w14:paraId="34C02CE0" w14:textId="77777777" w:rsidR="00124204" w:rsidRPr="00124204" w:rsidRDefault="00124204" w:rsidP="00124204">
      <w:pPr>
        <w:pStyle w:val="ListeParagraf"/>
        <w:numPr>
          <w:ilvl w:val="0"/>
          <w:numId w:val="39"/>
        </w:numPr>
        <w:rPr>
          <w:bCs/>
          <w:sz w:val="24"/>
          <w:szCs w:val="24"/>
        </w:rPr>
      </w:pPr>
      <w:r w:rsidRPr="00124204">
        <w:rPr>
          <w:bCs/>
          <w:sz w:val="24"/>
          <w:szCs w:val="24"/>
        </w:rPr>
        <w:t>Proje ve performans çalışmaları; ölçme-değerlendirme ölçekleri</w:t>
      </w:r>
    </w:p>
    <w:p w14:paraId="4B8659E0" w14:textId="77777777" w:rsidR="00124204" w:rsidRPr="00124204" w:rsidRDefault="00124204" w:rsidP="00124204">
      <w:pPr>
        <w:pStyle w:val="ListeParagraf"/>
        <w:numPr>
          <w:ilvl w:val="0"/>
          <w:numId w:val="39"/>
        </w:numPr>
        <w:rPr>
          <w:bCs/>
          <w:sz w:val="24"/>
          <w:szCs w:val="24"/>
        </w:rPr>
      </w:pPr>
      <w:r w:rsidRPr="00124204">
        <w:rPr>
          <w:bCs/>
          <w:sz w:val="24"/>
          <w:szCs w:val="24"/>
        </w:rPr>
        <w:t>İş sağlığı ve güvenliği tedbirleri</w:t>
      </w:r>
    </w:p>
    <w:p w14:paraId="7C32D1AB" w14:textId="77777777" w:rsidR="00124204" w:rsidRPr="00124204" w:rsidRDefault="00124204" w:rsidP="00124204">
      <w:pPr>
        <w:pStyle w:val="ListeParagraf"/>
        <w:numPr>
          <w:ilvl w:val="0"/>
          <w:numId w:val="39"/>
        </w:numPr>
        <w:rPr>
          <w:bCs/>
          <w:sz w:val="24"/>
          <w:szCs w:val="24"/>
        </w:rPr>
      </w:pPr>
      <w:r w:rsidRPr="00124204">
        <w:rPr>
          <w:bCs/>
          <w:sz w:val="24"/>
          <w:szCs w:val="24"/>
        </w:rPr>
        <w:t>Üst düzey düşünme + sosyal-duygusal becerileri destekleyen planlamalar</w:t>
      </w:r>
    </w:p>
    <w:p w14:paraId="44A29185" w14:textId="77777777" w:rsidR="00124204" w:rsidRPr="00124204" w:rsidRDefault="00124204" w:rsidP="00124204">
      <w:pPr>
        <w:pStyle w:val="ListeParagraf"/>
        <w:numPr>
          <w:ilvl w:val="0"/>
          <w:numId w:val="39"/>
        </w:numPr>
        <w:rPr>
          <w:bCs/>
          <w:sz w:val="24"/>
          <w:szCs w:val="24"/>
        </w:rPr>
      </w:pPr>
      <w:r w:rsidRPr="00124204">
        <w:rPr>
          <w:bCs/>
          <w:sz w:val="24"/>
          <w:szCs w:val="24"/>
        </w:rPr>
        <w:t>Millî-manevî-ahlakî değerler ve öğrenme ortamları</w:t>
      </w:r>
    </w:p>
    <w:p w14:paraId="2BB573A9" w14:textId="77777777" w:rsidR="00124204" w:rsidRPr="00124204" w:rsidRDefault="00124204" w:rsidP="00124204">
      <w:pPr>
        <w:pStyle w:val="ListeParagraf"/>
        <w:numPr>
          <w:ilvl w:val="0"/>
          <w:numId w:val="39"/>
        </w:numPr>
        <w:rPr>
          <w:bCs/>
          <w:sz w:val="24"/>
          <w:szCs w:val="24"/>
        </w:rPr>
      </w:pPr>
      <w:r w:rsidRPr="00124204">
        <w:rPr>
          <w:bCs/>
          <w:sz w:val="24"/>
          <w:szCs w:val="24"/>
        </w:rPr>
        <w:t>Disiplinler arası yaklaşım; ortak çalışmaların takvimi</w:t>
      </w:r>
    </w:p>
    <w:p w14:paraId="6B22D3CA" w14:textId="77777777" w:rsidR="00124204" w:rsidRPr="00124204" w:rsidRDefault="00124204" w:rsidP="00124204">
      <w:pPr>
        <w:pStyle w:val="ListeParagraf"/>
        <w:numPr>
          <w:ilvl w:val="0"/>
          <w:numId w:val="39"/>
        </w:numPr>
        <w:rPr>
          <w:bCs/>
          <w:sz w:val="24"/>
          <w:szCs w:val="24"/>
        </w:rPr>
      </w:pPr>
      <w:r w:rsidRPr="00124204">
        <w:rPr>
          <w:bCs/>
          <w:sz w:val="24"/>
          <w:szCs w:val="24"/>
        </w:rPr>
        <w:t>Çoklu okuryazarlık; bütüncül gelişimi destekleyici çalışmalar</w:t>
      </w:r>
    </w:p>
    <w:p w14:paraId="3223CB78" w14:textId="77777777" w:rsidR="00124204" w:rsidRPr="00124204" w:rsidRDefault="00124204" w:rsidP="00124204">
      <w:pPr>
        <w:pStyle w:val="ListeParagraf"/>
        <w:numPr>
          <w:ilvl w:val="0"/>
          <w:numId w:val="39"/>
        </w:numPr>
        <w:rPr>
          <w:bCs/>
          <w:sz w:val="24"/>
          <w:szCs w:val="24"/>
        </w:rPr>
      </w:pPr>
      <w:r w:rsidRPr="00124204">
        <w:rPr>
          <w:bCs/>
          <w:sz w:val="24"/>
          <w:szCs w:val="24"/>
        </w:rPr>
        <w:t>Sosyal sorumluluk programı faaliyet planı</w:t>
      </w:r>
    </w:p>
    <w:p w14:paraId="22418167" w14:textId="77777777" w:rsidR="00124204" w:rsidRPr="00124204" w:rsidRDefault="00124204" w:rsidP="00124204">
      <w:pPr>
        <w:pStyle w:val="ListeParagraf"/>
        <w:numPr>
          <w:ilvl w:val="0"/>
          <w:numId w:val="39"/>
        </w:numPr>
        <w:rPr>
          <w:bCs/>
          <w:sz w:val="24"/>
          <w:szCs w:val="24"/>
        </w:rPr>
      </w:pPr>
      <w:r w:rsidRPr="00124204">
        <w:rPr>
          <w:bCs/>
          <w:sz w:val="24"/>
          <w:szCs w:val="24"/>
        </w:rPr>
        <w:t>Okul içi/dışı faaliyetler için araç-gereç ve kaynak planı</w:t>
      </w:r>
    </w:p>
    <w:p w14:paraId="460E18D8" w14:textId="77777777" w:rsidR="00124204" w:rsidRPr="00124204" w:rsidRDefault="00124204" w:rsidP="00124204">
      <w:pPr>
        <w:pStyle w:val="ListeParagraf"/>
        <w:numPr>
          <w:ilvl w:val="0"/>
          <w:numId w:val="39"/>
        </w:numPr>
        <w:rPr>
          <w:bCs/>
          <w:sz w:val="24"/>
          <w:szCs w:val="24"/>
        </w:rPr>
      </w:pPr>
      <w:r w:rsidRPr="00124204">
        <w:rPr>
          <w:bCs/>
          <w:sz w:val="24"/>
          <w:szCs w:val="24"/>
        </w:rPr>
        <w:t>Akademik ve sosyal gelişimin takibi; gözlem formları, oyun temelli değerlendirme, görev takibi</w:t>
      </w:r>
    </w:p>
    <w:p w14:paraId="25DBFACD" w14:textId="77777777" w:rsidR="00124204" w:rsidRPr="00124204" w:rsidRDefault="00124204" w:rsidP="00124204">
      <w:pPr>
        <w:pStyle w:val="ListeParagraf"/>
        <w:numPr>
          <w:ilvl w:val="0"/>
          <w:numId w:val="39"/>
        </w:numPr>
        <w:rPr>
          <w:bCs/>
          <w:sz w:val="24"/>
          <w:szCs w:val="24"/>
        </w:rPr>
      </w:pPr>
      <w:r w:rsidRPr="00124204">
        <w:rPr>
          <w:bCs/>
          <w:sz w:val="24"/>
          <w:szCs w:val="24"/>
        </w:rPr>
        <w:t>Dilek ve temenniler</w:t>
      </w:r>
    </w:p>
    <w:p w14:paraId="03314645" w14:textId="77777777" w:rsidR="00124204" w:rsidRPr="00124204" w:rsidRDefault="00124204" w:rsidP="00124204">
      <w:pPr>
        <w:pStyle w:val="ListeParagraf"/>
        <w:numPr>
          <w:ilvl w:val="0"/>
          <w:numId w:val="39"/>
        </w:numPr>
        <w:rPr>
          <w:bCs/>
          <w:sz w:val="24"/>
          <w:szCs w:val="24"/>
        </w:rPr>
      </w:pPr>
      <w:r w:rsidRPr="00124204">
        <w:rPr>
          <w:bCs/>
          <w:sz w:val="24"/>
          <w:szCs w:val="24"/>
        </w:rPr>
        <w:t>Kapanış</w:t>
      </w:r>
    </w:p>
    <w:p w14:paraId="73D25E6D" w14:textId="77777777" w:rsidR="000D53BC" w:rsidRDefault="000D53BC">
      <w:pPr>
        <w:jc w:val="center"/>
        <w:rPr>
          <w:b/>
          <w:bCs/>
          <w:sz w:val="24"/>
          <w:szCs w:val="24"/>
        </w:rPr>
      </w:pPr>
    </w:p>
    <w:p w14:paraId="7DB7CC8A" w14:textId="77777777" w:rsidR="00124204" w:rsidRPr="005862B9" w:rsidRDefault="00124204">
      <w:pPr>
        <w:jc w:val="center"/>
        <w:rPr>
          <w:b/>
          <w:bCs/>
          <w:sz w:val="24"/>
          <w:szCs w:val="24"/>
        </w:rPr>
      </w:pPr>
    </w:p>
    <w:p w14:paraId="6A748244" w14:textId="687D810B" w:rsidR="00275B26" w:rsidRPr="005862B9" w:rsidRDefault="00296BD9">
      <w:pPr>
        <w:jc w:val="center"/>
        <w:rPr>
          <w:sz w:val="24"/>
          <w:szCs w:val="24"/>
        </w:rPr>
      </w:pPr>
      <w:r w:rsidRPr="005862B9">
        <w:rPr>
          <w:b/>
          <w:bCs/>
          <w:sz w:val="24"/>
          <w:szCs w:val="24"/>
        </w:rPr>
        <w:lastRenderedPageBreak/>
        <w:t>GÜNDEM MADDELERİNİN GÖRÜŞÜLMESİ</w:t>
      </w:r>
    </w:p>
    <w:p w14:paraId="69AA3D40" w14:textId="77777777" w:rsidR="00124204" w:rsidRPr="00124204" w:rsidRDefault="00124204" w:rsidP="00124204">
      <w:pPr>
        <w:rPr>
          <w:b/>
          <w:bCs/>
          <w:sz w:val="24"/>
          <w:szCs w:val="24"/>
        </w:rPr>
      </w:pPr>
      <w:r w:rsidRPr="00124204">
        <w:rPr>
          <w:b/>
          <w:bCs/>
          <w:sz w:val="24"/>
          <w:szCs w:val="24"/>
        </w:rPr>
        <w:t>1) Açılış ve yoklama</w:t>
      </w:r>
    </w:p>
    <w:p w14:paraId="42FCBC42" w14:textId="77777777" w:rsidR="00124204" w:rsidRPr="00124204" w:rsidRDefault="00124204" w:rsidP="00124204">
      <w:pPr>
        <w:rPr>
          <w:sz w:val="24"/>
          <w:szCs w:val="24"/>
        </w:rPr>
      </w:pPr>
      <w:r w:rsidRPr="00124204">
        <w:rPr>
          <w:sz w:val="24"/>
          <w:szCs w:val="24"/>
        </w:rPr>
        <w:t>Toplantı, Müdür Yardımcısı tarafından açılmış ve katılımcı listesine göre yoklama alınmıştır. Toplantıya zümre öğretmenlerinin tamamının katıldığı görülmüş, toplantı yeter sayısı sağlanmıştır. Gündem maddeleri Zümre Başkanı tarafından okunmuş ve görüşmelere geçilmeden önce toplantının amacı açıklanmıştır. Tutanak düzeni, söz alma sırası ve kararların en sonda yazılacağı bilgisi paylaşılmıştır. Gündem maddelerinin sırasıyla görüşüleceği, gündem dışına çıkılmadan ilerlenmesi gerektiği belirtilmiştir. Ek gündem önerisi sorulmuş, ek madde eklenmeden mevcut gündemle devam edilmiştir.</w:t>
      </w:r>
      <w:r w:rsidRPr="00124204">
        <w:rPr>
          <w:sz w:val="24"/>
          <w:szCs w:val="24"/>
        </w:rPr>
        <w:br/>
      </w:r>
      <w:r w:rsidRPr="00124204">
        <w:rPr>
          <w:b/>
          <w:bCs/>
          <w:sz w:val="24"/>
          <w:szCs w:val="24"/>
        </w:rPr>
        <w:t>ÖĞRETMEN1 (Zümre Başkanı)</w:t>
      </w:r>
      <w:r w:rsidRPr="00124204">
        <w:rPr>
          <w:sz w:val="24"/>
          <w:szCs w:val="24"/>
        </w:rPr>
        <w:t xml:space="preserve"> toplantının 2. dönemde sınıflar arası uygulama birliğini artırmak için yapıldığını ve gündemin bu doğrultuda hazırlandığını belirtmiştir.</w:t>
      </w:r>
    </w:p>
    <w:p w14:paraId="74CEFB0D" w14:textId="6546F81D" w:rsidR="00124204" w:rsidRPr="00124204" w:rsidRDefault="00124204" w:rsidP="00124204">
      <w:pPr>
        <w:rPr>
          <w:sz w:val="24"/>
          <w:szCs w:val="24"/>
        </w:rPr>
      </w:pPr>
    </w:p>
    <w:p w14:paraId="43822213" w14:textId="77777777" w:rsidR="00124204" w:rsidRPr="00124204" w:rsidRDefault="00124204" w:rsidP="00124204">
      <w:pPr>
        <w:rPr>
          <w:b/>
          <w:bCs/>
          <w:sz w:val="24"/>
          <w:szCs w:val="24"/>
        </w:rPr>
      </w:pPr>
      <w:r w:rsidRPr="00124204">
        <w:rPr>
          <w:b/>
          <w:bCs/>
          <w:sz w:val="24"/>
          <w:szCs w:val="24"/>
        </w:rPr>
        <w:t>2) Bir önceki toplantıda alınan kararlar</w:t>
      </w:r>
    </w:p>
    <w:p w14:paraId="72621295" w14:textId="77777777" w:rsidR="00124204" w:rsidRPr="00124204" w:rsidRDefault="00124204" w:rsidP="00124204">
      <w:pPr>
        <w:rPr>
          <w:sz w:val="24"/>
          <w:szCs w:val="24"/>
        </w:rPr>
      </w:pPr>
      <w:r w:rsidRPr="00124204">
        <w:rPr>
          <w:sz w:val="24"/>
          <w:szCs w:val="24"/>
        </w:rPr>
        <w:t>Zümre Başkanı önceki zümre toplantısında alınan kararları özetleyerek tekrar hatırlatmıştır. Geçen dönemde ortak planlara uyum, ölçme-değerlendirme araçlarının düzenli kullanımı ve veli iletişiminin güçlendirilmesi konularında genel olarak başarı sağlandığı belirtilmiştir. Sınıflar arasında konu-kazanım ilerleyişinde büyük farklılık oluşmadığı, bunun öğrencilerin eşit fırsatlarla ilerlemesine katkı sağladığı vurgulanmıştır. Bazı kazanımlarda süre yönetimi güçlüğü yaşandığı ve bu durumun 2. dönemde daha sık ortak kontrol yapılmasını gerektirdiği ifade edilmiştir. Okuma-anlama ve problem çözme alanlarında destekleyici çalışmaların devam ettirilmesi gerektiği ortak görüş olmuştur. Önceki kararların uygulanmasına yönelik kısa bir izleme listesi hazırlanması önerilmiştir.</w:t>
      </w:r>
      <w:r w:rsidRPr="00124204">
        <w:rPr>
          <w:sz w:val="24"/>
          <w:szCs w:val="24"/>
        </w:rPr>
        <w:br/>
      </w:r>
      <w:r w:rsidRPr="00124204">
        <w:rPr>
          <w:b/>
          <w:bCs/>
          <w:sz w:val="24"/>
          <w:szCs w:val="24"/>
        </w:rPr>
        <w:t>ÖĞRETMEN5</w:t>
      </w:r>
      <w:r w:rsidRPr="00124204">
        <w:rPr>
          <w:sz w:val="24"/>
          <w:szCs w:val="24"/>
        </w:rPr>
        <w:t xml:space="preserve"> davranış yönetimi için ortak sınıf kurallarının işe yaradığını ancak uygulamada sürekliliğin güçlendirilmesi gerektiğini ifade etmiştir.</w:t>
      </w:r>
      <w:r w:rsidRPr="00124204">
        <w:rPr>
          <w:sz w:val="24"/>
          <w:szCs w:val="24"/>
        </w:rPr>
        <w:br/>
      </w:r>
      <w:r w:rsidRPr="00124204">
        <w:rPr>
          <w:b/>
          <w:bCs/>
          <w:sz w:val="24"/>
          <w:szCs w:val="24"/>
        </w:rPr>
        <w:t>ÖĞRETMEN3</w:t>
      </w:r>
      <w:r w:rsidRPr="00124204">
        <w:rPr>
          <w:sz w:val="24"/>
          <w:szCs w:val="24"/>
        </w:rPr>
        <w:t xml:space="preserve"> matematikte temel işlemler ve problem çözme basamaklarının pekiştirilmesinde daha planlı tekrarların etkili olduğunu belirtmiştir.</w:t>
      </w:r>
    </w:p>
    <w:p w14:paraId="376FDC9C" w14:textId="1EEF817A" w:rsidR="00124204" w:rsidRPr="00124204" w:rsidRDefault="00124204" w:rsidP="00124204">
      <w:pPr>
        <w:rPr>
          <w:sz w:val="24"/>
          <w:szCs w:val="24"/>
        </w:rPr>
      </w:pPr>
    </w:p>
    <w:p w14:paraId="596F1786" w14:textId="77777777" w:rsidR="00124204" w:rsidRPr="00124204" w:rsidRDefault="00124204" w:rsidP="00124204">
      <w:pPr>
        <w:rPr>
          <w:b/>
          <w:bCs/>
          <w:sz w:val="24"/>
          <w:szCs w:val="24"/>
        </w:rPr>
      </w:pPr>
      <w:r w:rsidRPr="00124204">
        <w:rPr>
          <w:b/>
          <w:bCs/>
          <w:sz w:val="24"/>
          <w:szCs w:val="24"/>
        </w:rPr>
        <w:t>3) Planlamaların; eğitim ve öğretimle ilgili mevzuat, okulun kuruluş amacı ve ilgili alanın öğretim programına uygun yapılması</w:t>
      </w:r>
    </w:p>
    <w:p w14:paraId="15E65B21" w14:textId="77777777" w:rsidR="00124204" w:rsidRPr="00124204" w:rsidRDefault="00124204" w:rsidP="00124204">
      <w:pPr>
        <w:rPr>
          <w:sz w:val="24"/>
          <w:szCs w:val="24"/>
        </w:rPr>
      </w:pPr>
      <w:r w:rsidRPr="00124204">
        <w:rPr>
          <w:sz w:val="24"/>
          <w:szCs w:val="24"/>
        </w:rPr>
        <w:t>Planlamaların ilgili mevzuat ve öğretim programı esaslarına uygun yürütülmesi gerektiği vurgulanmıştır. Yıllık ve günlük planlarda kazanım sıralamasına bağlı kalınmasının sınıflar arası uyumu güçlendirdiği belirtilmiştir. Planlamalarda okulun kuruluş amacı ve öğrencilerin ihtiyaçları dikkate alınarak gerçekçi süre dağılımı yapılmasının önemli olduğu ifade edilmiştir. Ders planlarında ölçme-değerlendirme etkinliklerinin tarih ve içeriklerinin net yazılmasının uygulamada kolaylık sağladığı konuşulmuştur. Ortak planlarda dersler arası ilişkilendirmeye yer verilmesi, tekrar ve pekiştirme haftalarının önceden planlanması önerilmiştir. Ayda bir kez zümre içinde “plan gerçekleşme kontrolü” yapılmasıyla olası sapmaların erken fark edilebileceği ifade edilmiştir.</w:t>
      </w:r>
      <w:r w:rsidRPr="00124204">
        <w:rPr>
          <w:sz w:val="24"/>
          <w:szCs w:val="24"/>
        </w:rPr>
        <w:br/>
      </w:r>
      <w:r w:rsidRPr="00124204">
        <w:rPr>
          <w:b/>
          <w:bCs/>
          <w:sz w:val="24"/>
          <w:szCs w:val="24"/>
        </w:rPr>
        <w:t>ÖĞRETMEN2</w:t>
      </w:r>
      <w:r w:rsidRPr="00124204">
        <w:rPr>
          <w:sz w:val="24"/>
          <w:szCs w:val="24"/>
        </w:rPr>
        <w:t xml:space="preserve"> günlük planlarda hedeflerin kısa ve ölçülebilir yazılmasının sınıf içi takipte öğretmene ciddi kolaylık sağladığını söylemiştir.</w:t>
      </w:r>
      <w:r w:rsidRPr="00124204">
        <w:rPr>
          <w:sz w:val="24"/>
          <w:szCs w:val="24"/>
        </w:rPr>
        <w:br/>
      </w:r>
      <w:r w:rsidRPr="00124204">
        <w:rPr>
          <w:b/>
          <w:bCs/>
          <w:sz w:val="24"/>
          <w:szCs w:val="24"/>
        </w:rPr>
        <w:t>ÖĞRETMEN4</w:t>
      </w:r>
      <w:r w:rsidRPr="00124204">
        <w:rPr>
          <w:sz w:val="24"/>
          <w:szCs w:val="24"/>
        </w:rPr>
        <w:t xml:space="preserve"> ortak değerlendirme tarihleri planlara işlendiğinde sınıflar arası uyumun belirgin şekilde arttığını vurgulamıştır.</w:t>
      </w:r>
    </w:p>
    <w:p w14:paraId="4142C699" w14:textId="215A4400" w:rsidR="00124204" w:rsidRPr="00124204" w:rsidRDefault="00124204" w:rsidP="00124204">
      <w:pPr>
        <w:rPr>
          <w:sz w:val="24"/>
          <w:szCs w:val="24"/>
        </w:rPr>
      </w:pPr>
    </w:p>
    <w:p w14:paraId="39C9AB9B" w14:textId="77777777" w:rsidR="00124204" w:rsidRPr="00124204" w:rsidRDefault="00124204" w:rsidP="00124204">
      <w:pPr>
        <w:rPr>
          <w:b/>
          <w:bCs/>
          <w:sz w:val="24"/>
          <w:szCs w:val="24"/>
        </w:rPr>
      </w:pPr>
      <w:r w:rsidRPr="00124204">
        <w:rPr>
          <w:b/>
          <w:bCs/>
          <w:sz w:val="24"/>
          <w:szCs w:val="24"/>
        </w:rPr>
        <w:t>4) Atatürkçülükle ilgili konular doğrultusunda planlama; öğretim programlarının incelenmesi ve çevre özelliklerine uygun uygulanması; yıllık/ders planlarında konu-kazanım ağırlıkları</w:t>
      </w:r>
    </w:p>
    <w:p w14:paraId="08C932DA" w14:textId="77777777" w:rsidR="00124204" w:rsidRPr="00124204" w:rsidRDefault="00124204" w:rsidP="00124204">
      <w:pPr>
        <w:rPr>
          <w:sz w:val="24"/>
          <w:szCs w:val="24"/>
        </w:rPr>
      </w:pPr>
      <w:r w:rsidRPr="00124204">
        <w:rPr>
          <w:sz w:val="24"/>
          <w:szCs w:val="24"/>
        </w:rPr>
        <w:t xml:space="preserve">Atatürkçülük konularının öğretim programı doğrultusunda derslere doğal biçimde entegre edilmesi gerektiği konuşulmuştur. Öğrencinin yaş düzeyine uygun metin, görsel ve kısa etkinliklerle konunun somutlaştırılmasının kalıcılığı artıracağı belirtilmiştir. Yıllık planlarda konu-kazanım ağırlıklarının dengeli dağıtılması, yoğun kazanımların haftalara bölünerek işlenmesi gerektiği ifade edilmiştir. Çevre özellikleri dikkate alınarak pano, sınıf köşesi ve okul içi küçük sunumlarla öğrencinin aktif rol almasının teşvik edilmesi önerilmiştir. Anma ve kutlama günlerinin sadece törenle sınırlı kalmaması, </w:t>
      </w:r>
      <w:r w:rsidRPr="00124204">
        <w:rPr>
          <w:sz w:val="24"/>
          <w:szCs w:val="24"/>
        </w:rPr>
        <w:lastRenderedPageBreak/>
        <w:t>sınıf içi ürün ve etkinlikle desteklenmesi gerektiği vurgulanmıştır. Dönem içinde en az iki etkinliğin (pano/sunu/drama/okuma metni çalışması) planlara işlenmesi gerektiği üzerinde durulmuştur.</w:t>
      </w:r>
      <w:r w:rsidRPr="00124204">
        <w:rPr>
          <w:sz w:val="24"/>
          <w:szCs w:val="24"/>
        </w:rPr>
        <w:br/>
      </w:r>
      <w:r w:rsidRPr="00124204">
        <w:rPr>
          <w:b/>
          <w:bCs/>
          <w:sz w:val="24"/>
          <w:szCs w:val="24"/>
        </w:rPr>
        <w:t>ÖĞRETMEN1</w:t>
      </w:r>
      <w:r w:rsidRPr="00124204">
        <w:rPr>
          <w:sz w:val="24"/>
          <w:szCs w:val="24"/>
        </w:rPr>
        <w:t xml:space="preserve"> Türkçe metin seçimlerinde Atatürkçülük temalı kısa okuma parçalarının kazanıma uygun şekilde kullanılabileceğini belirtmiştir.</w:t>
      </w:r>
      <w:r w:rsidRPr="00124204">
        <w:rPr>
          <w:sz w:val="24"/>
          <w:szCs w:val="24"/>
        </w:rPr>
        <w:br/>
      </w:r>
      <w:r w:rsidRPr="00124204">
        <w:rPr>
          <w:b/>
          <w:bCs/>
          <w:sz w:val="24"/>
          <w:szCs w:val="24"/>
        </w:rPr>
        <w:t>ÖĞRETMEN5</w:t>
      </w:r>
      <w:r w:rsidRPr="00124204">
        <w:rPr>
          <w:sz w:val="24"/>
          <w:szCs w:val="24"/>
        </w:rPr>
        <w:t xml:space="preserve"> çevre koşullarına uygun etkinliklerde öğrencinin “yaparak-yaşayarak” katılımının daha yüksek olduğunu, bu yüzden ürün temelli çalışmalara yer verilmesi gerektiğini söylemiştir.</w:t>
      </w:r>
      <w:r w:rsidRPr="00124204">
        <w:rPr>
          <w:sz w:val="24"/>
          <w:szCs w:val="24"/>
        </w:rPr>
        <w:br/>
      </w:r>
      <w:r w:rsidRPr="00124204">
        <w:rPr>
          <w:b/>
          <w:bCs/>
          <w:sz w:val="24"/>
          <w:szCs w:val="24"/>
        </w:rPr>
        <w:t>ÖĞRETMEN3</w:t>
      </w:r>
      <w:r w:rsidRPr="00124204">
        <w:rPr>
          <w:sz w:val="24"/>
          <w:szCs w:val="24"/>
        </w:rPr>
        <w:t xml:space="preserve"> bazı kazanımlarda süre baskısı yaşandığını, bu nedenle konu yoğunluğu yüksek haftalarda planın bölünerek ilerlemesinin daha doğru olacağını ifade etmiştir.</w:t>
      </w:r>
    </w:p>
    <w:p w14:paraId="29B08AFF" w14:textId="449849F6" w:rsidR="00124204" w:rsidRPr="00124204" w:rsidRDefault="00124204" w:rsidP="00124204">
      <w:pPr>
        <w:rPr>
          <w:sz w:val="24"/>
          <w:szCs w:val="24"/>
        </w:rPr>
      </w:pPr>
    </w:p>
    <w:p w14:paraId="74D11C25" w14:textId="77777777" w:rsidR="00124204" w:rsidRPr="00124204" w:rsidRDefault="00124204" w:rsidP="00124204">
      <w:pPr>
        <w:rPr>
          <w:b/>
          <w:bCs/>
          <w:sz w:val="24"/>
          <w:szCs w:val="24"/>
        </w:rPr>
      </w:pPr>
      <w:r w:rsidRPr="00124204">
        <w:rPr>
          <w:b/>
          <w:bCs/>
          <w:sz w:val="24"/>
          <w:szCs w:val="24"/>
        </w:rPr>
        <w:t>5) Derslerin işlenişinde uygulanacak öğretim yöntem ve tekniklerinin belirlenmesi; okul temelli faaliyet planlamaları</w:t>
      </w:r>
    </w:p>
    <w:p w14:paraId="1531AA89" w14:textId="77777777" w:rsidR="00124204" w:rsidRPr="00124204" w:rsidRDefault="00124204" w:rsidP="00124204">
      <w:pPr>
        <w:rPr>
          <w:sz w:val="24"/>
          <w:szCs w:val="24"/>
        </w:rPr>
      </w:pPr>
      <w:r w:rsidRPr="00124204">
        <w:rPr>
          <w:sz w:val="24"/>
          <w:szCs w:val="24"/>
        </w:rPr>
        <w:t>Derslerin öğrenci merkezli yöntemlerle yürütülmesinin derse katılımı ve motivasyonu artırdığı belirtilmiştir. Oyun temelli öğrenme, istasyon tekniği, akran öğrenmesi, drama, soru-cevap ve yapılandırılmış etkinliklerin 3. sınıf düzeyinde etkili olduğu ifade edilmiştir. Sınıf içi farklılaştırmada aynı kazanıma farklı etkinliklerle ulaşmanın hem güçlü hem desteğe ihtiyaç duyan öğrencileri desteklediği vurgulanmıştır. Okul temelli faaliyetlerin kazanımlarla ilişkilendirilerek planlanması, öğrencinin ortaya ürün koyacağı çalışmaların çoğaltılması önerilmiştir. Dijital içeriklerin kısa, amaçlı ve güvenli şekilde kullanılması gerektiği, süreyi bölmeyecek biçimde ders planına gömülmesinin önemli olduğu konuşulmuştur. “Haftalık mini görevler” ve “ürün dosyası” uygulamasıyla süreç takibinin güçlendirilebileceği belirtilmiştir. Bu kapsamda zümre içinde kullanılacak yöntem örneklerinin paylaşılacağı bir liste oluşturulması kararlaştırılmıştır.</w:t>
      </w:r>
      <w:r w:rsidRPr="00124204">
        <w:rPr>
          <w:sz w:val="24"/>
          <w:szCs w:val="24"/>
        </w:rPr>
        <w:br/>
      </w:r>
      <w:r w:rsidRPr="00124204">
        <w:rPr>
          <w:b/>
          <w:bCs/>
          <w:sz w:val="24"/>
          <w:szCs w:val="24"/>
        </w:rPr>
        <w:t>ÖĞRETMEN2</w:t>
      </w:r>
      <w:r w:rsidRPr="00124204">
        <w:rPr>
          <w:sz w:val="24"/>
          <w:szCs w:val="24"/>
        </w:rPr>
        <w:t xml:space="preserve"> okuma halkası ve kısa dikte çalışmalarını düzenli uyguladığında yazılı anlatımın gözle görülür şekilde geliştiğini ifade etmiştir.</w:t>
      </w:r>
      <w:r w:rsidRPr="00124204">
        <w:rPr>
          <w:sz w:val="24"/>
          <w:szCs w:val="24"/>
        </w:rPr>
        <w:br/>
      </w:r>
      <w:r w:rsidRPr="00124204">
        <w:rPr>
          <w:b/>
          <w:bCs/>
          <w:sz w:val="24"/>
          <w:szCs w:val="24"/>
        </w:rPr>
        <w:t>ÖĞRETMEN4</w:t>
      </w:r>
      <w:r w:rsidRPr="00124204">
        <w:rPr>
          <w:sz w:val="24"/>
          <w:szCs w:val="24"/>
        </w:rPr>
        <w:t xml:space="preserve"> işbirlikli öğrenme etkinliklerinde öğrencilerin hem sosyal uyum hem de sorumluluk almada güçlendiğini söylemiştir.</w:t>
      </w:r>
    </w:p>
    <w:p w14:paraId="2D67FD3F" w14:textId="7C618781" w:rsidR="00124204" w:rsidRPr="00124204" w:rsidRDefault="00124204" w:rsidP="00124204">
      <w:pPr>
        <w:rPr>
          <w:sz w:val="24"/>
          <w:szCs w:val="24"/>
        </w:rPr>
      </w:pPr>
    </w:p>
    <w:p w14:paraId="096B2B90" w14:textId="77777777" w:rsidR="00124204" w:rsidRPr="00124204" w:rsidRDefault="00124204" w:rsidP="00124204">
      <w:pPr>
        <w:rPr>
          <w:b/>
          <w:bCs/>
          <w:sz w:val="24"/>
          <w:szCs w:val="24"/>
        </w:rPr>
      </w:pPr>
      <w:r w:rsidRPr="00124204">
        <w:rPr>
          <w:b/>
          <w:bCs/>
          <w:sz w:val="24"/>
          <w:szCs w:val="24"/>
        </w:rPr>
        <w:t>6) Özel eğitim ihtiyacı olan öğrenciler için BEP ile ders planlarının görüşülmesi; farklılaştırılmış uygulamalar</w:t>
      </w:r>
    </w:p>
    <w:p w14:paraId="6F72E656" w14:textId="77777777" w:rsidR="00124204" w:rsidRPr="00124204" w:rsidRDefault="00124204" w:rsidP="00124204">
      <w:pPr>
        <w:rPr>
          <w:sz w:val="24"/>
          <w:szCs w:val="24"/>
        </w:rPr>
      </w:pPr>
      <w:r w:rsidRPr="00124204">
        <w:rPr>
          <w:sz w:val="24"/>
          <w:szCs w:val="24"/>
        </w:rPr>
        <w:t>Özel eğitim ihtiyacı olan öğrencilerin BEP süreçlerinin düzenli izlenmesi gerektiği vurgulanmıştır. RAM raporu bulunan öğrencilerin hedeflerinin ders planlarına yansıtılması, hedeflerin kısa aralıklı ve ölçülebilir şekilde belirlenmesi gerektiği belirtilmiştir. Farklılaştırılmış uygulamalarda görsel destek, basamaklandırılmış yönergeler, kısa süreli etkinlikler ve pekiştireç kullanımının etkili olduğu ifade edilmiştir. Ölçme-değerlendirmede tek tip sınav yerine gözlem, performans görevi, kontrol listesi gibi alternatif araçlara yer verilmesinin daha uygun olacağı konuşulmuştur. Rehberlik servisi ve gerektiğinde destek eğitim odasıyla koordineli çalışmanın süreci hızlandıracağı belirtilmiştir. Aile bilgilendirme görüşmelerinin planlı yapılması, evde destek sürecinin sürekliliğini artıracağı vurgulanmıştır. Dönem ortasında BEP dosyalarının kısa bir kontrol listesiyle zümre içinde gözden geçirilmesi önerilmiştir.</w:t>
      </w:r>
      <w:r w:rsidRPr="00124204">
        <w:rPr>
          <w:sz w:val="24"/>
          <w:szCs w:val="24"/>
        </w:rPr>
        <w:br/>
      </w:r>
      <w:r w:rsidRPr="00124204">
        <w:rPr>
          <w:b/>
          <w:bCs/>
          <w:sz w:val="24"/>
          <w:szCs w:val="24"/>
        </w:rPr>
        <w:t>ÖĞRETMEN1</w:t>
      </w:r>
      <w:r w:rsidRPr="00124204">
        <w:rPr>
          <w:sz w:val="24"/>
          <w:szCs w:val="24"/>
        </w:rPr>
        <w:t xml:space="preserve"> BEP hedeflerini planlara net yazmanın sınıf içi uygulamayı kolaylaştırdığını ve öğretmene yol gösterdiğini belirtmiştir.</w:t>
      </w:r>
      <w:r w:rsidRPr="00124204">
        <w:rPr>
          <w:sz w:val="24"/>
          <w:szCs w:val="24"/>
        </w:rPr>
        <w:br/>
      </w:r>
      <w:r w:rsidRPr="00124204">
        <w:rPr>
          <w:b/>
          <w:bCs/>
          <w:sz w:val="24"/>
          <w:szCs w:val="24"/>
        </w:rPr>
        <w:t>ÖĞRETMEN3</w:t>
      </w:r>
      <w:r w:rsidRPr="00124204">
        <w:rPr>
          <w:sz w:val="24"/>
          <w:szCs w:val="24"/>
        </w:rPr>
        <w:t xml:space="preserve"> BEP’li öğrencilerde değerlendirmeyi süreç odaklı yürütmenin daha adil sonuç verdiğini ifade etmiştir.</w:t>
      </w:r>
      <w:r w:rsidRPr="00124204">
        <w:rPr>
          <w:sz w:val="24"/>
          <w:szCs w:val="24"/>
        </w:rPr>
        <w:br/>
      </w:r>
      <w:r w:rsidRPr="00124204">
        <w:rPr>
          <w:b/>
          <w:bCs/>
          <w:sz w:val="24"/>
          <w:szCs w:val="24"/>
        </w:rPr>
        <w:t>ÖĞRETMEN5</w:t>
      </w:r>
      <w:r w:rsidRPr="00124204">
        <w:rPr>
          <w:sz w:val="24"/>
          <w:szCs w:val="24"/>
        </w:rPr>
        <w:t xml:space="preserve"> velinin sürece dâhil edilmediği durumlarda kazanım takibinin aksadığını, bu nedenle düzenli bilgilendirmenin şart olduğunu söylemiştir.</w:t>
      </w:r>
    </w:p>
    <w:p w14:paraId="49FB9DF7" w14:textId="77777777" w:rsidR="005C0A94" w:rsidRPr="00124204" w:rsidRDefault="005C0A94" w:rsidP="005C0A94">
      <w:pPr>
        <w:rPr>
          <w:sz w:val="24"/>
          <w:szCs w:val="24"/>
        </w:rPr>
      </w:pPr>
    </w:p>
    <w:p w14:paraId="52EA4BB2" w14:textId="77777777" w:rsidR="000830DD" w:rsidRPr="000830DD" w:rsidRDefault="000830DD" w:rsidP="000830DD">
      <w:pPr>
        <w:rPr>
          <w:b/>
          <w:bCs/>
          <w:sz w:val="24"/>
          <w:szCs w:val="24"/>
        </w:rPr>
      </w:pPr>
      <w:r w:rsidRPr="000830DD">
        <w:rPr>
          <w:b/>
          <w:bCs/>
          <w:sz w:val="24"/>
          <w:szCs w:val="24"/>
        </w:rPr>
        <w:t xml:space="preserve">7) Zümre öğretmenleri arasında ders ziyareti yapılması; geri dönütlerin </w:t>
      </w:r>
      <w:proofErr w:type="gramStart"/>
      <w:r w:rsidRPr="000830DD">
        <w:rPr>
          <w:b/>
          <w:bCs/>
          <w:sz w:val="24"/>
          <w:szCs w:val="24"/>
        </w:rPr>
        <w:t>değerlendirilmesi;</w:t>
      </w:r>
      <w:proofErr w:type="gramEnd"/>
      <w:r w:rsidRPr="000830DD">
        <w:rPr>
          <w:b/>
          <w:bCs/>
          <w:sz w:val="24"/>
          <w:szCs w:val="24"/>
        </w:rPr>
        <w:t xml:space="preserve"> diğer zümre/alanlarla iş birliği esasları</w:t>
      </w:r>
    </w:p>
    <w:p w14:paraId="0166D95D" w14:textId="77777777" w:rsidR="000830DD" w:rsidRPr="000830DD" w:rsidRDefault="000830DD" w:rsidP="000830DD">
      <w:pPr>
        <w:rPr>
          <w:sz w:val="24"/>
          <w:szCs w:val="24"/>
        </w:rPr>
      </w:pPr>
      <w:r w:rsidRPr="000830DD">
        <w:rPr>
          <w:sz w:val="24"/>
          <w:szCs w:val="24"/>
        </w:rPr>
        <w:t xml:space="preserve">Zümre içi ders ziyaretlerinin, iyi örneklerin paylaşılması ve ortak dil oluşması açısından faydalı olduğu belirtilmiştir. Ziyaretlerin “denetim” amacıyla değil, mesleki gelişim ve paylaşım amacıyla yapılacağı </w:t>
      </w:r>
      <w:r w:rsidRPr="000830DD">
        <w:rPr>
          <w:sz w:val="24"/>
          <w:szCs w:val="24"/>
        </w:rPr>
        <w:lastRenderedPageBreak/>
        <w:t>özellikle vurgulanmıştır. Her öğretmenin dönem içinde en az bir kez başka bir şubenin dersine katılması ve kısa bir gözlem formu ile geri bildirim vermesi önerilmiştir. Geri bildirimlerde güçlü yönlerin öne çıkarılması, geliştirilmesi gereken alanların ise yapıcı ve somut önerilerle ifade edilmesi gerektiği konuşulmuştur. Diğer zümrelerle yapılacak iş birliklerinde ortak tema/hafta planlaması yapmanın etkinlik yükünü azalttığı ifade edilmiştir. Branş öğretmenleriyle (müzik, görsel sanatlar, beden eğitimi) koordinasyon kurularak ürün temelli çalışmaların daha planlı yürütülebileceği belirtilmiştir. Ziyaret tarihlerinin aylık plana bağlanması ve kısa toplantı notlarıyla kayıt altına alınması uygun görülmüştür.</w:t>
      </w:r>
      <w:r w:rsidRPr="000830DD">
        <w:rPr>
          <w:sz w:val="24"/>
          <w:szCs w:val="24"/>
        </w:rPr>
        <w:br/>
      </w:r>
      <w:r w:rsidRPr="000830DD">
        <w:rPr>
          <w:b/>
          <w:bCs/>
          <w:sz w:val="24"/>
          <w:szCs w:val="24"/>
        </w:rPr>
        <w:t>ÖĞRETMEN4</w:t>
      </w:r>
      <w:r w:rsidRPr="000830DD">
        <w:rPr>
          <w:sz w:val="24"/>
          <w:szCs w:val="24"/>
        </w:rPr>
        <w:t xml:space="preserve"> ders ziyaretlerinde sınıf yönetimi ve etkinlik geçişlerinin gözlemlenmesinin pratik fayda sağladığını belirtmiştir.</w:t>
      </w:r>
      <w:r w:rsidRPr="000830DD">
        <w:rPr>
          <w:sz w:val="24"/>
          <w:szCs w:val="24"/>
        </w:rPr>
        <w:br/>
      </w:r>
      <w:r w:rsidRPr="000830DD">
        <w:rPr>
          <w:b/>
          <w:bCs/>
          <w:sz w:val="24"/>
          <w:szCs w:val="24"/>
        </w:rPr>
        <w:t>ÖĞRETMEN2</w:t>
      </w:r>
      <w:r w:rsidRPr="000830DD">
        <w:rPr>
          <w:sz w:val="24"/>
          <w:szCs w:val="24"/>
        </w:rPr>
        <w:t xml:space="preserve"> geri bildirimin kısa ve uygulanabilir maddelerle verilmesinin öğretmeni yormadan katkı sunduğunu söylemiştir.</w:t>
      </w:r>
    </w:p>
    <w:p w14:paraId="61AD7543" w14:textId="42D1C460" w:rsidR="000830DD" w:rsidRPr="000830DD" w:rsidRDefault="000830DD" w:rsidP="000830DD">
      <w:pPr>
        <w:rPr>
          <w:sz w:val="24"/>
          <w:szCs w:val="24"/>
        </w:rPr>
      </w:pPr>
    </w:p>
    <w:p w14:paraId="5678792F" w14:textId="77777777" w:rsidR="000830DD" w:rsidRPr="000830DD" w:rsidRDefault="000830DD" w:rsidP="000830DD">
      <w:pPr>
        <w:rPr>
          <w:b/>
          <w:bCs/>
          <w:sz w:val="24"/>
          <w:szCs w:val="24"/>
        </w:rPr>
      </w:pPr>
      <w:r w:rsidRPr="000830DD">
        <w:rPr>
          <w:b/>
          <w:bCs/>
          <w:sz w:val="24"/>
          <w:szCs w:val="24"/>
        </w:rPr>
        <w:t>8) Akademik-bilimsel çalışmalar ve teknolojik gelişmelerin izlenmesi; uygulamalara yansıtılması</w:t>
      </w:r>
    </w:p>
    <w:p w14:paraId="66CDF051" w14:textId="77777777" w:rsidR="000830DD" w:rsidRPr="000830DD" w:rsidRDefault="000830DD" w:rsidP="000830DD">
      <w:pPr>
        <w:rPr>
          <w:sz w:val="24"/>
          <w:szCs w:val="24"/>
        </w:rPr>
      </w:pPr>
      <w:r w:rsidRPr="000830DD">
        <w:rPr>
          <w:sz w:val="24"/>
          <w:szCs w:val="24"/>
        </w:rPr>
        <w:t>Alanla ilgili güncel eğitim içeriklerinin ve araştırmaların takip edilmesinin öğretim kalitesini yükselttiği belirtilmiştir. Özellikle okuma-anlama, matematiksel muhakeme ve sosyal-duygusal öğrenme alanlarında güncel yaklaşımların sınıf içi uygulamaya dönüştürülebileceği ifade edilmiştir. Teknolojik araçların “gösteriş” için değil, hedef kazanımı desteklemek için seçilmesi gerektiği vurgulanmıştır. Güvenli internet kullanımı, telif ve veri gizliliği konularında hassasiyet gösterilmesi gerektiği konuşulmuştur. Öğrenci düzeyine uygun kısa dijital etkinliklerin (okuma metni seslendirme, kısa ölçme soruları, görsel destekli anlatım) dersi zenginleştireceği belirtilmiştir. Zümre içinde ayda bir “faydalı kaynak paylaşımı” yapılması, paylaşılan kaynağın kısa bir deneme uygulamasıyla sınıfta test edilmesi önerilmiştir. Öğretmenlerin iş yükünü artırmamak için ortak bir “kaynak havuzu listesi” oluşturulması uygun görülmüştür.</w:t>
      </w:r>
      <w:r w:rsidRPr="000830DD">
        <w:rPr>
          <w:sz w:val="24"/>
          <w:szCs w:val="24"/>
        </w:rPr>
        <w:br/>
      </w:r>
      <w:r w:rsidRPr="000830DD">
        <w:rPr>
          <w:b/>
          <w:bCs/>
          <w:sz w:val="24"/>
          <w:szCs w:val="24"/>
        </w:rPr>
        <w:t>ÖĞRETMEN5</w:t>
      </w:r>
      <w:r w:rsidRPr="000830DD">
        <w:rPr>
          <w:sz w:val="24"/>
          <w:szCs w:val="24"/>
        </w:rPr>
        <w:t xml:space="preserve"> teknolojinin doğru kullanılmadığında dikkati dağıtabildiğini, bu nedenle süre ve amaç sınırının net olması gerektiğini ifade etmiştir.</w:t>
      </w:r>
      <w:r w:rsidRPr="000830DD">
        <w:rPr>
          <w:sz w:val="24"/>
          <w:szCs w:val="24"/>
        </w:rPr>
        <w:br/>
      </w:r>
      <w:r w:rsidRPr="000830DD">
        <w:rPr>
          <w:b/>
          <w:bCs/>
          <w:sz w:val="24"/>
          <w:szCs w:val="24"/>
        </w:rPr>
        <w:t>ÖĞRETMEN1</w:t>
      </w:r>
      <w:r w:rsidRPr="000830DD">
        <w:rPr>
          <w:sz w:val="24"/>
          <w:szCs w:val="24"/>
        </w:rPr>
        <w:t xml:space="preserve"> kısa okuma metinlerinde görsel destek ve sesli okuma araçlarının özellikle düşük düzeydeki öğrencileri olumlu etkilediğini belirtmiştir.</w:t>
      </w:r>
    </w:p>
    <w:p w14:paraId="05893104" w14:textId="046777E9" w:rsidR="000830DD" w:rsidRPr="000830DD" w:rsidRDefault="000830DD" w:rsidP="000830DD">
      <w:pPr>
        <w:rPr>
          <w:sz w:val="24"/>
          <w:szCs w:val="24"/>
        </w:rPr>
      </w:pPr>
    </w:p>
    <w:p w14:paraId="7B2A14E8" w14:textId="77777777" w:rsidR="000830DD" w:rsidRPr="000830DD" w:rsidRDefault="000830DD" w:rsidP="000830DD">
      <w:pPr>
        <w:rPr>
          <w:b/>
          <w:bCs/>
          <w:sz w:val="24"/>
          <w:szCs w:val="24"/>
        </w:rPr>
      </w:pPr>
      <w:r w:rsidRPr="000830DD">
        <w:rPr>
          <w:b/>
          <w:bCs/>
          <w:sz w:val="24"/>
          <w:szCs w:val="24"/>
        </w:rPr>
        <w:t>9) Girişimcilik bilinci; araştırma-geliştirme-tasarım becerileri</w:t>
      </w:r>
    </w:p>
    <w:p w14:paraId="1870F9CD" w14:textId="77777777" w:rsidR="000830DD" w:rsidRPr="000830DD" w:rsidRDefault="000830DD" w:rsidP="000830DD">
      <w:pPr>
        <w:rPr>
          <w:sz w:val="24"/>
          <w:szCs w:val="24"/>
        </w:rPr>
      </w:pPr>
      <w:r w:rsidRPr="000830DD">
        <w:rPr>
          <w:sz w:val="24"/>
          <w:szCs w:val="24"/>
        </w:rPr>
        <w:t>Öğrencilerde girişimcilik bilincinin yaş düzeyine uygun şekilde “problem fark etme–çözüm üretme–deneme” basamaklarıyla kazandırılabileceği konuşulmuştur. Küçük sınıf içi görevler ve rol paylaşımlarıyla sorumluluk alma becerisinin desteklenmesi gerektiği ifade edilmiştir. Basit tasarım etkinlikleri (geri dönüşüm materyalleriyle ürün oluşturma, sınıf için çözüm önerisi geliştirme) ile öğrencinin üretkenliğinin artırılabileceği belirtilmiştir. Araştırma becerisinin “soru sorma, gözlem yapma, sonuç çıkarma” biçiminde somutlaştırılması gerektiği vurgulanmıştır. Öğrencilerin fikirlerini ifade edebilmesi için kısa sunumlar, poster çalışmaları ve “mini proje günü” uygulaması önerilmiştir. Bu çalışmaların değerlendirmesinde ürün kadar süreç (çaba, iş birliği, problem çözme) ölçütlerinin de dikkate alınması gerektiği konuşulmuştur. Dönem içinde en az bir sınıf düzeyi ortak etkinlik yapılması uygun görülmüştür.</w:t>
      </w:r>
      <w:r w:rsidRPr="000830DD">
        <w:rPr>
          <w:sz w:val="24"/>
          <w:szCs w:val="24"/>
        </w:rPr>
        <w:br/>
      </w:r>
      <w:r w:rsidRPr="000830DD">
        <w:rPr>
          <w:b/>
          <w:bCs/>
          <w:sz w:val="24"/>
          <w:szCs w:val="24"/>
        </w:rPr>
        <w:t>ÖĞRETMEN3</w:t>
      </w:r>
      <w:r w:rsidRPr="000830DD">
        <w:rPr>
          <w:sz w:val="24"/>
          <w:szCs w:val="24"/>
        </w:rPr>
        <w:t xml:space="preserve"> grup çalışmalarında rol dağılımı net yapılınca öğrencilerin daha sorumlu davrandığını belirtmiştir.</w:t>
      </w:r>
    </w:p>
    <w:p w14:paraId="412BE824" w14:textId="106FE1BE" w:rsidR="000830DD" w:rsidRPr="000830DD" w:rsidRDefault="000830DD" w:rsidP="000830DD">
      <w:pPr>
        <w:rPr>
          <w:sz w:val="24"/>
          <w:szCs w:val="24"/>
        </w:rPr>
      </w:pPr>
    </w:p>
    <w:p w14:paraId="4C758F89" w14:textId="77777777" w:rsidR="000830DD" w:rsidRPr="000830DD" w:rsidRDefault="000830DD" w:rsidP="000830DD">
      <w:pPr>
        <w:rPr>
          <w:b/>
          <w:bCs/>
          <w:sz w:val="24"/>
          <w:szCs w:val="24"/>
        </w:rPr>
      </w:pPr>
      <w:r w:rsidRPr="000830DD">
        <w:rPr>
          <w:b/>
          <w:bCs/>
          <w:sz w:val="24"/>
          <w:szCs w:val="24"/>
        </w:rPr>
        <w:t>10) Materyal ihtiyacı ve eğitim ortamlarının etkin kullanımı</w:t>
      </w:r>
    </w:p>
    <w:p w14:paraId="5510482B" w14:textId="77777777" w:rsidR="000830DD" w:rsidRPr="000830DD" w:rsidRDefault="000830DD" w:rsidP="000830DD">
      <w:pPr>
        <w:rPr>
          <w:sz w:val="24"/>
          <w:szCs w:val="24"/>
        </w:rPr>
      </w:pPr>
      <w:r w:rsidRPr="000830DD">
        <w:rPr>
          <w:sz w:val="24"/>
          <w:szCs w:val="24"/>
        </w:rPr>
        <w:t xml:space="preserve">Derslerin verimli işlenebilmesi için ihtiyaç duyulan materyallerin önceden belirlenmesi ve sınıf içi düzenin buna göre planlanması gerektiği ifade edilmiştir. Somut materyallerin özellikle matematik ve Türkçe kazanımlarında kalıcılığı artırdığı vurgulanmıştır. Kütüphane, spor alanı ve okulun ortak alanlarının kazanıma uygun şekilde kullanılmasıyla öğrencinin motivasyonunun yükseldiği belirtilmiştir. Materyal temininde veliyi zorlamadan, düşük maliyetli ve geri dönüşüm odaklı </w:t>
      </w:r>
      <w:r w:rsidRPr="000830DD">
        <w:rPr>
          <w:sz w:val="24"/>
          <w:szCs w:val="24"/>
        </w:rPr>
        <w:lastRenderedPageBreak/>
        <w:t>seçeneklere yönelmenin uygun olacağı konuşulmuştur. Öğrenci güvenliği ve materyal kullanım kurallarının net belirlenmesi, kayıp/dağınıklık sorunlarını azaltacağı ifade edilmiştir. Ortak materyallerin sınıf bazında dönüşümlü kullanımı için basit bir çizelge hazırlanması önerilmiştir. Ayrıca sınıf panolarının düzenli güncellenmesinin öğrenmeyi desteklediği belirtilmiştir.</w:t>
      </w:r>
      <w:r w:rsidRPr="000830DD">
        <w:rPr>
          <w:sz w:val="24"/>
          <w:szCs w:val="24"/>
        </w:rPr>
        <w:br/>
      </w:r>
      <w:r w:rsidRPr="000830DD">
        <w:rPr>
          <w:b/>
          <w:bCs/>
          <w:sz w:val="24"/>
          <w:szCs w:val="24"/>
        </w:rPr>
        <w:t>ÖĞRETMEN2</w:t>
      </w:r>
      <w:r w:rsidRPr="000830DD">
        <w:rPr>
          <w:sz w:val="24"/>
          <w:szCs w:val="24"/>
        </w:rPr>
        <w:t xml:space="preserve"> sınıf içi istasyon etkinliklerinde materyal ön hazırlığının derste zaman kazandırdığını söylemiştir.</w:t>
      </w:r>
      <w:r w:rsidRPr="000830DD">
        <w:rPr>
          <w:sz w:val="24"/>
          <w:szCs w:val="24"/>
        </w:rPr>
        <w:br/>
      </w:r>
      <w:r w:rsidRPr="000830DD">
        <w:rPr>
          <w:b/>
          <w:bCs/>
          <w:sz w:val="24"/>
          <w:szCs w:val="24"/>
        </w:rPr>
        <w:t>ÖĞRETMEN4</w:t>
      </w:r>
      <w:r w:rsidRPr="000830DD">
        <w:rPr>
          <w:sz w:val="24"/>
          <w:szCs w:val="24"/>
        </w:rPr>
        <w:t xml:space="preserve"> kütüphane kullanımına düzenli bir saat ayrıldığında okuma motivasyonunun belirgin arttığını ifade etmiştir.</w:t>
      </w:r>
    </w:p>
    <w:p w14:paraId="6CAD8BCF" w14:textId="2F33DD10" w:rsidR="000830DD" w:rsidRPr="000830DD" w:rsidRDefault="000830DD" w:rsidP="000830DD">
      <w:pPr>
        <w:rPr>
          <w:sz w:val="24"/>
          <w:szCs w:val="24"/>
        </w:rPr>
      </w:pPr>
    </w:p>
    <w:p w14:paraId="58D97D82" w14:textId="77777777" w:rsidR="000830DD" w:rsidRPr="000830DD" w:rsidRDefault="000830DD" w:rsidP="000830DD">
      <w:pPr>
        <w:rPr>
          <w:b/>
          <w:bCs/>
          <w:sz w:val="24"/>
          <w:szCs w:val="24"/>
        </w:rPr>
      </w:pPr>
      <w:r w:rsidRPr="000830DD">
        <w:rPr>
          <w:b/>
          <w:bCs/>
          <w:sz w:val="24"/>
          <w:szCs w:val="24"/>
        </w:rPr>
        <w:t>11) Deney, proje, anket, araştırma, gezi-gözlem planı; okul dışı öğrenme ortamları</w:t>
      </w:r>
    </w:p>
    <w:p w14:paraId="2AB0C110" w14:textId="77777777" w:rsidR="000830DD" w:rsidRPr="000830DD" w:rsidRDefault="000830DD" w:rsidP="000830DD">
      <w:pPr>
        <w:rPr>
          <w:sz w:val="24"/>
          <w:szCs w:val="24"/>
        </w:rPr>
      </w:pPr>
      <w:r w:rsidRPr="000830DD">
        <w:rPr>
          <w:sz w:val="24"/>
          <w:szCs w:val="24"/>
        </w:rPr>
        <w:t>Okul ve çevre imkânlarının eğitim amaçlı değerlendirilmesinin öğrenci öğrenmesini somutlaştırdığı belirtilmiştir. Gezi ve gözlem çalışmalarının kazanım temelli planlanması, öncesinde sınıfta hazırlık ve sonrasında değerlendirme yapılmasının gerekli olduğu konuşulmuştur. Okul dışı öğrenme ortamlarında güvenlik, izin süreçleri ve veli bilgilendirmesinin titizlikle yürütülmesi gerektiği vurgulanmıştır. Sınıf düzeyine uygun basit deneylerin (gözlem, sınıflandırma, ölçme) sınıf içinde yapılabileceği ifade edilmiştir. Proje ve anket çalışmalarında öğrencinin yaş düzeyi dikkate alınarak kısa, anlaşılır ve uygulanabilir görevler verilmesi gerektiği belirtilmiştir. Dönem içinde en az bir gezi-gözlem etkinliğinin (müze, kütüphane, bilim merkezi, çevre incelemesi vb.) planlara işlenmesi uygun görülmüştür. Etkinliklerin raporlanması için fotoğraf/ürün dosyası oluşturulması önerilmiştir.</w:t>
      </w:r>
      <w:r w:rsidRPr="000830DD">
        <w:rPr>
          <w:sz w:val="24"/>
          <w:szCs w:val="24"/>
        </w:rPr>
        <w:br/>
      </w:r>
      <w:r w:rsidRPr="000830DD">
        <w:rPr>
          <w:b/>
          <w:bCs/>
          <w:sz w:val="24"/>
          <w:szCs w:val="24"/>
        </w:rPr>
        <w:t>ÖĞRETMEN1</w:t>
      </w:r>
      <w:r w:rsidRPr="000830DD">
        <w:rPr>
          <w:sz w:val="24"/>
          <w:szCs w:val="24"/>
        </w:rPr>
        <w:t xml:space="preserve"> okul dışı öğrenme ortamlarının özellikle sosyal-duygusal kazanımları desteklediğini belirtmiştir.</w:t>
      </w:r>
      <w:r w:rsidRPr="000830DD">
        <w:rPr>
          <w:sz w:val="24"/>
          <w:szCs w:val="24"/>
        </w:rPr>
        <w:br/>
      </w:r>
      <w:r w:rsidRPr="000830DD">
        <w:rPr>
          <w:b/>
          <w:bCs/>
          <w:sz w:val="24"/>
          <w:szCs w:val="24"/>
        </w:rPr>
        <w:t>ÖĞRETMEN5</w:t>
      </w:r>
      <w:r w:rsidRPr="000830DD">
        <w:rPr>
          <w:sz w:val="24"/>
          <w:szCs w:val="24"/>
        </w:rPr>
        <w:t xml:space="preserve"> gezi sonrası yansıtma çalışmasının yapılmadığı durumlarda etkinliğin etkisinin azaldığını ifade etmiştir.</w:t>
      </w:r>
      <w:r w:rsidRPr="000830DD">
        <w:rPr>
          <w:sz w:val="24"/>
          <w:szCs w:val="24"/>
        </w:rPr>
        <w:br/>
      </w:r>
      <w:r w:rsidRPr="000830DD">
        <w:rPr>
          <w:b/>
          <w:bCs/>
          <w:sz w:val="24"/>
          <w:szCs w:val="24"/>
        </w:rPr>
        <w:t>ÖĞRETMEN3</w:t>
      </w:r>
      <w:r w:rsidRPr="000830DD">
        <w:rPr>
          <w:sz w:val="24"/>
          <w:szCs w:val="24"/>
        </w:rPr>
        <w:t xml:space="preserve"> kısa deneylerin bile “tahmin et–dene–sonuç çıkar” düzeniyle yapılınca öğrencinin düşünme becerisini geliştirdiğini söylemiştir.</w:t>
      </w:r>
    </w:p>
    <w:p w14:paraId="59EB5EAC" w14:textId="73B47AA3" w:rsidR="000830DD" w:rsidRPr="000830DD" w:rsidRDefault="000830DD" w:rsidP="000830DD">
      <w:pPr>
        <w:rPr>
          <w:sz w:val="24"/>
          <w:szCs w:val="24"/>
        </w:rPr>
      </w:pPr>
    </w:p>
    <w:p w14:paraId="359BE0D9" w14:textId="77777777" w:rsidR="000830DD" w:rsidRPr="000830DD" w:rsidRDefault="000830DD" w:rsidP="000830DD">
      <w:pPr>
        <w:rPr>
          <w:b/>
          <w:bCs/>
          <w:sz w:val="24"/>
          <w:szCs w:val="24"/>
        </w:rPr>
      </w:pPr>
      <w:r w:rsidRPr="000830DD">
        <w:rPr>
          <w:b/>
          <w:bCs/>
          <w:sz w:val="24"/>
          <w:szCs w:val="24"/>
        </w:rPr>
        <w:t>12) Ulusal/uluslararası sınav-yarışma sonuçları; tedbir ve eylem planı</w:t>
      </w:r>
    </w:p>
    <w:p w14:paraId="380DC20B" w14:textId="77777777" w:rsidR="000830DD" w:rsidRPr="000830DD" w:rsidRDefault="000830DD" w:rsidP="000830DD">
      <w:pPr>
        <w:rPr>
          <w:sz w:val="24"/>
          <w:szCs w:val="24"/>
        </w:rPr>
      </w:pPr>
      <w:r w:rsidRPr="000830DD">
        <w:rPr>
          <w:sz w:val="24"/>
          <w:szCs w:val="24"/>
        </w:rPr>
        <w:t>Sınav ve yarışma sonuçlarının, öğrencilerin ihtiyaçlarını belirlemek için bir geri bildirim kaynağı olarak görülmesi gerektiği konuşulmuştur. Sonuçlara göre sınıf bazında güçlü ve geliştirilmesi gereken alanların belirlenmesi, buna uygun kısa eylem planları hazırlanması önerilmiştir. Yarışmalara katılımın gönüllülük esasına dayalı olması, öğrenci üzerinde baskı oluşturmadan teşvik edici biçimde yürütülmesi gerektiği vurgulanmıştır. Katılım sağlanmayan organizasyonlarda ise örnek sorular ve raporların incelenerek kazanımlarla ilişkilendirilebileceği ifade edilmiştir. Öğrencilerin motivasyonunu artırmak için sınıf içi mini etkinlikler ve ödüllendirme yöntemleri kullanılabileceği belirtilmiştir. Eylem planında sorumlulukların net yazılması, uygulama ve izleme tarihlerinin belirlenmesi uygun görülmüştür.</w:t>
      </w:r>
      <w:r w:rsidRPr="000830DD">
        <w:rPr>
          <w:sz w:val="24"/>
          <w:szCs w:val="24"/>
        </w:rPr>
        <w:br/>
      </w:r>
      <w:r w:rsidRPr="000830DD">
        <w:rPr>
          <w:b/>
          <w:bCs/>
          <w:sz w:val="24"/>
          <w:szCs w:val="24"/>
        </w:rPr>
        <w:t>ÖĞRETMEN4</w:t>
      </w:r>
      <w:r w:rsidRPr="000830DD">
        <w:rPr>
          <w:sz w:val="24"/>
          <w:szCs w:val="24"/>
        </w:rPr>
        <w:t xml:space="preserve"> başarıyı sadece sonuçla değil süreçle ölçmenin öğrenci kaygısını azalttığını ifade etmiştir.</w:t>
      </w:r>
      <w:r w:rsidRPr="000830DD">
        <w:rPr>
          <w:sz w:val="24"/>
          <w:szCs w:val="24"/>
        </w:rPr>
        <w:br/>
      </w:r>
      <w:r w:rsidRPr="000830DD">
        <w:rPr>
          <w:b/>
          <w:bCs/>
          <w:sz w:val="24"/>
          <w:szCs w:val="24"/>
        </w:rPr>
        <w:t>ÖĞRETMEN2</w:t>
      </w:r>
      <w:r w:rsidRPr="000830DD">
        <w:rPr>
          <w:sz w:val="24"/>
          <w:szCs w:val="24"/>
        </w:rPr>
        <w:t xml:space="preserve"> küçük hedeflerle yapılan tekrarların öğrenciyi daha sürdürülebilir şekilde geliştirdiğini belirtmiştir.</w:t>
      </w:r>
    </w:p>
    <w:p w14:paraId="02D9F857" w14:textId="6DD1B885" w:rsidR="000830DD" w:rsidRPr="000830DD" w:rsidRDefault="000830DD" w:rsidP="000830DD">
      <w:pPr>
        <w:rPr>
          <w:sz w:val="24"/>
          <w:szCs w:val="24"/>
        </w:rPr>
      </w:pPr>
    </w:p>
    <w:p w14:paraId="7F18DAFF" w14:textId="77777777" w:rsidR="000830DD" w:rsidRPr="000830DD" w:rsidRDefault="000830DD" w:rsidP="000830DD">
      <w:pPr>
        <w:rPr>
          <w:b/>
          <w:bCs/>
          <w:sz w:val="24"/>
          <w:szCs w:val="24"/>
        </w:rPr>
      </w:pPr>
      <w:r w:rsidRPr="000830DD">
        <w:rPr>
          <w:b/>
          <w:bCs/>
          <w:sz w:val="24"/>
          <w:szCs w:val="24"/>
        </w:rPr>
        <w:t>13) Uygulamalı derslerde değerlendirme ölçütleri; sınav şekil-sayı-süre</w:t>
      </w:r>
    </w:p>
    <w:p w14:paraId="77966E15" w14:textId="77777777" w:rsidR="000830DD" w:rsidRPr="000830DD" w:rsidRDefault="000830DD" w:rsidP="000830DD">
      <w:pPr>
        <w:rPr>
          <w:sz w:val="24"/>
          <w:szCs w:val="24"/>
        </w:rPr>
      </w:pPr>
      <w:r w:rsidRPr="000830DD">
        <w:rPr>
          <w:sz w:val="24"/>
          <w:szCs w:val="24"/>
        </w:rPr>
        <w:t>Uygulamalı derslerde değerlendirmenin, öğrencinin ürün ve süreç performansını birlikte ele alması gerektiği konuşulmuştur. Ölçütlerin öğrenciye önceden açıklanmasının adalet duygusunu güçlendirdiği belirtilmiştir. Sınav şekli ve süreleri belirlenirken dersin niteliğine uygun rubrik ve kontrol listelerinin kullanılmasının daha sağlıklı sonuç verdiği vurgulanmıştır. Ürün değerlendirmesinde yaratıcılık, çaba, yönergeye uyum ve tamamlanmışlık gibi ölçütlere yer verilmesi önerilmiştir. Öğrenci karşılaştırması yerine bireysel gelişimi izleyen yaklaşımın tercih edilmesi gerektiği ifade edilmiştir. Değerlendirme örneklerinin zümre içinde paylaşılmasıyla uygulama birliğinin artacağı konuşulmuştur.</w:t>
      </w:r>
      <w:r w:rsidRPr="000830DD">
        <w:rPr>
          <w:sz w:val="24"/>
          <w:szCs w:val="24"/>
        </w:rPr>
        <w:br/>
      </w:r>
      <w:r w:rsidRPr="000830DD">
        <w:rPr>
          <w:b/>
          <w:bCs/>
          <w:sz w:val="24"/>
          <w:szCs w:val="24"/>
        </w:rPr>
        <w:lastRenderedPageBreak/>
        <w:t>ÖĞRETMEN5</w:t>
      </w:r>
      <w:r w:rsidRPr="000830DD">
        <w:rPr>
          <w:sz w:val="24"/>
          <w:szCs w:val="24"/>
        </w:rPr>
        <w:t xml:space="preserve"> değerlendirme ölçeği net olduğunda veli ile iletişimin de daha kolay kurulduğunu belirtmiştir.</w:t>
      </w:r>
    </w:p>
    <w:p w14:paraId="610A1FBA" w14:textId="21A0C985" w:rsidR="000830DD" w:rsidRPr="000830DD" w:rsidRDefault="000830DD" w:rsidP="000830DD">
      <w:pPr>
        <w:rPr>
          <w:sz w:val="24"/>
          <w:szCs w:val="24"/>
        </w:rPr>
      </w:pPr>
    </w:p>
    <w:p w14:paraId="5C700566" w14:textId="77777777" w:rsidR="000830DD" w:rsidRPr="000830DD" w:rsidRDefault="000830DD" w:rsidP="000830DD">
      <w:pPr>
        <w:rPr>
          <w:b/>
          <w:bCs/>
          <w:sz w:val="24"/>
          <w:szCs w:val="24"/>
        </w:rPr>
      </w:pPr>
      <w:r w:rsidRPr="000830DD">
        <w:rPr>
          <w:b/>
          <w:bCs/>
          <w:sz w:val="24"/>
          <w:szCs w:val="24"/>
        </w:rPr>
        <w:t>14) Proje ve performans çalışmaları; ölçme-değerlendirme ölçekleri</w:t>
      </w:r>
    </w:p>
    <w:p w14:paraId="508C0A4C" w14:textId="77777777" w:rsidR="000830DD" w:rsidRPr="000830DD" w:rsidRDefault="000830DD" w:rsidP="000830DD">
      <w:pPr>
        <w:rPr>
          <w:sz w:val="24"/>
          <w:szCs w:val="24"/>
        </w:rPr>
      </w:pPr>
      <w:r w:rsidRPr="000830DD">
        <w:rPr>
          <w:sz w:val="24"/>
          <w:szCs w:val="24"/>
        </w:rPr>
        <w:t>Proje ve performans çalışmalarının öğrencinin yaş düzeyi ve çevre koşulları dikkate alınarak planlanması gerektiği belirtilmiştir. Konuların öğrencinin günlük yaşamıyla ilişkili seçilmesi, katılımı ve ürün kalitesini artıracağı ifade edilmiştir. Performans görevlerinde yönergelerin kısa ve anlaşılır olması, örnek ürün gösterilmesinin kaygıyı azalttığı konuşulmuştur. Ölçme-değerlendirmede rubrik/kontrol listesi kullanılmasının objektifliği artırdığı vurgulanmıştır. Proje takviminin önceden açıklanması, son dakikaya yığılmayı önleyeceği belirtilmiştir. Velinin “yapma” rolüne kaymaması için rehberlik edici bilgilendirme yapılması gerektiği ifade edilmiştir.</w:t>
      </w:r>
      <w:r w:rsidRPr="000830DD">
        <w:rPr>
          <w:sz w:val="24"/>
          <w:szCs w:val="24"/>
        </w:rPr>
        <w:br/>
      </w:r>
      <w:r w:rsidRPr="000830DD">
        <w:rPr>
          <w:b/>
          <w:bCs/>
          <w:sz w:val="24"/>
          <w:szCs w:val="24"/>
        </w:rPr>
        <w:t>ÖĞRETMEN1</w:t>
      </w:r>
      <w:r w:rsidRPr="000830DD">
        <w:rPr>
          <w:sz w:val="24"/>
          <w:szCs w:val="24"/>
        </w:rPr>
        <w:t xml:space="preserve"> küçük adımlara bölünmüş görevlerin öğrenciyi daha üretken hale getirdiğini söylemiştir.</w:t>
      </w:r>
      <w:r w:rsidRPr="000830DD">
        <w:rPr>
          <w:sz w:val="24"/>
          <w:szCs w:val="24"/>
        </w:rPr>
        <w:br/>
      </w:r>
      <w:r w:rsidRPr="000830DD">
        <w:rPr>
          <w:b/>
          <w:bCs/>
          <w:sz w:val="24"/>
          <w:szCs w:val="24"/>
        </w:rPr>
        <w:t>ÖĞRETMEN3</w:t>
      </w:r>
      <w:r w:rsidRPr="000830DD">
        <w:rPr>
          <w:sz w:val="24"/>
          <w:szCs w:val="24"/>
        </w:rPr>
        <w:t xml:space="preserve"> proje süreçlerinde ara kontrol yapınca teslim kalitesinin yükseldiğini belirtmiştir.</w:t>
      </w:r>
    </w:p>
    <w:p w14:paraId="2773E332" w14:textId="305FA8E4" w:rsidR="000830DD" w:rsidRPr="000830DD" w:rsidRDefault="000830DD" w:rsidP="000830DD">
      <w:pPr>
        <w:rPr>
          <w:sz w:val="24"/>
          <w:szCs w:val="24"/>
        </w:rPr>
      </w:pPr>
    </w:p>
    <w:p w14:paraId="23DFC9FC" w14:textId="77777777" w:rsidR="000830DD" w:rsidRPr="000830DD" w:rsidRDefault="000830DD" w:rsidP="000830DD">
      <w:pPr>
        <w:rPr>
          <w:b/>
          <w:bCs/>
          <w:sz w:val="24"/>
          <w:szCs w:val="24"/>
        </w:rPr>
      </w:pPr>
      <w:r w:rsidRPr="000830DD">
        <w:rPr>
          <w:b/>
          <w:bCs/>
          <w:sz w:val="24"/>
          <w:szCs w:val="24"/>
        </w:rPr>
        <w:t>15) İş sağlığı ve güvenliği tedbirleri</w:t>
      </w:r>
    </w:p>
    <w:p w14:paraId="5B5493B3" w14:textId="77777777" w:rsidR="000830DD" w:rsidRPr="000830DD" w:rsidRDefault="000830DD" w:rsidP="000830DD">
      <w:pPr>
        <w:rPr>
          <w:sz w:val="24"/>
          <w:szCs w:val="24"/>
        </w:rPr>
      </w:pPr>
      <w:r w:rsidRPr="000830DD">
        <w:rPr>
          <w:sz w:val="24"/>
          <w:szCs w:val="24"/>
        </w:rPr>
        <w:t>Okulda iş sağlığı ve güvenliği kurallarına uyulmasının tüm paydaşlar için zorunlu olduğu vurgulanmıştır. Sınıf içi düzenin düşme/çarpma riskini azaltacak şekilde planlanması gerektiği konuşulmuştur. Kesici-delici materyallerin kullanımında öğretmen gözetiminin şart olduğu belirtilmiştir. Sınıf panoları, dolaplar ve elektrik prizleri gibi alanlarda güvenlik kontrollerinin periyodik yapılması önerilmiştir. Acil durumlarda sınıf tahliye planının öğrencilere uygun dille anlatılması, kısa tatbikatlarla pekiştirilmesi gerektiği ifade edilmiştir. Gezi ve okul dışı etkinliklerde risk analizi yapılması ve veli bilgilendirme formlarının eksiksiz alınması gerektiği vurgulanmıştır.</w:t>
      </w:r>
      <w:r w:rsidRPr="000830DD">
        <w:rPr>
          <w:sz w:val="24"/>
          <w:szCs w:val="24"/>
        </w:rPr>
        <w:br/>
      </w:r>
      <w:r w:rsidRPr="000830DD">
        <w:rPr>
          <w:b/>
          <w:bCs/>
          <w:sz w:val="24"/>
          <w:szCs w:val="24"/>
        </w:rPr>
        <w:t>ÖĞRETMEN2</w:t>
      </w:r>
      <w:r w:rsidRPr="000830DD">
        <w:rPr>
          <w:sz w:val="24"/>
          <w:szCs w:val="24"/>
        </w:rPr>
        <w:t xml:space="preserve"> sınıf içi nöbetçi öğrenci düzeninin güvenlik için de işlevsel olduğunu söylemiştir.</w:t>
      </w:r>
      <w:r w:rsidRPr="000830DD">
        <w:rPr>
          <w:sz w:val="24"/>
          <w:szCs w:val="24"/>
        </w:rPr>
        <w:br/>
      </w:r>
      <w:r w:rsidRPr="000830DD">
        <w:rPr>
          <w:b/>
          <w:bCs/>
          <w:sz w:val="24"/>
          <w:szCs w:val="24"/>
        </w:rPr>
        <w:t>ÖĞRETMEN4</w:t>
      </w:r>
      <w:r w:rsidRPr="000830DD">
        <w:rPr>
          <w:sz w:val="24"/>
          <w:szCs w:val="24"/>
        </w:rPr>
        <w:t xml:space="preserve"> okul dışı etkinliklerde rol dağılımı yapılınca kontrolün kolaylaştığını belirtmiştir.</w:t>
      </w:r>
    </w:p>
    <w:p w14:paraId="56B31AFC" w14:textId="60DF07CC" w:rsidR="000830DD" w:rsidRPr="000830DD" w:rsidRDefault="000830DD" w:rsidP="000830DD">
      <w:pPr>
        <w:rPr>
          <w:sz w:val="24"/>
          <w:szCs w:val="24"/>
        </w:rPr>
      </w:pPr>
    </w:p>
    <w:p w14:paraId="301F1109" w14:textId="77777777" w:rsidR="000830DD" w:rsidRPr="000830DD" w:rsidRDefault="000830DD" w:rsidP="000830DD">
      <w:pPr>
        <w:rPr>
          <w:b/>
          <w:bCs/>
          <w:sz w:val="24"/>
          <w:szCs w:val="24"/>
        </w:rPr>
      </w:pPr>
      <w:r w:rsidRPr="000830DD">
        <w:rPr>
          <w:b/>
          <w:bCs/>
          <w:sz w:val="24"/>
          <w:szCs w:val="24"/>
        </w:rPr>
        <w:t>16) Üst düzey düşünme + sosyal-duygusal becerileri destekleyen planlamalar</w:t>
      </w:r>
    </w:p>
    <w:p w14:paraId="32DD57CB" w14:textId="77777777" w:rsidR="000830DD" w:rsidRPr="000830DD" w:rsidRDefault="000830DD" w:rsidP="000830DD">
      <w:pPr>
        <w:rPr>
          <w:sz w:val="24"/>
          <w:szCs w:val="24"/>
        </w:rPr>
      </w:pPr>
      <w:r w:rsidRPr="000830DD">
        <w:rPr>
          <w:sz w:val="24"/>
          <w:szCs w:val="24"/>
        </w:rPr>
        <w:t>Öğrencilerin üst düzey düşünme becerilerinin (problem çözme, eleştirel düşünme, karar verme) günlük ders akışına küçük etkinliklerle yerleştirilerek geliştirilebileceği konuşulmuştur. Açık uçlu sorular, düşünme rutinleri ve kısa tartışma bölümlerinin dersleri zenginleştirdiği belirtilmiştir. Sosyal-duygusal beceriler için sınıf içinde duygu tanıma, empati, iletişim ve çatışma çözme çalışmalarına düzenli yer verilmesi gerektiği vurgulanmıştır. Akran zorbalığına karşı önleyici sınıf kurallarının net belirlenmesi, olumlu davranışın görünür kılınması önerilmiştir. “Sınıf içi rol ve sorumluluklar” uygulamasının hem sosyal beceriyi hem de aidiyeti güçlendirdiği ifade edilmiştir. Rehberlik etkinliklerinin planlı yürütülmesiyle davranış sorunlarının azalabileceği konuşulmuştur. Bu kapsamda ayda bir sınıf içi sosyal-duygusal hedef belirlenmesi uygun görülmüştür.</w:t>
      </w:r>
      <w:r w:rsidRPr="000830DD">
        <w:rPr>
          <w:sz w:val="24"/>
          <w:szCs w:val="24"/>
        </w:rPr>
        <w:br/>
      </w:r>
      <w:r w:rsidRPr="000830DD">
        <w:rPr>
          <w:b/>
          <w:bCs/>
          <w:sz w:val="24"/>
          <w:szCs w:val="24"/>
        </w:rPr>
        <w:t>ÖĞRETMEN5</w:t>
      </w:r>
      <w:r w:rsidRPr="000830DD">
        <w:rPr>
          <w:sz w:val="24"/>
          <w:szCs w:val="24"/>
        </w:rPr>
        <w:t xml:space="preserve"> olumlu davranışın anında pekiştirilmesinin sınıf iklimini belirgin şekilde iyileştirdiğini ifade etmiştir.</w:t>
      </w:r>
      <w:r w:rsidRPr="000830DD">
        <w:rPr>
          <w:sz w:val="24"/>
          <w:szCs w:val="24"/>
        </w:rPr>
        <w:br/>
      </w:r>
      <w:r w:rsidRPr="000830DD">
        <w:rPr>
          <w:b/>
          <w:bCs/>
          <w:sz w:val="24"/>
          <w:szCs w:val="24"/>
        </w:rPr>
        <w:t>ÖĞRETMEN3</w:t>
      </w:r>
      <w:r w:rsidRPr="000830DD">
        <w:rPr>
          <w:sz w:val="24"/>
          <w:szCs w:val="24"/>
        </w:rPr>
        <w:t xml:space="preserve"> problem çözme etkinliklerinde öğrencinin çözümü anlatmasının muhakemeyi artırdığını belirtmiştir.</w:t>
      </w:r>
    </w:p>
    <w:p w14:paraId="707DD232" w14:textId="673AF632" w:rsidR="000830DD" w:rsidRPr="000830DD" w:rsidRDefault="000830DD" w:rsidP="000830DD">
      <w:pPr>
        <w:rPr>
          <w:sz w:val="24"/>
          <w:szCs w:val="24"/>
        </w:rPr>
      </w:pPr>
    </w:p>
    <w:p w14:paraId="25F5C4FF" w14:textId="77777777" w:rsidR="000830DD" w:rsidRPr="000830DD" w:rsidRDefault="000830DD" w:rsidP="000830DD">
      <w:pPr>
        <w:rPr>
          <w:b/>
          <w:bCs/>
          <w:sz w:val="24"/>
          <w:szCs w:val="24"/>
        </w:rPr>
      </w:pPr>
      <w:r w:rsidRPr="000830DD">
        <w:rPr>
          <w:b/>
          <w:bCs/>
          <w:sz w:val="24"/>
          <w:szCs w:val="24"/>
        </w:rPr>
        <w:t>17) Millî-manevî-ahlakî değerler ve öğrenme ortamları</w:t>
      </w:r>
    </w:p>
    <w:p w14:paraId="609335CA" w14:textId="77777777" w:rsidR="000830DD" w:rsidRPr="000830DD" w:rsidRDefault="000830DD" w:rsidP="000830DD">
      <w:pPr>
        <w:rPr>
          <w:sz w:val="24"/>
          <w:szCs w:val="24"/>
        </w:rPr>
      </w:pPr>
      <w:r w:rsidRPr="000830DD">
        <w:rPr>
          <w:sz w:val="24"/>
          <w:szCs w:val="24"/>
        </w:rPr>
        <w:t>Değerlerin ders içeriğine doğal biçimde entegre edilmesinin, öğrencide kalıcı tutum geliştirdiği konuşulmuştur. Paylaşma, sorumluluk, saygı, yardımseverlik ve dürüstlük gibi değerlerin sınıf içi davranış hedefleriyle ilişkilendirilmesi gerektiği belirtilmiştir. Öğrenme ortamında olumlu dil kullanımı, güvenli ve kapsayıcı atmosferin oluşturulması vurgulanmıştır. Değerler eğitiminde hikâye, drama ve örnek olay yöntemlerinin yaş düzeyine uygun olduğu ifade edilmiştir. Aile katılımının bu alanı güçlendirdiği, kısa veli bilgilendirmelerinin süreci destekleyeceği konuşulmuştur. Sınıf panosunda “değer köşesi” oluşturularak öğrenci ürünlerinin sergilenmesi önerilmiştir.</w:t>
      </w:r>
      <w:r w:rsidRPr="000830DD">
        <w:rPr>
          <w:sz w:val="24"/>
          <w:szCs w:val="24"/>
        </w:rPr>
        <w:br/>
      </w:r>
      <w:r w:rsidRPr="000830DD">
        <w:rPr>
          <w:b/>
          <w:bCs/>
          <w:sz w:val="24"/>
          <w:szCs w:val="24"/>
        </w:rPr>
        <w:lastRenderedPageBreak/>
        <w:t>ÖĞRETMEN1</w:t>
      </w:r>
      <w:r w:rsidRPr="000830DD">
        <w:rPr>
          <w:sz w:val="24"/>
          <w:szCs w:val="24"/>
        </w:rPr>
        <w:t xml:space="preserve"> değerlerin günlük sınıf rutinlerine bağlanınca davranışa dönüştüğünü belirtmiştir.</w:t>
      </w:r>
      <w:r w:rsidRPr="000830DD">
        <w:rPr>
          <w:sz w:val="24"/>
          <w:szCs w:val="24"/>
        </w:rPr>
        <w:br/>
      </w:r>
      <w:r w:rsidRPr="000830DD">
        <w:rPr>
          <w:b/>
          <w:bCs/>
          <w:sz w:val="24"/>
          <w:szCs w:val="24"/>
        </w:rPr>
        <w:t>ÖĞRETMEN2</w:t>
      </w:r>
      <w:r w:rsidRPr="000830DD">
        <w:rPr>
          <w:sz w:val="24"/>
          <w:szCs w:val="24"/>
        </w:rPr>
        <w:t xml:space="preserve"> kısa hikâye ve canlandırmaların öğrencinin ilgisini sürekli canlı tuttuğunu söylemiştir.</w:t>
      </w:r>
    </w:p>
    <w:p w14:paraId="0A836758" w14:textId="5C03DB3E" w:rsidR="000830DD" w:rsidRPr="000830DD" w:rsidRDefault="000830DD" w:rsidP="000830DD">
      <w:pPr>
        <w:rPr>
          <w:sz w:val="24"/>
          <w:szCs w:val="24"/>
        </w:rPr>
      </w:pPr>
    </w:p>
    <w:p w14:paraId="6E205017" w14:textId="77777777" w:rsidR="000830DD" w:rsidRPr="000830DD" w:rsidRDefault="000830DD" w:rsidP="000830DD">
      <w:pPr>
        <w:rPr>
          <w:b/>
          <w:bCs/>
          <w:sz w:val="24"/>
          <w:szCs w:val="24"/>
        </w:rPr>
      </w:pPr>
      <w:r w:rsidRPr="000830DD">
        <w:rPr>
          <w:b/>
          <w:bCs/>
          <w:sz w:val="24"/>
          <w:szCs w:val="24"/>
        </w:rPr>
        <w:t>18) Disiplinler arası yaklaşım; ortak çalışmaların takvimi</w:t>
      </w:r>
    </w:p>
    <w:p w14:paraId="68AD7A3D" w14:textId="77777777" w:rsidR="000830DD" w:rsidRPr="000830DD" w:rsidRDefault="000830DD" w:rsidP="000830DD">
      <w:pPr>
        <w:rPr>
          <w:sz w:val="24"/>
          <w:szCs w:val="24"/>
        </w:rPr>
      </w:pPr>
      <w:r w:rsidRPr="000830DD">
        <w:rPr>
          <w:sz w:val="24"/>
          <w:szCs w:val="24"/>
        </w:rPr>
        <w:t>Disiplinler arası yaklaşımın, öğrencinin öğrendiğini farklı alanlara taşımasını kolaylaştırdığı belirtilmiştir. Türkçe, matematik ve hayat bilgisi kazanımlarının ortak bir tema altında ilişkilendirilmesinin planlamayı güçlendirdiği konuşulmuştur. Ortak çalışmaların takvime bağlanmasının etkinlik karmaşasını azalttığı, öğretmen iş yükünü daha dengeli hale getirdiği ifade edilmiştir. Aynı hafta içinde benzer ürün/etkinliklerin çakışmaması için zümre içi kısa koordinasyon yapılması önerilmiştir. Ortak tema çalışmalarında öğrencinin ürün dosyası hazırlamasının süreci görünür kıldığı belirtilmiştir. Dönem boyunca iki ortak tema etkinliği planlanması uygun görülmüştür.</w:t>
      </w:r>
      <w:r w:rsidRPr="000830DD">
        <w:rPr>
          <w:sz w:val="24"/>
          <w:szCs w:val="24"/>
        </w:rPr>
        <w:br/>
      </w:r>
      <w:r w:rsidRPr="000830DD">
        <w:rPr>
          <w:b/>
          <w:bCs/>
          <w:sz w:val="24"/>
          <w:szCs w:val="24"/>
        </w:rPr>
        <w:t>ÖĞRETMEN4</w:t>
      </w:r>
      <w:r w:rsidRPr="000830DD">
        <w:rPr>
          <w:sz w:val="24"/>
          <w:szCs w:val="24"/>
        </w:rPr>
        <w:t xml:space="preserve"> disiplinler arası çalışmaların öğrenci motivasyonunu yükselttiğini ve öğrenmeyi anlamlı hale getirdiğini belirtmiştir.</w:t>
      </w:r>
    </w:p>
    <w:p w14:paraId="623767F9" w14:textId="1AFEB5C3" w:rsidR="000830DD" w:rsidRPr="000830DD" w:rsidRDefault="000830DD" w:rsidP="000830DD">
      <w:pPr>
        <w:rPr>
          <w:sz w:val="24"/>
          <w:szCs w:val="24"/>
        </w:rPr>
      </w:pPr>
    </w:p>
    <w:p w14:paraId="029CB84B" w14:textId="77777777" w:rsidR="000830DD" w:rsidRPr="000830DD" w:rsidRDefault="000830DD" w:rsidP="000830DD">
      <w:pPr>
        <w:rPr>
          <w:b/>
          <w:bCs/>
          <w:sz w:val="24"/>
          <w:szCs w:val="24"/>
        </w:rPr>
      </w:pPr>
      <w:r w:rsidRPr="000830DD">
        <w:rPr>
          <w:b/>
          <w:bCs/>
          <w:sz w:val="24"/>
          <w:szCs w:val="24"/>
        </w:rPr>
        <w:t>19) Çoklu okuryazarlık; bütüncül gelişimi destekleyici çalışmalar</w:t>
      </w:r>
    </w:p>
    <w:p w14:paraId="5156B9E3" w14:textId="77777777" w:rsidR="000830DD" w:rsidRPr="000830DD" w:rsidRDefault="000830DD" w:rsidP="000830DD">
      <w:pPr>
        <w:rPr>
          <w:sz w:val="24"/>
          <w:szCs w:val="24"/>
        </w:rPr>
      </w:pPr>
      <w:r w:rsidRPr="000830DD">
        <w:rPr>
          <w:sz w:val="24"/>
          <w:szCs w:val="24"/>
        </w:rPr>
        <w:t>Çoklu okuryazarlığın (okuma-yazma, görsel okuryazarlık, dijital okuryazarlık, medya okuryazarlığı) öğrencinin çağın gereksinimlerine hazırlanmasında önemli olduğu vurgulanmıştır. Bu becerilerin yaş düzeyine uygun kısa ve kontrollü etkinliklerle kazandırılması gerektiği belirtilmiştir. Görsel okuryazarlık için resim yorumlama, afiş okuma, grafik- tablo okuma gibi çalışmalara yer verilmesi önerilmiştir. Dijital okuryazarlıkta güvenlik ve etik kuralların temel düzeyde öğretilmesi gerektiği konuşulmuştur. Bütüncül gelişim için fiziksel hareket etkinlikleri, sanat çalışmaları ve sosyal oyunların planlı biçimde haftaya yayılması gerektiği vurgulanmıştır. Öğrencilerin güçlü yanlarını ortaya çıkaran farklı ürün seçenekleri sunmanın özgüveni desteklediği ifade edilmiştir.</w:t>
      </w:r>
      <w:r w:rsidRPr="000830DD">
        <w:rPr>
          <w:sz w:val="24"/>
          <w:szCs w:val="24"/>
        </w:rPr>
        <w:br/>
      </w:r>
      <w:r w:rsidRPr="000830DD">
        <w:rPr>
          <w:b/>
          <w:bCs/>
          <w:sz w:val="24"/>
          <w:szCs w:val="24"/>
        </w:rPr>
        <w:t>ÖĞRETMEN5</w:t>
      </w:r>
      <w:r w:rsidRPr="000830DD">
        <w:rPr>
          <w:sz w:val="24"/>
          <w:szCs w:val="24"/>
        </w:rPr>
        <w:t xml:space="preserve"> grafik ve tablo okuma çalışmalarının özellikle matematik ve hayat bilgisi ile iyi ilişkilendirilebildiğini söylemiştir.</w:t>
      </w:r>
      <w:r w:rsidRPr="000830DD">
        <w:rPr>
          <w:sz w:val="24"/>
          <w:szCs w:val="24"/>
        </w:rPr>
        <w:br/>
      </w:r>
      <w:r w:rsidRPr="000830DD">
        <w:rPr>
          <w:b/>
          <w:bCs/>
          <w:sz w:val="24"/>
          <w:szCs w:val="24"/>
        </w:rPr>
        <w:t>ÖĞRETMEN2</w:t>
      </w:r>
      <w:r w:rsidRPr="000830DD">
        <w:rPr>
          <w:sz w:val="24"/>
          <w:szCs w:val="24"/>
        </w:rPr>
        <w:t xml:space="preserve"> kısa süreli hareket aralarının dikkat toplamada etkili olduğunu belirtmiştir.</w:t>
      </w:r>
    </w:p>
    <w:p w14:paraId="07260C7E" w14:textId="388FC452" w:rsidR="000830DD" w:rsidRPr="000830DD" w:rsidRDefault="000830DD" w:rsidP="000830DD">
      <w:pPr>
        <w:rPr>
          <w:sz w:val="24"/>
          <w:szCs w:val="24"/>
        </w:rPr>
      </w:pPr>
    </w:p>
    <w:p w14:paraId="59B9EBC7" w14:textId="77777777" w:rsidR="000830DD" w:rsidRPr="000830DD" w:rsidRDefault="000830DD" w:rsidP="000830DD">
      <w:pPr>
        <w:rPr>
          <w:b/>
          <w:bCs/>
          <w:sz w:val="24"/>
          <w:szCs w:val="24"/>
        </w:rPr>
      </w:pPr>
      <w:r w:rsidRPr="000830DD">
        <w:rPr>
          <w:b/>
          <w:bCs/>
          <w:sz w:val="24"/>
          <w:szCs w:val="24"/>
        </w:rPr>
        <w:t>20) Sosyal sorumluluk programı kapsamında ders bazında faaliyet planlaması</w:t>
      </w:r>
    </w:p>
    <w:p w14:paraId="4C971F5D" w14:textId="77777777" w:rsidR="000830DD" w:rsidRPr="000830DD" w:rsidRDefault="000830DD" w:rsidP="000830DD">
      <w:pPr>
        <w:rPr>
          <w:sz w:val="24"/>
          <w:szCs w:val="24"/>
        </w:rPr>
      </w:pPr>
      <w:r w:rsidRPr="000830DD">
        <w:rPr>
          <w:sz w:val="24"/>
          <w:szCs w:val="24"/>
        </w:rPr>
        <w:t>Sosyal sorumluluk çalışmalarının öğrencide toplumsal duyarlılığı geliştirdiği ve değerler eğitimini desteklediği belirtilmiştir. Faaliyetlerin öğrencinin yaş düzeyi ve okulun imkânları dikkate alınarak seçilmesi gerektiği konuşulmuştur. Sınıf içinde “temizlik-düzen”, “paylaşım kutusu”, “kitap bağışı” gibi küçük ölçekli çalışmaların sürdürülebilir olacağı ifade edilmiştir. Çevre duyarlılığı kapsamında geri dönüşüm ve tasarruf temalı etkinlikler yapılabileceği belirtilmiştir. Sosyal sorumluluk çalışmalarında öğrenci rol almalı; öğretmen sadece rehberlik etmelidir görüşü paylaşılmıştır. Dönem boyunca en az bir sınıf düzeyi ortak etkinlik yapılması uygun görülmüştür.</w:t>
      </w:r>
      <w:r w:rsidRPr="000830DD">
        <w:rPr>
          <w:sz w:val="24"/>
          <w:szCs w:val="24"/>
        </w:rPr>
        <w:br/>
      </w:r>
      <w:r w:rsidRPr="000830DD">
        <w:rPr>
          <w:b/>
          <w:bCs/>
          <w:sz w:val="24"/>
          <w:szCs w:val="24"/>
        </w:rPr>
        <w:t>ÖĞRETMEN1</w:t>
      </w:r>
      <w:r w:rsidRPr="000830DD">
        <w:rPr>
          <w:sz w:val="24"/>
          <w:szCs w:val="24"/>
        </w:rPr>
        <w:t xml:space="preserve"> küçük ama sürekliliği olan çalışmaların öğrencide alışkanlık geliştirdiğini belirtmiştir.</w:t>
      </w:r>
      <w:r w:rsidRPr="000830DD">
        <w:rPr>
          <w:sz w:val="24"/>
          <w:szCs w:val="24"/>
        </w:rPr>
        <w:br/>
      </w:r>
      <w:r w:rsidRPr="000830DD">
        <w:rPr>
          <w:b/>
          <w:bCs/>
          <w:sz w:val="24"/>
          <w:szCs w:val="24"/>
        </w:rPr>
        <w:t>ÖĞRETMEN3</w:t>
      </w:r>
      <w:r w:rsidRPr="000830DD">
        <w:rPr>
          <w:sz w:val="24"/>
          <w:szCs w:val="24"/>
        </w:rPr>
        <w:t xml:space="preserve"> öğrenciye görev verildiğinde aidiyetin güçlendiğini ifade etmiştir.</w:t>
      </w:r>
    </w:p>
    <w:p w14:paraId="5C9B061B" w14:textId="7E6B4664" w:rsidR="000830DD" w:rsidRPr="000830DD" w:rsidRDefault="000830DD" w:rsidP="000830DD">
      <w:pPr>
        <w:rPr>
          <w:sz w:val="24"/>
          <w:szCs w:val="24"/>
        </w:rPr>
      </w:pPr>
    </w:p>
    <w:p w14:paraId="4246130C" w14:textId="77777777" w:rsidR="000830DD" w:rsidRPr="000830DD" w:rsidRDefault="000830DD" w:rsidP="000830DD">
      <w:pPr>
        <w:rPr>
          <w:b/>
          <w:bCs/>
          <w:sz w:val="24"/>
          <w:szCs w:val="24"/>
        </w:rPr>
      </w:pPr>
      <w:r w:rsidRPr="000830DD">
        <w:rPr>
          <w:b/>
          <w:bCs/>
          <w:sz w:val="24"/>
          <w:szCs w:val="24"/>
        </w:rPr>
        <w:t>21) Okul içi/dışı faaliyetler için ihtiyaç duyulacak araç-gereç ve kaynaklar</w:t>
      </w:r>
    </w:p>
    <w:p w14:paraId="15559A04" w14:textId="77777777" w:rsidR="000830DD" w:rsidRPr="000830DD" w:rsidRDefault="000830DD" w:rsidP="000830DD">
      <w:pPr>
        <w:rPr>
          <w:sz w:val="24"/>
          <w:szCs w:val="24"/>
        </w:rPr>
      </w:pPr>
      <w:r w:rsidRPr="000830DD">
        <w:rPr>
          <w:sz w:val="24"/>
          <w:szCs w:val="24"/>
        </w:rPr>
        <w:t>Okul içi ve okul dışı etkinliklerde ihtiyaç duyulacak araç-gereçlerin önceden belirlenmesi gerektiği vurgulanmıştır. Kaynak planlamasının, etkinliklerin sorunsuz yürütülmesini sağladığı belirtilmiştir. Maddi yük oluşturmamak adına okul imkânlarının ve geri dönüşüm materyallerinin kullanılmasının öncelikli olması gerektiği konuşulmuştur. Okul dışı etkinliklerde ulaşım, izin, güvenlik ve acil durum iletişim bilgilerinin eksiksiz tamamlanması gerektiği ifade edilmiştir. Gerekli materyallerin ortak listeler halinde hazırlanıp velilerle net bir dille paylaşılması önerilmiştir. Kaynak temini konusunda okul aile birliği ve idareyle koordineli çalışmanın uygun olacağı belirtilmiştir.</w:t>
      </w:r>
      <w:r w:rsidRPr="000830DD">
        <w:rPr>
          <w:sz w:val="24"/>
          <w:szCs w:val="24"/>
        </w:rPr>
        <w:br/>
      </w:r>
      <w:r w:rsidRPr="000830DD">
        <w:rPr>
          <w:b/>
          <w:bCs/>
          <w:sz w:val="24"/>
          <w:szCs w:val="24"/>
        </w:rPr>
        <w:t>ÖĞRETMEN4</w:t>
      </w:r>
      <w:r w:rsidRPr="000830DD">
        <w:rPr>
          <w:sz w:val="24"/>
          <w:szCs w:val="24"/>
        </w:rPr>
        <w:t xml:space="preserve"> materyal listesi net olunca etkinlik günü zaman kaybının azaldığını söylemiştir.</w:t>
      </w:r>
    </w:p>
    <w:p w14:paraId="10023916" w14:textId="74786AE7" w:rsidR="000830DD" w:rsidRPr="000830DD" w:rsidRDefault="000830DD" w:rsidP="000830DD">
      <w:pPr>
        <w:rPr>
          <w:sz w:val="24"/>
          <w:szCs w:val="24"/>
        </w:rPr>
      </w:pPr>
    </w:p>
    <w:p w14:paraId="4054CC38" w14:textId="77777777" w:rsidR="000830DD" w:rsidRPr="000830DD" w:rsidRDefault="000830DD" w:rsidP="000830DD">
      <w:pPr>
        <w:rPr>
          <w:b/>
          <w:bCs/>
          <w:sz w:val="24"/>
          <w:szCs w:val="24"/>
        </w:rPr>
      </w:pPr>
      <w:r w:rsidRPr="000830DD">
        <w:rPr>
          <w:b/>
          <w:bCs/>
          <w:sz w:val="24"/>
          <w:szCs w:val="24"/>
        </w:rPr>
        <w:lastRenderedPageBreak/>
        <w:t>22) Akademik ve sosyal gelişimin takibi; gözlem formları, oyun temelli değerlendirme ve görev takibi</w:t>
      </w:r>
    </w:p>
    <w:p w14:paraId="102B6846" w14:textId="77777777" w:rsidR="000830DD" w:rsidRPr="000830DD" w:rsidRDefault="000830DD" w:rsidP="000830DD">
      <w:pPr>
        <w:rPr>
          <w:sz w:val="24"/>
          <w:szCs w:val="24"/>
        </w:rPr>
      </w:pPr>
      <w:r w:rsidRPr="000830DD">
        <w:rPr>
          <w:sz w:val="24"/>
          <w:szCs w:val="24"/>
        </w:rPr>
        <w:t>Öğrencilerin akademik gelişiminin düzenli izlenmesinin, erken müdahale açısından önemli olduğu vurgulanmıştır. Gözlem formları, kontrol listeleri ve kısa performans görevleriyle kazanım takibinin yapılması gerektiği konuşulmuştur. Oyun temelli değerlendirmelerin özellikle dikkat, yönerge takibi ve sosyal beceriler hakkında öğretmene güçlü ipuçları verdiği belirtilmiştir. Öğrenciye verilen görevlerin (ödev, sınıf içi sorumluluk, mini görevler) takip edilmesinin sorumluluk bilincini geliştirdiği ifade edilmiştir. Takip sonuçlarının dönem içinde kısa geri bildirimlerle öğrenci ve veliyle paylaşılmasının motivasyonu artırdığı konuşulmuştur. Her sınıfın kendi takip araçlarını kullanabileceği, ancak zümre içinde ortak bir “asgari takip seti” belirlemenin uygulama birliği sağlayacağı belirtilmiştir.</w:t>
      </w:r>
      <w:r w:rsidRPr="000830DD">
        <w:rPr>
          <w:sz w:val="24"/>
          <w:szCs w:val="24"/>
        </w:rPr>
        <w:br/>
      </w:r>
      <w:r w:rsidRPr="000830DD">
        <w:rPr>
          <w:b/>
          <w:bCs/>
          <w:sz w:val="24"/>
          <w:szCs w:val="24"/>
        </w:rPr>
        <w:t>ÖĞRETMEN2</w:t>
      </w:r>
      <w:r w:rsidRPr="000830DD">
        <w:rPr>
          <w:sz w:val="24"/>
          <w:szCs w:val="24"/>
        </w:rPr>
        <w:t xml:space="preserve"> haftalık kısa hedef kartlarının öğrencinin kendi gelişimini görmesini sağladığını ifade etmiştir.</w:t>
      </w:r>
      <w:r w:rsidRPr="000830DD">
        <w:rPr>
          <w:sz w:val="24"/>
          <w:szCs w:val="24"/>
        </w:rPr>
        <w:br/>
      </w:r>
      <w:r w:rsidRPr="000830DD">
        <w:rPr>
          <w:b/>
          <w:bCs/>
          <w:sz w:val="24"/>
          <w:szCs w:val="24"/>
        </w:rPr>
        <w:t>ÖĞRETMEN5</w:t>
      </w:r>
      <w:r w:rsidRPr="000830DD">
        <w:rPr>
          <w:sz w:val="24"/>
          <w:szCs w:val="24"/>
        </w:rPr>
        <w:t xml:space="preserve"> takip verilerinin sadece not için değil, destek planı oluşturmak için kullanılmasının önemli olduğunu belirtmiştir.</w:t>
      </w:r>
      <w:r w:rsidRPr="000830DD">
        <w:rPr>
          <w:sz w:val="24"/>
          <w:szCs w:val="24"/>
        </w:rPr>
        <w:br/>
      </w:r>
      <w:r w:rsidRPr="000830DD">
        <w:rPr>
          <w:b/>
          <w:bCs/>
          <w:sz w:val="24"/>
          <w:szCs w:val="24"/>
        </w:rPr>
        <w:t>ÖĞRETMEN1</w:t>
      </w:r>
      <w:r w:rsidRPr="000830DD">
        <w:rPr>
          <w:sz w:val="24"/>
          <w:szCs w:val="24"/>
        </w:rPr>
        <w:t xml:space="preserve"> oyun temelli değerlendirmelerin özellikle çekingen öğrencileri görünür kıldığını söylemiştir.</w:t>
      </w:r>
    </w:p>
    <w:p w14:paraId="6C4BF66E" w14:textId="4AAA146E" w:rsidR="000830DD" w:rsidRPr="000830DD" w:rsidRDefault="000830DD" w:rsidP="000830DD">
      <w:pPr>
        <w:rPr>
          <w:sz w:val="24"/>
          <w:szCs w:val="24"/>
        </w:rPr>
      </w:pPr>
    </w:p>
    <w:p w14:paraId="3939D239" w14:textId="77777777" w:rsidR="000830DD" w:rsidRPr="000830DD" w:rsidRDefault="000830DD" w:rsidP="000830DD">
      <w:pPr>
        <w:rPr>
          <w:b/>
          <w:bCs/>
          <w:sz w:val="24"/>
          <w:szCs w:val="24"/>
        </w:rPr>
      </w:pPr>
      <w:r w:rsidRPr="000830DD">
        <w:rPr>
          <w:b/>
          <w:bCs/>
          <w:sz w:val="24"/>
          <w:szCs w:val="24"/>
        </w:rPr>
        <w:t>23) Dilek ve temenniler</w:t>
      </w:r>
    </w:p>
    <w:p w14:paraId="7A429CB6" w14:textId="77777777" w:rsidR="000830DD" w:rsidRPr="000830DD" w:rsidRDefault="000830DD" w:rsidP="000830DD">
      <w:pPr>
        <w:rPr>
          <w:sz w:val="24"/>
          <w:szCs w:val="24"/>
        </w:rPr>
      </w:pPr>
      <w:r w:rsidRPr="000830DD">
        <w:rPr>
          <w:sz w:val="24"/>
          <w:szCs w:val="24"/>
        </w:rPr>
        <w:t>Toplantının genel değerlendirmesi yapılmış ve 2. dönem için önceliklerin netleştiği belirtilmiştir. Zümre içinde iletişimin düzenli sürdürülmesinin uygulama birliğini artıracağı vurgulanmıştır. Öğrencilerin okuma-anlama ve problem çözme alanlarında destekleyici çalışmaların sürdürülmesi gerektiği ifade edilmiştir. Veli iş birliğinin güçlendirilmesi, düzenli bilgilendirme yapılması ve olumlu iletişim dilinin korunması temenni edilmiştir. Okul iklimini güçlendirecek etkinliklerde ortak hareket edilmesinin önemine değinilmiştir. Tüm öğretmenlere dönem boyunca iş birliği ve kolaylıklar dilenmiştir.</w:t>
      </w:r>
      <w:r w:rsidRPr="000830DD">
        <w:rPr>
          <w:sz w:val="24"/>
          <w:szCs w:val="24"/>
        </w:rPr>
        <w:br/>
      </w:r>
      <w:r w:rsidRPr="000830DD">
        <w:rPr>
          <w:b/>
          <w:bCs/>
          <w:sz w:val="24"/>
          <w:szCs w:val="24"/>
        </w:rPr>
        <w:t>ÖĞRETMEN3</w:t>
      </w:r>
      <w:r w:rsidRPr="000830DD">
        <w:rPr>
          <w:sz w:val="24"/>
          <w:szCs w:val="24"/>
        </w:rPr>
        <w:t xml:space="preserve"> dönem içinde kısa ara zümre toplantılarıyla sürecin canlı tutulmasının faydalı olacağını önermiştir.</w:t>
      </w:r>
    </w:p>
    <w:p w14:paraId="6882E14F" w14:textId="79DEAB2E" w:rsidR="000830DD" w:rsidRPr="000830DD" w:rsidRDefault="000830DD" w:rsidP="000830DD">
      <w:pPr>
        <w:rPr>
          <w:sz w:val="24"/>
          <w:szCs w:val="24"/>
        </w:rPr>
      </w:pPr>
    </w:p>
    <w:p w14:paraId="000A82D2" w14:textId="77777777" w:rsidR="000830DD" w:rsidRPr="000830DD" w:rsidRDefault="000830DD" w:rsidP="000830DD">
      <w:pPr>
        <w:rPr>
          <w:b/>
          <w:bCs/>
          <w:sz w:val="24"/>
          <w:szCs w:val="24"/>
        </w:rPr>
      </w:pPr>
      <w:r w:rsidRPr="000830DD">
        <w:rPr>
          <w:b/>
          <w:bCs/>
          <w:sz w:val="24"/>
          <w:szCs w:val="24"/>
        </w:rPr>
        <w:t>24) Kapanış</w:t>
      </w:r>
    </w:p>
    <w:p w14:paraId="2E497414" w14:textId="77777777" w:rsidR="000830DD" w:rsidRPr="000830DD" w:rsidRDefault="000830DD" w:rsidP="000830DD">
      <w:pPr>
        <w:rPr>
          <w:sz w:val="24"/>
          <w:szCs w:val="24"/>
        </w:rPr>
      </w:pPr>
      <w:r w:rsidRPr="000830DD">
        <w:rPr>
          <w:sz w:val="24"/>
          <w:szCs w:val="24"/>
        </w:rPr>
        <w:t>Gündem maddelerinin tamamı görüşüldükten sonra toplantı başkanı tarafından alınacak kararların tutanak altına geçirileceği belirtilmiştir. Kararların oy birliği ile alınması için son kez maddeler okunmuş ve mutabakat sağlanmıştır. Katılımcıların eklemek istediği husus olmadığı görülmüştür. Toplantının belirlenen saat aralığında planlandığı şekilde tamamlandığı ifade edilmiştir. İmza bölümüne geçilerek toplantı sonlandırılmıştır.</w:t>
      </w:r>
    </w:p>
    <w:p w14:paraId="52F6E92D" w14:textId="6E5A0123" w:rsidR="000830DD" w:rsidRDefault="000830DD" w:rsidP="000830DD">
      <w:pPr>
        <w:rPr>
          <w:sz w:val="24"/>
          <w:szCs w:val="24"/>
        </w:rPr>
      </w:pPr>
    </w:p>
    <w:p w14:paraId="7CD3D375" w14:textId="77777777" w:rsidR="000830DD" w:rsidRDefault="000830DD" w:rsidP="000830DD">
      <w:pPr>
        <w:rPr>
          <w:sz w:val="24"/>
          <w:szCs w:val="24"/>
        </w:rPr>
      </w:pPr>
    </w:p>
    <w:p w14:paraId="51449088" w14:textId="77777777" w:rsidR="000830DD" w:rsidRDefault="000830DD" w:rsidP="000830DD">
      <w:pPr>
        <w:rPr>
          <w:sz w:val="24"/>
          <w:szCs w:val="24"/>
        </w:rPr>
      </w:pPr>
    </w:p>
    <w:p w14:paraId="4057F559" w14:textId="77777777" w:rsidR="000830DD" w:rsidRDefault="000830DD" w:rsidP="000830DD">
      <w:pPr>
        <w:rPr>
          <w:sz w:val="24"/>
          <w:szCs w:val="24"/>
        </w:rPr>
      </w:pPr>
    </w:p>
    <w:p w14:paraId="13573CCF" w14:textId="77777777" w:rsidR="000830DD" w:rsidRDefault="000830DD" w:rsidP="000830DD">
      <w:pPr>
        <w:rPr>
          <w:sz w:val="24"/>
          <w:szCs w:val="24"/>
        </w:rPr>
      </w:pPr>
    </w:p>
    <w:p w14:paraId="560825A4" w14:textId="77777777" w:rsidR="000830DD" w:rsidRDefault="000830DD" w:rsidP="000830DD">
      <w:pPr>
        <w:rPr>
          <w:sz w:val="24"/>
          <w:szCs w:val="24"/>
        </w:rPr>
      </w:pPr>
    </w:p>
    <w:p w14:paraId="34B2B157" w14:textId="77777777" w:rsidR="000830DD" w:rsidRDefault="000830DD" w:rsidP="000830DD">
      <w:pPr>
        <w:rPr>
          <w:sz w:val="24"/>
          <w:szCs w:val="24"/>
        </w:rPr>
      </w:pPr>
    </w:p>
    <w:p w14:paraId="25EC85B4" w14:textId="77777777" w:rsidR="000830DD" w:rsidRDefault="000830DD" w:rsidP="000830DD">
      <w:pPr>
        <w:rPr>
          <w:sz w:val="24"/>
          <w:szCs w:val="24"/>
        </w:rPr>
      </w:pPr>
    </w:p>
    <w:p w14:paraId="7CBFD6E9" w14:textId="77777777" w:rsidR="000830DD" w:rsidRDefault="000830DD" w:rsidP="000830DD">
      <w:pPr>
        <w:rPr>
          <w:sz w:val="24"/>
          <w:szCs w:val="24"/>
        </w:rPr>
      </w:pPr>
    </w:p>
    <w:p w14:paraId="55F9DE0F" w14:textId="77777777" w:rsidR="000830DD" w:rsidRDefault="000830DD" w:rsidP="000830DD">
      <w:pPr>
        <w:rPr>
          <w:sz w:val="24"/>
          <w:szCs w:val="24"/>
        </w:rPr>
      </w:pPr>
    </w:p>
    <w:p w14:paraId="4DA0BA8A" w14:textId="77777777" w:rsidR="000830DD" w:rsidRDefault="000830DD" w:rsidP="000830DD">
      <w:pPr>
        <w:rPr>
          <w:sz w:val="24"/>
          <w:szCs w:val="24"/>
        </w:rPr>
      </w:pPr>
    </w:p>
    <w:p w14:paraId="548664C3" w14:textId="77777777" w:rsidR="000830DD" w:rsidRDefault="000830DD" w:rsidP="000830DD">
      <w:pPr>
        <w:rPr>
          <w:sz w:val="24"/>
          <w:szCs w:val="24"/>
        </w:rPr>
      </w:pPr>
    </w:p>
    <w:p w14:paraId="6DACC241" w14:textId="77777777" w:rsidR="000830DD" w:rsidRDefault="000830DD" w:rsidP="000830DD">
      <w:pPr>
        <w:rPr>
          <w:sz w:val="24"/>
          <w:szCs w:val="24"/>
        </w:rPr>
      </w:pPr>
    </w:p>
    <w:p w14:paraId="360AF951" w14:textId="77777777" w:rsidR="000830DD" w:rsidRPr="000830DD" w:rsidRDefault="000830DD" w:rsidP="000830DD">
      <w:pPr>
        <w:rPr>
          <w:sz w:val="24"/>
          <w:szCs w:val="24"/>
        </w:rPr>
      </w:pPr>
    </w:p>
    <w:p w14:paraId="655C3684" w14:textId="77777777" w:rsidR="000830DD" w:rsidRPr="000830DD" w:rsidRDefault="000830DD" w:rsidP="000830DD">
      <w:pPr>
        <w:rPr>
          <w:b/>
          <w:bCs/>
          <w:sz w:val="24"/>
          <w:szCs w:val="24"/>
        </w:rPr>
      </w:pPr>
      <w:r w:rsidRPr="000830DD">
        <w:rPr>
          <w:b/>
          <w:bCs/>
          <w:sz w:val="24"/>
          <w:szCs w:val="24"/>
        </w:rPr>
        <w:lastRenderedPageBreak/>
        <w:t>ALINAN KARARLAR</w:t>
      </w:r>
    </w:p>
    <w:p w14:paraId="1DA4579F" w14:textId="77777777" w:rsidR="000830DD" w:rsidRPr="000830DD" w:rsidRDefault="000830DD" w:rsidP="000830DD">
      <w:pPr>
        <w:numPr>
          <w:ilvl w:val="0"/>
          <w:numId w:val="40"/>
        </w:numPr>
        <w:rPr>
          <w:sz w:val="24"/>
          <w:szCs w:val="24"/>
        </w:rPr>
      </w:pPr>
      <w:r w:rsidRPr="000830DD">
        <w:rPr>
          <w:sz w:val="24"/>
          <w:szCs w:val="24"/>
        </w:rPr>
        <w:t>Dönem başında belirlenen ortak planlama anlayışının 2. dönemde de sürdürülmesine, aylık plan gerçekleşme kontrolünün zümre içinde düzenli yapılmasına,</w:t>
      </w:r>
    </w:p>
    <w:p w14:paraId="44C2374B" w14:textId="77777777" w:rsidR="000830DD" w:rsidRPr="000830DD" w:rsidRDefault="000830DD" w:rsidP="000830DD">
      <w:pPr>
        <w:numPr>
          <w:ilvl w:val="0"/>
          <w:numId w:val="40"/>
        </w:numPr>
        <w:rPr>
          <w:sz w:val="24"/>
          <w:szCs w:val="24"/>
        </w:rPr>
      </w:pPr>
      <w:r w:rsidRPr="000830DD">
        <w:rPr>
          <w:sz w:val="24"/>
          <w:szCs w:val="24"/>
        </w:rPr>
        <w:t>Yıllık ve günlük planların mevzuat ve öğretim programı esaslarına göre hazırlanmasına; konu-kazanım ağırlıklarının dengeli dağıtılmasına, yoğun kazanımların haftalara bölünerek işlenmesine,</w:t>
      </w:r>
    </w:p>
    <w:p w14:paraId="69D00B7D" w14:textId="77777777" w:rsidR="000830DD" w:rsidRPr="000830DD" w:rsidRDefault="000830DD" w:rsidP="000830DD">
      <w:pPr>
        <w:numPr>
          <w:ilvl w:val="0"/>
          <w:numId w:val="40"/>
        </w:numPr>
        <w:rPr>
          <w:sz w:val="24"/>
          <w:szCs w:val="24"/>
        </w:rPr>
      </w:pPr>
      <w:r w:rsidRPr="000830DD">
        <w:rPr>
          <w:sz w:val="24"/>
          <w:szCs w:val="24"/>
        </w:rPr>
        <w:t>Atatürkçülük konularının öğretim programına uygun şekilde derslere entegre edilmesine; en az iki sınıf içi ürün/etkinliğin planlara işlenmesine,</w:t>
      </w:r>
    </w:p>
    <w:p w14:paraId="6D55B30B" w14:textId="77777777" w:rsidR="000830DD" w:rsidRPr="000830DD" w:rsidRDefault="000830DD" w:rsidP="000830DD">
      <w:pPr>
        <w:numPr>
          <w:ilvl w:val="0"/>
          <w:numId w:val="40"/>
        </w:numPr>
        <w:rPr>
          <w:sz w:val="24"/>
          <w:szCs w:val="24"/>
        </w:rPr>
      </w:pPr>
      <w:r w:rsidRPr="000830DD">
        <w:rPr>
          <w:sz w:val="24"/>
          <w:szCs w:val="24"/>
        </w:rPr>
        <w:t>Derslerde öğrenci merkezli yöntem ve tekniklerin (oyun temelli öğrenme, istasyon, drama, akran öğrenmesi vb.) etkin kullanılmasına; okul temelli faaliyetlerin kazanımlarla ilişkilendirilerek planlanmasına,</w:t>
      </w:r>
    </w:p>
    <w:p w14:paraId="0BC297C6" w14:textId="77777777" w:rsidR="000830DD" w:rsidRPr="000830DD" w:rsidRDefault="000830DD" w:rsidP="000830DD">
      <w:pPr>
        <w:numPr>
          <w:ilvl w:val="0"/>
          <w:numId w:val="40"/>
        </w:numPr>
        <w:rPr>
          <w:sz w:val="24"/>
          <w:szCs w:val="24"/>
        </w:rPr>
      </w:pPr>
      <w:r w:rsidRPr="000830DD">
        <w:rPr>
          <w:sz w:val="24"/>
          <w:szCs w:val="24"/>
        </w:rPr>
        <w:t>Özel eğitim ihtiyacı olan öğrenciler için BEP hedeflerinin planlara yansıtılmasına; farklılaştırılmış uygulamaların (görsel destek, basamaklandırma, alternatif değerlendirme) düzenli yürütülmesine; dönem ortasında BEP dosyalarının kontrol listesiyle gözden geçirilmesine,</w:t>
      </w:r>
    </w:p>
    <w:p w14:paraId="43453443" w14:textId="77777777" w:rsidR="000830DD" w:rsidRPr="000830DD" w:rsidRDefault="000830DD" w:rsidP="000830DD">
      <w:pPr>
        <w:numPr>
          <w:ilvl w:val="0"/>
          <w:numId w:val="40"/>
        </w:numPr>
        <w:rPr>
          <w:sz w:val="24"/>
          <w:szCs w:val="24"/>
        </w:rPr>
      </w:pPr>
      <w:r w:rsidRPr="000830DD">
        <w:rPr>
          <w:sz w:val="24"/>
          <w:szCs w:val="24"/>
        </w:rPr>
        <w:t>Zümre içi ders ziyaretlerinin dönem içinde en az bir kez yapılmasına; gözlem formu ile kısa, yapıcı geri bildirim verilmesine; diğer zümre ve branşlarla ortak tema/etkinlik planlaması yapılmasına,</w:t>
      </w:r>
    </w:p>
    <w:p w14:paraId="50F2C40F" w14:textId="77777777" w:rsidR="000830DD" w:rsidRPr="000830DD" w:rsidRDefault="000830DD" w:rsidP="000830DD">
      <w:pPr>
        <w:numPr>
          <w:ilvl w:val="0"/>
          <w:numId w:val="40"/>
        </w:numPr>
        <w:rPr>
          <w:sz w:val="24"/>
          <w:szCs w:val="24"/>
        </w:rPr>
      </w:pPr>
      <w:r w:rsidRPr="000830DD">
        <w:rPr>
          <w:sz w:val="24"/>
          <w:szCs w:val="24"/>
        </w:rPr>
        <w:t>Akademik-bilimsel çalışmalar ve teknolojik gelişmelerin takip edilmesine; ayda bir kaynak paylaşımı yapılarak uygun bulunanların sınıfta denenmesine; güvenli internet ve telif konularına dikkat edilmesine,</w:t>
      </w:r>
    </w:p>
    <w:p w14:paraId="0C584580" w14:textId="77777777" w:rsidR="000830DD" w:rsidRPr="000830DD" w:rsidRDefault="000830DD" w:rsidP="000830DD">
      <w:pPr>
        <w:numPr>
          <w:ilvl w:val="0"/>
          <w:numId w:val="40"/>
        </w:numPr>
        <w:rPr>
          <w:sz w:val="24"/>
          <w:szCs w:val="24"/>
        </w:rPr>
      </w:pPr>
      <w:r w:rsidRPr="000830DD">
        <w:rPr>
          <w:sz w:val="24"/>
          <w:szCs w:val="24"/>
        </w:rPr>
        <w:t>Girişimcilik, araştırma-geliştirme ve tasarım becerilerini destekleyecek en az bir ortak sınıf düzeyi etkinliğin planlanmasına; süreç değerlendirme ölçütlerinin kullanılmasına,</w:t>
      </w:r>
    </w:p>
    <w:p w14:paraId="316EEF01" w14:textId="77777777" w:rsidR="000830DD" w:rsidRPr="000830DD" w:rsidRDefault="000830DD" w:rsidP="000830DD">
      <w:pPr>
        <w:numPr>
          <w:ilvl w:val="0"/>
          <w:numId w:val="40"/>
        </w:numPr>
        <w:rPr>
          <w:sz w:val="24"/>
          <w:szCs w:val="24"/>
        </w:rPr>
      </w:pPr>
      <w:r w:rsidRPr="000830DD">
        <w:rPr>
          <w:sz w:val="24"/>
          <w:szCs w:val="24"/>
        </w:rPr>
        <w:t xml:space="preserve">Materyal ihtiyaçlarının dönem başında listelenmesine; düşük maliyetli/geri dönüşüm odaklı seçeneklerin tercih edilmesine; ortak materyaller için çizelge </w:t>
      </w:r>
      <w:proofErr w:type="gramStart"/>
      <w:r w:rsidRPr="000830DD">
        <w:rPr>
          <w:sz w:val="24"/>
          <w:szCs w:val="24"/>
        </w:rPr>
        <w:t>hazırlanmasına;</w:t>
      </w:r>
      <w:proofErr w:type="gramEnd"/>
      <w:r w:rsidRPr="000830DD">
        <w:rPr>
          <w:sz w:val="24"/>
          <w:szCs w:val="24"/>
        </w:rPr>
        <w:t xml:space="preserve"> kütüphane kullanımının düzenli hale getirilmesine,</w:t>
      </w:r>
    </w:p>
    <w:p w14:paraId="07D3D95A" w14:textId="77777777" w:rsidR="000830DD" w:rsidRPr="000830DD" w:rsidRDefault="000830DD" w:rsidP="000830DD">
      <w:pPr>
        <w:numPr>
          <w:ilvl w:val="0"/>
          <w:numId w:val="40"/>
        </w:numPr>
        <w:rPr>
          <w:sz w:val="24"/>
          <w:szCs w:val="24"/>
        </w:rPr>
      </w:pPr>
      <w:r w:rsidRPr="000830DD">
        <w:rPr>
          <w:sz w:val="24"/>
          <w:szCs w:val="24"/>
        </w:rPr>
        <w:t>Dönem içinde en az bir gezi-gözlem etkinliğinin planlanmasına; gezi öncesi hazırlık ve sonrası değerlendirme yapılmasına; izin ve güvenlik süreçlerinin eksiksiz yürütülmesine,</w:t>
      </w:r>
    </w:p>
    <w:p w14:paraId="6545F8F5" w14:textId="77777777" w:rsidR="000830DD" w:rsidRPr="000830DD" w:rsidRDefault="000830DD" w:rsidP="000830DD">
      <w:pPr>
        <w:numPr>
          <w:ilvl w:val="0"/>
          <w:numId w:val="40"/>
        </w:numPr>
        <w:rPr>
          <w:sz w:val="24"/>
          <w:szCs w:val="24"/>
        </w:rPr>
      </w:pPr>
      <w:r w:rsidRPr="000830DD">
        <w:rPr>
          <w:sz w:val="24"/>
          <w:szCs w:val="24"/>
        </w:rPr>
        <w:t>Uygulamalı derslerde değerlendirme ölçütlerinin rubrik/kontrol listesi ile belirlenmesine ve öğrencilere önceden açıklanmasına; bireysel gelişimin esas alınmasına,</w:t>
      </w:r>
    </w:p>
    <w:p w14:paraId="486CAFBC" w14:textId="77777777" w:rsidR="000830DD" w:rsidRPr="000830DD" w:rsidRDefault="000830DD" w:rsidP="000830DD">
      <w:pPr>
        <w:numPr>
          <w:ilvl w:val="0"/>
          <w:numId w:val="40"/>
        </w:numPr>
        <w:rPr>
          <w:sz w:val="24"/>
          <w:szCs w:val="24"/>
        </w:rPr>
      </w:pPr>
      <w:r w:rsidRPr="000830DD">
        <w:rPr>
          <w:sz w:val="24"/>
          <w:szCs w:val="24"/>
        </w:rPr>
        <w:t xml:space="preserve">Proje ve performans çalışmalarının yaş düzeyine uygun seçilmesine; yönergelerin </w:t>
      </w:r>
      <w:proofErr w:type="gramStart"/>
      <w:r w:rsidRPr="000830DD">
        <w:rPr>
          <w:sz w:val="24"/>
          <w:szCs w:val="24"/>
        </w:rPr>
        <w:t>sadeleştirilmesine;</w:t>
      </w:r>
      <w:proofErr w:type="gramEnd"/>
      <w:r w:rsidRPr="000830DD">
        <w:rPr>
          <w:sz w:val="24"/>
          <w:szCs w:val="24"/>
        </w:rPr>
        <w:t xml:space="preserve"> takvimin önceden </w:t>
      </w:r>
      <w:proofErr w:type="gramStart"/>
      <w:r w:rsidRPr="000830DD">
        <w:rPr>
          <w:sz w:val="24"/>
          <w:szCs w:val="24"/>
        </w:rPr>
        <w:t>duyurulmasına;</w:t>
      </w:r>
      <w:proofErr w:type="gramEnd"/>
      <w:r w:rsidRPr="000830DD">
        <w:rPr>
          <w:sz w:val="24"/>
          <w:szCs w:val="24"/>
        </w:rPr>
        <w:t xml:space="preserve"> ölçeklerin hazırlanarak uygulama birliği sağlanmasına,</w:t>
      </w:r>
    </w:p>
    <w:p w14:paraId="0C9EAC3F" w14:textId="77777777" w:rsidR="000830DD" w:rsidRPr="000830DD" w:rsidRDefault="000830DD" w:rsidP="000830DD">
      <w:pPr>
        <w:numPr>
          <w:ilvl w:val="0"/>
          <w:numId w:val="40"/>
        </w:numPr>
        <w:rPr>
          <w:sz w:val="24"/>
          <w:szCs w:val="24"/>
        </w:rPr>
      </w:pPr>
      <w:r w:rsidRPr="000830DD">
        <w:rPr>
          <w:sz w:val="24"/>
          <w:szCs w:val="24"/>
        </w:rPr>
        <w:t>İş sağlığı ve güvenliği tedbirlerinin sınıf içinde düzenli hatırlatılmasına; okul dışı etkinliklerde risk analizi ve iletişim bilgilerinin tamamlanmasına,</w:t>
      </w:r>
    </w:p>
    <w:p w14:paraId="3E42A469" w14:textId="77777777" w:rsidR="000830DD" w:rsidRPr="000830DD" w:rsidRDefault="000830DD" w:rsidP="000830DD">
      <w:pPr>
        <w:numPr>
          <w:ilvl w:val="0"/>
          <w:numId w:val="40"/>
        </w:numPr>
        <w:rPr>
          <w:sz w:val="24"/>
          <w:szCs w:val="24"/>
        </w:rPr>
      </w:pPr>
      <w:r w:rsidRPr="000830DD">
        <w:rPr>
          <w:sz w:val="24"/>
          <w:szCs w:val="24"/>
        </w:rPr>
        <w:t>Üst düzey düşünme ve sosyal-duygusal becerileri destekleyecek aylık hedefler belirlenmesine; rehberlik etkinliklerinin planlı yürütülmesine,</w:t>
      </w:r>
    </w:p>
    <w:p w14:paraId="1DAA1A7A" w14:textId="77777777" w:rsidR="000830DD" w:rsidRPr="000830DD" w:rsidRDefault="000830DD" w:rsidP="000830DD">
      <w:pPr>
        <w:numPr>
          <w:ilvl w:val="0"/>
          <w:numId w:val="40"/>
        </w:numPr>
        <w:rPr>
          <w:sz w:val="24"/>
          <w:szCs w:val="24"/>
        </w:rPr>
      </w:pPr>
      <w:r w:rsidRPr="000830DD">
        <w:rPr>
          <w:sz w:val="24"/>
          <w:szCs w:val="24"/>
        </w:rPr>
        <w:t>Değerler eğitiminin ders akışına doğal biçimde entegre edilmesine; “değer köşesi/panosu” gibi sınıf içi uygulamaların yapılmasına,</w:t>
      </w:r>
    </w:p>
    <w:p w14:paraId="21C674FE" w14:textId="77777777" w:rsidR="000830DD" w:rsidRPr="000830DD" w:rsidRDefault="000830DD" w:rsidP="000830DD">
      <w:pPr>
        <w:numPr>
          <w:ilvl w:val="0"/>
          <w:numId w:val="40"/>
        </w:numPr>
        <w:rPr>
          <w:sz w:val="24"/>
          <w:szCs w:val="24"/>
        </w:rPr>
      </w:pPr>
      <w:r w:rsidRPr="000830DD">
        <w:rPr>
          <w:sz w:val="24"/>
          <w:szCs w:val="24"/>
        </w:rPr>
        <w:t>Disiplinler arası iki ortak tema çalışmasının takvime bağlanmasına; etkinlik çakışmalarını önlemek için kısa koordinasyon yapılmasına,</w:t>
      </w:r>
    </w:p>
    <w:p w14:paraId="5582F05D" w14:textId="77777777" w:rsidR="000830DD" w:rsidRPr="000830DD" w:rsidRDefault="000830DD" w:rsidP="000830DD">
      <w:pPr>
        <w:numPr>
          <w:ilvl w:val="0"/>
          <w:numId w:val="40"/>
        </w:numPr>
        <w:rPr>
          <w:sz w:val="24"/>
          <w:szCs w:val="24"/>
        </w:rPr>
      </w:pPr>
      <w:r w:rsidRPr="000830DD">
        <w:rPr>
          <w:sz w:val="24"/>
          <w:szCs w:val="24"/>
        </w:rPr>
        <w:t>Çoklu okuryazarlık etkinliklerine (görsel okuryazarlık, tablo-grafik okuma vb.) düzenli yer verilmesine; hareket araları ve sanat/sosyal oyunlarla bütüncül gelişimin desteklenmesine,</w:t>
      </w:r>
    </w:p>
    <w:p w14:paraId="1B4C138D" w14:textId="77777777" w:rsidR="000830DD" w:rsidRPr="000830DD" w:rsidRDefault="000830DD" w:rsidP="000830DD">
      <w:pPr>
        <w:numPr>
          <w:ilvl w:val="0"/>
          <w:numId w:val="40"/>
        </w:numPr>
        <w:rPr>
          <w:sz w:val="24"/>
          <w:szCs w:val="24"/>
        </w:rPr>
      </w:pPr>
      <w:r w:rsidRPr="000830DD">
        <w:rPr>
          <w:sz w:val="24"/>
          <w:szCs w:val="24"/>
        </w:rPr>
        <w:t>Sosyal sorumluluk kapsamında dönem boyunca en az bir ortak çalışma yapılmasına; çevre duyarlılığı ve paylaşım temalı sınıf içi uygulamaların sürdürülmesine,</w:t>
      </w:r>
    </w:p>
    <w:p w14:paraId="5096D40D" w14:textId="77777777" w:rsidR="000830DD" w:rsidRPr="000830DD" w:rsidRDefault="000830DD" w:rsidP="000830DD">
      <w:pPr>
        <w:numPr>
          <w:ilvl w:val="0"/>
          <w:numId w:val="40"/>
        </w:numPr>
        <w:rPr>
          <w:sz w:val="24"/>
          <w:szCs w:val="24"/>
        </w:rPr>
      </w:pPr>
      <w:r w:rsidRPr="000830DD">
        <w:rPr>
          <w:sz w:val="24"/>
          <w:szCs w:val="24"/>
        </w:rPr>
        <w:t>Öğrenci akademik-sosyal gelişiminin gözlem formları, oyun temelli değerlendirmeler ve görev takibiyle izlenmesine; zümre içinde “asgari takip seti” oluşturulmasına,</w:t>
      </w:r>
    </w:p>
    <w:p w14:paraId="4551C9AB" w14:textId="77777777" w:rsidR="000830DD" w:rsidRPr="000830DD" w:rsidRDefault="000830DD" w:rsidP="000830DD">
      <w:pPr>
        <w:numPr>
          <w:ilvl w:val="0"/>
          <w:numId w:val="40"/>
        </w:numPr>
        <w:rPr>
          <w:sz w:val="24"/>
          <w:szCs w:val="24"/>
        </w:rPr>
      </w:pPr>
      <w:r w:rsidRPr="000830DD">
        <w:rPr>
          <w:sz w:val="24"/>
          <w:szCs w:val="24"/>
        </w:rPr>
        <w:lastRenderedPageBreak/>
        <w:t>Veli iletişiminin düzenli sürdürülmesine; bilgilendirmelerin olumlu dil ile yapılmasına ve gerektiğinde bireysel görüşmeler planlanmasına,</w:t>
      </w:r>
      <w:r w:rsidRPr="000830DD">
        <w:rPr>
          <w:sz w:val="24"/>
          <w:szCs w:val="24"/>
        </w:rPr>
        <w:br/>
        <w:t>oy birliği ile karar verilmiştir.</w:t>
      </w:r>
    </w:p>
    <w:p w14:paraId="4C0CA31C" w14:textId="77777777" w:rsidR="00124204" w:rsidRPr="000830DD" w:rsidRDefault="00124204" w:rsidP="005C0A94">
      <w:pPr>
        <w:rPr>
          <w:sz w:val="24"/>
          <w:szCs w:val="24"/>
        </w:rPr>
      </w:pPr>
    </w:p>
    <w:tbl>
      <w:tblPr>
        <w:tblStyle w:val="TabloKlavuzu"/>
        <w:tblW w:w="10159" w:type="dxa"/>
        <w:tblLook w:val="04A0" w:firstRow="1" w:lastRow="0" w:firstColumn="1" w:lastColumn="0" w:noHBand="0" w:noVBand="1"/>
      </w:tblPr>
      <w:tblGrid>
        <w:gridCol w:w="876"/>
        <w:gridCol w:w="2023"/>
        <w:gridCol w:w="3934"/>
        <w:gridCol w:w="875"/>
        <w:gridCol w:w="2451"/>
      </w:tblGrid>
      <w:tr w:rsidR="000830DD" w:rsidRPr="00A806EF" w14:paraId="5795615D" w14:textId="77777777" w:rsidTr="000830DD">
        <w:trPr>
          <w:trHeight w:val="473"/>
        </w:trPr>
        <w:tc>
          <w:tcPr>
            <w:tcW w:w="0" w:type="auto"/>
            <w:hideMark/>
          </w:tcPr>
          <w:p w14:paraId="14034E03" w14:textId="77777777" w:rsidR="000830DD" w:rsidRPr="00A806EF" w:rsidRDefault="000830DD" w:rsidP="00AC1EFC">
            <w:pPr>
              <w:jc w:val="center"/>
              <w:rPr>
                <w:b/>
                <w:bCs/>
                <w:sz w:val="24"/>
                <w:szCs w:val="24"/>
              </w:rPr>
            </w:pPr>
            <w:r w:rsidRPr="00A806EF">
              <w:rPr>
                <w:b/>
                <w:bCs/>
                <w:sz w:val="24"/>
                <w:szCs w:val="24"/>
              </w:rPr>
              <w:t>S. No</w:t>
            </w:r>
          </w:p>
        </w:tc>
        <w:tc>
          <w:tcPr>
            <w:tcW w:w="0" w:type="auto"/>
            <w:hideMark/>
          </w:tcPr>
          <w:p w14:paraId="5DD49152" w14:textId="77777777" w:rsidR="000830DD" w:rsidRPr="00A806EF" w:rsidRDefault="000830DD" w:rsidP="00AC1EFC">
            <w:pPr>
              <w:jc w:val="center"/>
              <w:rPr>
                <w:b/>
                <w:bCs/>
                <w:sz w:val="24"/>
                <w:szCs w:val="24"/>
              </w:rPr>
            </w:pPr>
            <w:r w:rsidRPr="00A806EF">
              <w:rPr>
                <w:b/>
                <w:bCs/>
                <w:sz w:val="24"/>
                <w:szCs w:val="24"/>
              </w:rPr>
              <w:t>Adı Soyadı</w:t>
            </w:r>
          </w:p>
        </w:tc>
        <w:tc>
          <w:tcPr>
            <w:tcW w:w="0" w:type="auto"/>
            <w:hideMark/>
          </w:tcPr>
          <w:p w14:paraId="3ED7D486" w14:textId="77777777" w:rsidR="000830DD" w:rsidRPr="00A806EF" w:rsidRDefault="000830DD" w:rsidP="00AC1EFC">
            <w:pPr>
              <w:jc w:val="center"/>
              <w:rPr>
                <w:b/>
                <w:bCs/>
                <w:sz w:val="24"/>
                <w:szCs w:val="24"/>
              </w:rPr>
            </w:pPr>
            <w:r w:rsidRPr="00A806EF">
              <w:rPr>
                <w:b/>
                <w:bCs/>
                <w:sz w:val="24"/>
                <w:szCs w:val="24"/>
              </w:rPr>
              <w:t>Görevi</w:t>
            </w:r>
          </w:p>
        </w:tc>
        <w:tc>
          <w:tcPr>
            <w:tcW w:w="0" w:type="auto"/>
            <w:hideMark/>
          </w:tcPr>
          <w:p w14:paraId="7900FB6F" w14:textId="77777777" w:rsidR="000830DD" w:rsidRPr="00A806EF" w:rsidRDefault="000830DD" w:rsidP="00AC1EFC">
            <w:pPr>
              <w:jc w:val="center"/>
              <w:rPr>
                <w:b/>
                <w:bCs/>
                <w:sz w:val="24"/>
                <w:szCs w:val="24"/>
              </w:rPr>
            </w:pPr>
            <w:r w:rsidRPr="00A806EF">
              <w:rPr>
                <w:b/>
                <w:bCs/>
                <w:sz w:val="24"/>
                <w:szCs w:val="24"/>
              </w:rPr>
              <w:t>Sınıfı</w:t>
            </w:r>
          </w:p>
        </w:tc>
        <w:tc>
          <w:tcPr>
            <w:tcW w:w="0" w:type="auto"/>
            <w:hideMark/>
          </w:tcPr>
          <w:p w14:paraId="35BABA99" w14:textId="77777777" w:rsidR="000830DD" w:rsidRPr="00A806EF" w:rsidRDefault="000830DD" w:rsidP="00AC1EFC">
            <w:pPr>
              <w:jc w:val="center"/>
              <w:rPr>
                <w:b/>
                <w:bCs/>
                <w:sz w:val="24"/>
                <w:szCs w:val="24"/>
              </w:rPr>
            </w:pPr>
            <w:r w:rsidRPr="00A806EF">
              <w:rPr>
                <w:b/>
                <w:bCs/>
                <w:sz w:val="24"/>
                <w:szCs w:val="24"/>
              </w:rPr>
              <w:t>İmza</w:t>
            </w:r>
          </w:p>
        </w:tc>
      </w:tr>
      <w:tr w:rsidR="000830DD" w:rsidRPr="00A806EF" w14:paraId="0DC4142B" w14:textId="77777777" w:rsidTr="000830DD">
        <w:trPr>
          <w:trHeight w:val="491"/>
        </w:trPr>
        <w:tc>
          <w:tcPr>
            <w:tcW w:w="0" w:type="auto"/>
            <w:hideMark/>
          </w:tcPr>
          <w:p w14:paraId="18C50833" w14:textId="77777777" w:rsidR="000830DD" w:rsidRPr="00A806EF" w:rsidRDefault="000830DD" w:rsidP="00AC1EFC">
            <w:pPr>
              <w:jc w:val="center"/>
              <w:rPr>
                <w:bCs/>
                <w:sz w:val="24"/>
                <w:szCs w:val="24"/>
              </w:rPr>
            </w:pPr>
            <w:r w:rsidRPr="00A806EF">
              <w:rPr>
                <w:bCs/>
                <w:sz w:val="24"/>
                <w:szCs w:val="24"/>
              </w:rPr>
              <w:t>1</w:t>
            </w:r>
          </w:p>
        </w:tc>
        <w:tc>
          <w:tcPr>
            <w:tcW w:w="0" w:type="auto"/>
            <w:hideMark/>
          </w:tcPr>
          <w:p w14:paraId="59D85714" w14:textId="77777777" w:rsidR="000830DD" w:rsidRPr="00A806EF" w:rsidRDefault="000830DD" w:rsidP="00AC1EFC">
            <w:pPr>
              <w:jc w:val="center"/>
              <w:rPr>
                <w:bCs/>
                <w:sz w:val="24"/>
                <w:szCs w:val="24"/>
              </w:rPr>
            </w:pPr>
            <w:r w:rsidRPr="00A806EF">
              <w:rPr>
                <w:b/>
                <w:bCs/>
                <w:sz w:val="24"/>
                <w:szCs w:val="24"/>
              </w:rPr>
              <w:t>ÖĞRETMEN1</w:t>
            </w:r>
          </w:p>
        </w:tc>
        <w:tc>
          <w:tcPr>
            <w:tcW w:w="0" w:type="auto"/>
            <w:hideMark/>
          </w:tcPr>
          <w:p w14:paraId="5B919034" w14:textId="77777777" w:rsidR="000830DD" w:rsidRPr="00A806EF" w:rsidRDefault="000830DD" w:rsidP="00AC1EFC">
            <w:pPr>
              <w:jc w:val="center"/>
              <w:rPr>
                <w:bCs/>
                <w:sz w:val="24"/>
                <w:szCs w:val="24"/>
              </w:rPr>
            </w:pPr>
            <w:r w:rsidRPr="00A806EF">
              <w:rPr>
                <w:bCs/>
                <w:sz w:val="24"/>
                <w:szCs w:val="24"/>
              </w:rPr>
              <w:t>Zümre Başkanı / Sınıf Öğretmeni</w:t>
            </w:r>
          </w:p>
        </w:tc>
        <w:tc>
          <w:tcPr>
            <w:tcW w:w="0" w:type="auto"/>
            <w:hideMark/>
          </w:tcPr>
          <w:p w14:paraId="7A55F0FB" w14:textId="77777777" w:rsidR="000830DD" w:rsidRPr="00A806EF" w:rsidRDefault="000830DD" w:rsidP="00AC1EFC">
            <w:pPr>
              <w:jc w:val="center"/>
              <w:rPr>
                <w:bCs/>
                <w:sz w:val="24"/>
                <w:szCs w:val="24"/>
              </w:rPr>
            </w:pPr>
            <w:r w:rsidRPr="00A806EF">
              <w:rPr>
                <w:b/>
                <w:bCs/>
                <w:sz w:val="24"/>
                <w:szCs w:val="24"/>
              </w:rPr>
              <w:t>3/A</w:t>
            </w:r>
          </w:p>
        </w:tc>
        <w:tc>
          <w:tcPr>
            <w:tcW w:w="0" w:type="auto"/>
            <w:hideMark/>
          </w:tcPr>
          <w:p w14:paraId="4E0AC212" w14:textId="77777777" w:rsidR="000830DD" w:rsidRPr="00A806EF" w:rsidRDefault="000830DD" w:rsidP="00AC1EFC">
            <w:pPr>
              <w:jc w:val="center"/>
              <w:rPr>
                <w:bCs/>
                <w:sz w:val="24"/>
                <w:szCs w:val="24"/>
              </w:rPr>
            </w:pPr>
            <w:r w:rsidRPr="00A806EF">
              <w:rPr>
                <w:bCs/>
                <w:sz w:val="24"/>
                <w:szCs w:val="24"/>
              </w:rPr>
              <w:t>……………………</w:t>
            </w:r>
          </w:p>
        </w:tc>
      </w:tr>
      <w:tr w:rsidR="000830DD" w:rsidRPr="00A806EF" w14:paraId="5C787402" w14:textId="77777777" w:rsidTr="000830DD">
        <w:trPr>
          <w:trHeight w:val="473"/>
        </w:trPr>
        <w:tc>
          <w:tcPr>
            <w:tcW w:w="0" w:type="auto"/>
            <w:hideMark/>
          </w:tcPr>
          <w:p w14:paraId="3646711D" w14:textId="77777777" w:rsidR="000830DD" w:rsidRPr="00A806EF" w:rsidRDefault="000830DD" w:rsidP="00AC1EFC">
            <w:pPr>
              <w:jc w:val="center"/>
              <w:rPr>
                <w:bCs/>
                <w:sz w:val="24"/>
                <w:szCs w:val="24"/>
              </w:rPr>
            </w:pPr>
            <w:r w:rsidRPr="00A806EF">
              <w:rPr>
                <w:bCs/>
                <w:sz w:val="24"/>
                <w:szCs w:val="24"/>
              </w:rPr>
              <w:t>2</w:t>
            </w:r>
          </w:p>
        </w:tc>
        <w:tc>
          <w:tcPr>
            <w:tcW w:w="0" w:type="auto"/>
            <w:hideMark/>
          </w:tcPr>
          <w:p w14:paraId="476E47EA" w14:textId="77777777" w:rsidR="000830DD" w:rsidRPr="00A806EF" w:rsidRDefault="000830DD" w:rsidP="00AC1EFC">
            <w:pPr>
              <w:jc w:val="center"/>
              <w:rPr>
                <w:bCs/>
                <w:sz w:val="24"/>
                <w:szCs w:val="24"/>
              </w:rPr>
            </w:pPr>
            <w:r w:rsidRPr="00A806EF">
              <w:rPr>
                <w:b/>
                <w:bCs/>
                <w:sz w:val="24"/>
                <w:szCs w:val="24"/>
              </w:rPr>
              <w:t>ÖĞRETMEN2</w:t>
            </w:r>
          </w:p>
        </w:tc>
        <w:tc>
          <w:tcPr>
            <w:tcW w:w="0" w:type="auto"/>
            <w:hideMark/>
          </w:tcPr>
          <w:p w14:paraId="6CC9C8CD" w14:textId="77777777" w:rsidR="000830DD" w:rsidRPr="00A806EF" w:rsidRDefault="000830DD" w:rsidP="00AC1EFC">
            <w:pPr>
              <w:jc w:val="center"/>
              <w:rPr>
                <w:bCs/>
                <w:sz w:val="24"/>
                <w:szCs w:val="24"/>
              </w:rPr>
            </w:pPr>
            <w:r w:rsidRPr="00A806EF">
              <w:rPr>
                <w:bCs/>
                <w:sz w:val="24"/>
                <w:szCs w:val="24"/>
              </w:rPr>
              <w:t>Sınıf Öğretmeni</w:t>
            </w:r>
          </w:p>
        </w:tc>
        <w:tc>
          <w:tcPr>
            <w:tcW w:w="0" w:type="auto"/>
            <w:hideMark/>
          </w:tcPr>
          <w:p w14:paraId="142956CA" w14:textId="77777777" w:rsidR="000830DD" w:rsidRPr="00A806EF" w:rsidRDefault="000830DD" w:rsidP="00AC1EFC">
            <w:pPr>
              <w:jc w:val="center"/>
              <w:rPr>
                <w:bCs/>
                <w:sz w:val="24"/>
                <w:szCs w:val="24"/>
              </w:rPr>
            </w:pPr>
            <w:r w:rsidRPr="00A806EF">
              <w:rPr>
                <w:b/>
                <w:bCs/>
                <w:sz w:val="24"/>
                <w:szCs w:val="24"/>
              </w:rPr>
              <w:t>3/B</w:t>
            </w:r>
          </w:p>
        </w:tc>
        <w:tc>
          <w:tcPr>
            <w:tcW w:w="0" w:type="auto"/>
            <w:hideMark/>
          </w:tcPr>
          <w:p w14:paraId="10F32FAB" w14:textId="77777777" w:rsidR="000830DD" w:rsidRPr="00A806EF" w:rsidRDefault="000830DD" w:rsidP="00AC1EFC">
            <w:pPr>
              <w:jc w:val="center"/>
              <w:rPr>
                <w:bCs/>
                <w:sz w:val="24"/>
                <w:szCs w:val="24"/>
              </w:rPr>
            </w:pPr>
            <w:r w:rsidRPr="00A806EF">
              <w:rPr>
                <w:bCs/>
                <w:sz w:val="24"/>
                <w:szCs w:val="24"/>
              </w:rPr>
              <w:t>……………………</w:t>
            </w:r>
          </w:p>
        </w:tc>
      </w:tr>
      <w:tr w:rsidR="000830DD" w:rsidRPr="00A806EF" w14:paraId="3E3722BA" w14:textId="77777777" w:rsidTr="000830DD">
        <w:trPr>
          <w:trHeight w:val="473"/>
        </w:trPr>
        <w:tc>
          <w:tcPr>
            <w:tcW w:w="0" w:type="auto"/>
            <w:hideMark/>
          </w:tcPr>
          <w:p w14:paraId="1407561C" w14:textId="77777777" w:rsidR="000830DD" w:rsidRPr="00A806EF" w:rsidRDefault="000830DD" w:rsidP="00AC1EFC">
            <w:pPr>
              <w:jc w:val="center"/>
              <w:rPr>
                <w:bCs/>
                <w:sz w:val="24"/>
                <w:szCs w:val="24"/>
              </w:rPr>
            </w:pPr>
            <w:r w:rsidRPr="00A806EF">
              <w:rPr>
                <w:bCs/>
                <w:sz w:val="24"/>
                <w:szCs w:val="24"/>
              </w:rPr>
              <w:t>3</w:t>
            </w:r>
          </w:p>
        </w:tc>
        <w:tc>
          <w:tcPr>
            <w:tcW w:w="0" w:type="auto"/>
            <w:hideMark/>
          </w:tcPr>
          <w:p w14:paraId="787F1A6E" w14:textId="77777777" w:rsidR="000830DD" w:rsidRPr="00A806EF" w:rsidRDefault="000830DD" w:rsidP="00AC1EFC">
            <w:pPr>
              <w:jc w:val="center"/>
              <w:rPr>
                <w:bCs/>
                <w:sz w:val="24"/>
                <w:szCs w:val="24"/>
              </w:rPr>
            </w:pPr>
            <w:r w:rsidRPr="00A806EF">
              <w:rPr>
                <w:b/>
                <w:bCs/>
                <w:sz w:val="24"/>
                <w:szCs w:val="24"/>
              </w:rPr>
              <w:t>ÖĞRETMEN3</w:t>
            </w:r>
          </w:p>
        </w:tc>
        <w:tc>
          <w:tcPr>
            <w:tcW w:w="0" w:type="auto"/>
            <w:hideMark/>
          </w:tcPr>
          <w:p w14:paraId="3F25D8E2" w14:textId="77777777" w:rsidR="000830DD" w:rsidRPr="00A806EF" w:rsidRDefault="000830DD" w:rsidP="00AC1EFC">
            <w:pPr>
              <w:jc w:val="center"/>
              <w:rPr>
                <w:bCs/>
                <w:sz w:val="24"/>
                <w:szCs w:val="24"/>
              </w:rPr>
            </w:pPr>
            <w:r w:rsidRPr="00A806EF">
              <w:rPr>
                <w:bCs/>
                <w:sz w:val="24"/>
                <w:szCs w:val="24"/>
              </w:rPr>
              <w:t>Sınıf Öğretmeni</w:t>
            </w:r>
          </w:p>
        </w:tc>
        <w:tc>
          <w:tcPr>
            <w:tcW w:w="0" w:type="auto"/>
            <w:hideMark/>
          </w:tcPr>
          <w:p w14:paraId="29FE37BC" w14:textId="77777777" w:rsidR="000830DD" w:rsidRPr="00A806EF" w:rsidRDefault="000830DD" w:rsidP="00AC1EFC">
            <w:pPr>
              <w:jc w:val="center"/>
              <w:rPr>
                <w:bCs/>
                <w:sz w:val="24"/>
                <w:szCs w:val="24"/>
              </w:rPr>
            </w:pPr>
            <w:r w:rsidRPr="00A806EF">
              <w:rPr>
                <w:b/>
                <w:bCs/>
                <w:sz w:val="24"/>
                <w:szCs w:val="24"/>
              </w:rPr>
              <w:t>3/C</w:t>
            </w:r>
          </w:p>
        </w:tc>
        <w:tc>
          <w:tcPr>
            <w:tcW w:w="0" w:type="auto"/>
            <w:hideMark/>
          </w:tcPr>
          <w:p w14:paraId="18ACF4C7" w14:textId="77777777" w:rsidR="000830DD" w:rsidRPr="00A806EF" w:rsidRDefault="000830DD" w:rsidP="00AC1EFC">
            <w:pPr>
              <w:jc w:val="center"/>
              <w:rPr>
                <w:bCs/>
                <w:sz w:val="24"/>
                <w:szCs w:val="24"/>
              </w:rPr>
            </w:pPr>
            <w:r w:rsidRPr="00A806EF">
              <w:rPr>
                <w:bCs/>
                <w:sz w:val="24"/>
                <w:szCs w:val="24"/>
              </w:rPr>
              <w:t>……………………</w:t>
            </w:r>
          </w:p>
        </w:tc>
      </w:tr>
      <w:tr w:rsidR="000830DD" w:rsidRPr="00A806EF" w14:paraId="6B6D71BE" w14:textId="77777777" w:rsidTr="000830DD">
        <w:trPr>
          <w:trHeight w:val="473"/>
        </w:trPr>
        <w:tc>
          <w:tcPr>
            <w:tcW w:w="0" w:type="auto"/>
            <w:hideMark/>
          </w:tcPr>
          <w:p w14:paraId="643C0865" w14:textId="77777777" w:rsidR="000830DD" w:rsidRPr="00A806EF" w:rsidRDefault="000830DD" w:rsidP="00AC1EFC">
            <w:pPr>
              <w:jc w:val="center"/>
              <w:rPr>
                <w:bCs/>
                <w:sz w:val="24"/>
                <w:szCs w:val="24"/>
              </w:rPr>
            </w:pPr>
            <w:r w:rsidRPr="00A806EF">
              <w:rPr>
                <w:bCs/>
                <w:sz w:val="24"/>
                <w:szCs w:val="24"/>
              </w:rPr>
              <w:t>4</w:t>
            </w:r>
          </w:p>
        </w:tc>
        <w:tc>
          <w:tcPr>
            <w:tcW w:w="0" w:type="auto"/>
            <w:hideMark/>
          </w:tcPr>
          <w:p w14:paraId="6E1AE7D3" w14:textId="77777777" w:rsidR="000830DD" w:rsidRPr="00A806EF" w:rsidRDefault="000830DD" w:rsidP="00AC1EFC">
            <w:pPr>
              <w:jc w:val="center"/>
              <w:rPr>
                <w:bCs/>
                <w:sz w:val="24"/>
                <w:szCs w:val="24"/>
              </w:rPr>
            </w:pPr>
            <w:r w:rsidRPr="00A806EF">
              <w:rPr>
                <w:b/>
                <w:bCs/>
                <w:sz w:val="24"/>
                <w:szCs w:val="24"/>
              </w:rPr>
              <w:t>ÖĞRETMEN4</w:t>
            </w:r>
          </w:p>
        </w:tc>
        <w:tc>
          <w:tcPr>
            <w:tcW w:w="0" w:type="auto"/>
            <w:hideMark/>
          </w:tcPr>
          <w:p w14:paraId="193C8164" w14:textId="080FE2D2" w:rsidR="000830DD" w:rsidRPr="00A806EF" w:rsidRDefault="000830DD" w:rsidP="00AC1EFC">
            <w:pPr>
              <w:jc w:val="center"/>
              <w:rPr>
                <w:bCs/>
                <w:sz w:val="24"/>
                <w:szCs w:val="24"/>
              </w:rPr>
            </w:pPr>
            <w:r w:rsidRPr="00A806EF">
              <w:rPr>
                <w:bCs/>
                <w:sz w:val="24"/>
                <w:szCs w:val="24"/>
              </w:rPr>
              <w:t>Sınıf Öğretmeni</w:t>
            </w:r>
            <w:r>
              <w:rPr>
                <w:bCs/>
                <w:sz w:val="24"/>
                <w:szCs w:val="24"/>
              </w:rPr>
              <w:t xml:space="preserve"> </w:t>
            </w:r>
          </w:p>
        </w:tc>
        <w:tc>
          <w:tcPr>
            <w:tcW w:w="0" w:type="auto"/>
            <w:hideMark/>
          </w:tcPr>
          <w:p w14:paraId="413C96FF" w14:textId="77777777" w:rsidR="000830DD" w:rsidRPr="00A806EF" w:rsidRDefault="000830DD" w:rsidP="00AC1EFC">
            <w:pPr>
              <w:jc w:val="center"/>
              <w:rPr>
                <w:bCs/>
                <w:sz w:val="24"/>
                <w:szCs w:val="24"/>
              </w:rPr>
            </w:pPr>
            <w:r w:rsidRPr="00A806EF">
              <w:rPr>
                <w:b/>
                <w:bCs/>
                <w:sz w:val="24"/>
                <w:szCs w:val="24"/>
              </w:rPr>
              <w:t>3/D</w:t>
            </w:r>
          </w:p>
        </w:tc>
        <w:tc>
          <w:tcPr>
            <w:tcW w:w="0" w:type="auto"/>
            <w:hideMark/>
          </w:tcPr>
          <w:p w14:paraId="4C797AEB" w14:textId="77777777" w:rsidR="000830DD" w:rsidRPr="00A806EF" w:rsidRDefault="000830DD" w:rsidP="00AC1EFC">
            <w:pPr>
              <w:jc w:val="center"/>
              <w:rPr>
                <w:bCs/>
                <w:sz w:val="24"/>
                <w:szCs w:val="24"/>
              </w:rPr>
            </w:pPr>
            <w:r w:rsidRPr="00A806EF">
              <w:rPr>
                <w:bCs/>
                <w:sz w:val="24"/>
                <w:szCs w:val="24"/>
              </w:rPr>
              <w:t>……………………</w:t>
            </w:r>
          </w:p>
        </w:tc>
      </w:tr>
      <w:tr w:rsidR="000830DD" w:rsidRPr="00A806EF" w14:paraId="62E5367B" w14:textId="77777777" w:rsidTr="000830DD">
        <w:trPr>
          <w:trHeight w:val="491"/>
        </w:trPr>
        <w:tc>
          <w:tcPr>
            <w:tcW w:w="0" w:type="auto"/>
            <w:hideMark/>
          </w:tcPr>
          <w:p w14:paraId="60B18733" w14:textId="77777777" w:rsidR="000830DD" w:rsidRPr="00A806EF" w:rsidRDefault="000830DD" w:rsidP="00AC1EFC">
            <w:pPr>
              <w:jc w:val="center"/>
              <w:rPr>
                <w:bCs/>
                <w:sz w:val="24"/>
                <w:szCs w:val="24"/>
              </w:rPr>
            </w:pPr>
            <w:r w:rsidRPr="00A806EF">
              <w:rPr>
                <w:bCs/>
                <w:sz w:val="24"/>
                <w:szCs w:val="24"/>
              </w:rPr>
              <w:t>5</w:t>
            </w:r>
          </w:p>
        </w:tc>
        <w:tc>
          <w:tcPr>
            <w:tcW w:w="0" w:type="auto"/>
            <w:hideMark/>
          </w:tcPr>
          <w:p w14:paraId="159C8F10" w14:textId="77777777" w:rsidR="000830DD" w:rsidRPr="00A806EF" w:rsidRDefault="000830DD" w:rsidP="00AC1EFC">
            <w:pPr>
              <w:jc w:val="center"/>
              <w:rPr>
                <w:bCs/>
                <w:sz w:val="24"/>
                <w:szCs w:val="24"/>
              </w:rPr>
            </w:pPr>
            <w:r w:rsidRPr="00A806EF">
              <w:rPr>
                <w:b/>
                <w:bCs/>
                <w:sz w:val="24"/>
                <w:szCs w:val="24"/>
              </w:rPr>
              <w:t>ÖĞRETMEN5</w:t>
            </w:r>
          </w:p>
        </w:tc>
        <w:tc>
          <w:tcPr>
            <w:tcW w:w="0" w:type="auto"/>
            <w:hideMark/>
          </w:tcPr>
          <w:p w14:paraId="322922FE" w14:textId="77777777" w:rsidR="000830DD" w:rsidRPr="00A806EF" w:rsidRDefault="000830DD" w:rsidP="00AC1EFC">
            <w:pPr>
              <w:jc w:val="center"/>
              <w:rPr>
                <w:bCs/>
                <w:sz w:val="24"/>
                <w:szCs w:val="24"/>
              </w:rPr>
            </w:pPr>
            <w:r w:rsidRPr="00A806EF">
              <w:rPr>
                <w:bCs/>
                <w:sz w:val="24"/>
                <w:szCs w:val="24"/>
              </w:rPr>
              <w:t>Sınıf Öğretmeni</w:t>
            </w:r>
          </w:p>
        </w:tc>
        <w:tc>
          <w:tcPr>
            <w:tcW w:w="0" w:type="auto"/>
            <w:hideMark/>
          </w:tcPr>
          <w:p w14:paraId="6F303D5E" w14:textId="77777777" w:rsidR="000830DD" w:rsidRPr="00A806EF" w:rsidRDefault="000830DD" w:rsidP="00AC1EFC">
            <w:pPr>
              <w:jc w:val="center"/>
              <w:rPr>
                <w:bCs/>
                <w:sz w:val="24"/>
                <w:szCs w:val="24"/>
              </w:rPr>
            </w:pPr>
            <w:r w:rsidRPr="00A806EF">
              <w:rPr>
                <w:b/>
                <w:bCs/>
                <w:sz w:val="24"/>
                <w:szCs w:val="24"/>
              </w:rPr>
              <w:t>3/E</w:t>
            </w:r>
          </w:p>
        </w:tc>
        <w:tc>
          <w:tcPr>
            <w:tcW w:w="0" w:type="auto"/>
            <w:hideMark/>
          </w:tcPr>
          <w:p w14:paraId="28AF29D9" w14:textId="77777777" w:rsidR="000830DD" w:rsidRPr="00A806EF" w:rsidRDefault="000830DD" w:rsidP="00AC1EFC">
            <w:pPr>
              <w:jc w:val="center"/>
              <w:rPr>
                <w:bCs/>
                <w:sz w:val="24"/>
                <w:szCs w:val="24"/>
              </w:rPr>
            </w:pPr>
            <w:r w:rsidRPr="00A806EF">
              <w:rPr>
                <w:bCs/>
                <w:sz w:val="24"/>
                <w:szCs w:val="24"/>
              </w:rPr>
              <w:t>……………………</w:t>
            </w:r>
          </w:p>
        </w:tc>
      </w:tr>
    </w:tbl>
    <w:p w14:paraId="1D0AB5A1" w14:textId="77777777" w:rsidR="00124204" w:rsidRPr="000830DD" w:rsidRDefault="00124204" w:rsidP="005C0A94">
      <w:pPr>
        <w:rPr>
          <w:sz w:val="24"/>
          <w:szCs w:val="24"/>
        </w:rPr>
      </w:pPr>
    </w:p>
    <w:sectPr w:rsidR="00124204" w:rsidRPr="000830DD" w:rsidSect="004D2914">
      <w:pgSz w:w="11905" w:h="16837"/>
      <w:pgMar w:top="600" w:right="990" w:bottom="600" w:left="993"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DFD3B5F"/>
    <w:multiLevelType w:val="hybridMultilevel"/>
    <w:tmpl w:val="89841EEE"/>
    <w:lvl w:ilvl="0" w:tplc="DCE86EF4">
      <w:start w:val="1"/>
      <w:numFmt w:val="decimal"/>
      <w:lvlText w:val="%1."/>
      <w:lvlJc w:val="left"/>
      <w:pPr>
        <w:tabs>
          <w:tab w:val="num" w:pos="720"/>
        </w:tabs>
        <w:ind w:left="720" w:hanging="360"/>
      </w:pPr>
      <w:rPr>
        <w:rFonts w:hint="default"/>
        <w:b/>
        <w:bCs/>
      </w:rPr>
    </w:lvl>
    <w:lvl w:ilvl="1" w:tplc="1ECA7EFA">
      <w:start w:val="1"/>
      <w:numFmt w:val="bullet"/>
      <w:lvlText w:val="o"/>
      <w:lvlJc w:val="left"/>
      <w:pPr>
        <w:tabs>
          <w:tab w:val="num" w:pos="1440"/>
        </w:tabs>
        <w:ind w:left="1440" w:hanging="360"/>
      </w:pPr>
      <w:rPr>
        <w:rFonts w:ascii="Courier New" w:hAnsi="Courier New" w:cs="Courier New" w:hint="default"/>
      </w:rPr>
    </w:lvl>
    <w:lvl w:ilvl="2" w:tplc="AA6A1C5E">
      <w:start w:val="1"/>
      <w:numFmt w:val="bullet"/>
      <w:lvlText w:val=""/>
      <w:lvlJc w:val="left"/>
      <w:pPr>
        <w:tabs>
          <w:tab w:val="num" w:pos="2160"/>
        </w:tabs>
        <w:ind w:left="2160" w:hanging="360"/>
      </w:pPr>
      <w:rPr>
        <w:rFonts w:ascii="Wingdings" w:hAnsi="Wingdings" w:cs="Wingdings" w:hint="default"/>
      </w:rPr>
    </w:lvl>
    <w:lvl w:ilvl="3" w:tplc="A942B374">
      <w:start w:val="1"/>
      <w:numFmt w:val="bullet"/>
      <w:lvlText w:val=""/>
      <w:lvlJc w:val="left"/>
      <w:pPr>
        <w:tabs>
          <w:tab w:val="num" w:pos="2880"/>
        </w:tabs>
        <w:ind w:left="2880" w:hanging="360"/>
      </w:pPr>
      <w:rPr>
        <w:rFonts w:ascii="Symbol" w:hAnsi="Symbol" w:cs="Symbol" w:hint="default"/>
      </w:rPr>
    </w:lvl>
    <w:lvl w:ilvl="4" w:tplc="005C4ABE">
      <w:start w:val="1"/>
      <w:numFmt w:val="bullet"/>
      <w:lvlText w:val="o"/>
      <w:lvlJc w:val="left"/>
      <w:pPr>
        <w:tabs>
          <w:tab w:val="num" w:pos="3600"/>
        </w:tabs>
        <w:ind w:left="3600" w:hanging="360"/>
      </w:pPr>
      <w:rPr>
        <w:rFonts w:ascii="Courier New" w:hAnsi="Courier New" w:cs="Courier New" w:hint="default"/>
      </w:rPr>
    </w:lvl>
    <w:lvl w:ilvl="5" w:tplc="D040DE9A">
      <w:start w:val="1"/>
      <w:numFmt w:val="bullet"/>
      <w:lvlText w:val=""/>
      <w:lvlJc w:val="left"/>
      <w:pPr>
        <w:tabs>
          <w:tab w:val="num" w:pos="4320"/>
        </w:tabs>
        <w:ind w:left="4320" w:hanging="360"/>
      </w:pPr>
      <w:rPr>
        <w:rFonts w:ascii="Wingdings" w:hAnsi="Wingdings" w:cs="Wingdings" w:hint="default"/>
      </w:rPr>
    </w:lvl>
    <w:lvl w:ilvl="6" w:tplc="4D96E470">
      <w:start w:val="1"/>
      <w:numFmt w:val="bullet"/>
      <w:lvlText w:val=""/>
      <w:lvlJc w:val="left"/>
      <w:pPr>
        <w:tabs>
          <w:tab w:val="num" w:pos="5040"/>
        </w:tabs>
        <w:ind w:left="5040" w:hanging="360"/>
      </w:pPr>
      <w:rPr>
        <w:rFonts w:ascii="Symbol" w:hAnsi="Symbol" w:cs="Symbol" w:hint="default"/>
      </w:rPr>
    </w:lvl>
    <w:lvl w:ilvl="7" w:tplc="2EA620C4">
      <w:start w:val="1"/>
      <w:numFmt w:val="bullet"/>
      <w:lvlText w:val="o"/>
      <w:lvlJc w:val="left"/>
      <w:pPr>
        <w:tabs>
          <w:tab w:val="num" w:pos="5760"/>
        </w:tabs>
        <w:ind w:left="5760" w:hanging="360"/>
      </w:pPr>
      <w:rPr>
        <w:rFonts w:ascii="Courier New" w:hAnsi="Courier New" w:cs="Courier New" w:hint="default"/>
      </w:rPr>
    </w:lvl>
    <w:lvl w:ilvl="8" w:tplc="758634F0">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BF7709B4"/>
    <w:multiLevelType w:val="hybridMultilevel"/>
    <w:tmpl w:val="D078473C"/>
    <w:lvl w:ilvl="0" w:tplc="5600BE2A">
      <w:start w:val="1"/>
      <w:numFmt w:val="bullet"/>
      <w:lvlText w:val=""/>
      <w:lvlJc w:val="left"/>
      <w:pPr>
        <w:tabs>
          <w:tab w:val="num" w:pos="720"/>
        </w:tabs>
        <w:ind w:left="720" w:hanging="360"/>
      </w:pPr>
      <w:rPr>
        <w:rFonts w:ascii="Symbol" w:hAnsi="Symbol" w:cs="Symbol" w:hint="default"/>
      </w:rPr>
    </w:lvl>
    <w:lvl w:ilvl="1" w:tplc="E368BE20">
      <w:start w:val="1"/>
      <w:numFmt w:val="bullet"/>
      <w:lvlText w:val="o"/>
      <w:lvlJc w:val="left"/>
      <w:pPr>
        <w:tabs>
          <w:tab w:val="num" w:pos="1440"/>
        </w:tabs>
        <w:ind w:left="1440" w:hanging="360"/>
      </w:pPr>
      <w:rPr>
        <w:rFonts w:ascii="Courier New" w:hAnsi="Courier New" w:cs="Courier New" w:hint="default"/>
      </w:rPr>
    </w:lvl>
    <w:lvl w:ilvl="2" w:tplc="6A943770">
      <w:start w:val="1"/>
      <w:numFmt w:val="bullet"/>
      <w:lvlText w:val=""/>
      <w:lvlJc w:val="left"/>
      <w:pPr>
        <w:tabs>
          <w:tab w:val="num" w:pos="2160"/>
        </w:tabs>
        <w:ind w:left="2160" w:hanging="360"/>
      </w:pPr>
      <w:rPr>
        <w:rFonts w:ascii="Wingdings" w:hAnsi="Wingdings" w:cs="Wingdings" w:hint="default"/>
      </w:rPr>
    </w:lvl>
    <w:lvl w:ilvl="3" w:tplc="20D880AE">
      <w:start w:val="1"/>
      <w:numFmt w:val="bullet"/>
      <w:lvlText w:val=""/>
      <w:lvlJc w:val="left"/>
      <w:pPr>
        <w:tabs>
          <w:tab w:val="num" w:pos="2880"/>
        </w:tabs>
        <w:ind w:left="2880" w:hanging="360"/>
      </w:pPr>
      <w:rPr>
        <w:rFonts w:ascii="Symbol" w:hAnsi="Symbol" w:cs="Symbol" w:hint="default"/>
      </w:rPr>
    </w:lvl>
    <w:lvl w:ilvl="4" w:tplc="218A3624">
      <w:start w:val="1"/>
      <w:numFmt w:val="bullet"/>
      <w:lvlText w:val="o"/>
      <w:lvlJc w:val="left"/>
      <w:pPr>
        <w:tabs>
          <w:tab w:val="num" w:pos="3600"/>
        </w:tabs>
        <w:ind w:left="3600" w:hanging="360"/>
      </w:pPr>
      <w:rPr>
        <w:rFonts w:ascii="Courier New" w:hAnsi="Courier New" w:cs="Courier New" w:hint="default"/>
      </w:rPr>
    </w:lvl>
    <w:lvl w:ilvl="5" w:tplc="4F40C36A">
      <w:start w:val="1"/>
      <w:numFmt w:val="bullet"/>
      <w:lvlText w:val=""/>
      <w:lvlJc w:val="left"/>
      <w:pPr>
        <w:tabs>
          <w:tab w:val="num" w:pos="4320"/>
        </w:tabs>
        <w:ind w:left="4320" w:hanging="360"/>
      </w:pPr>
      <w:rPr>
        <w:rFonts w:ascii="Wingdings" w:hAnsi="Wingdings" w:cs="Wingdings" w:hint="default"/>
      </w:rPr>
    </w:lvl>
    <w:lvl w:ilvl="6" w:tplc="492A6882">
      <w:start w:val="1"/>
      <w:numFmt w:val="bullet"/>
      <w:lvlText w:val=""/>
      <w:lvlJc w:val="left"/>
      <w:pPr>
        <w:tabs>
          <w:tab w:val="num" w:pos="5040"/>
        </w:tabs>
        <w:ind w:left="5040" w:hanging="360"/>
      </w:pPr>
      <w:rPr>
        <w:rFonts w:ascii="Symbol" w:hAnsi="Symbol" w:cs="Symbol" w:hint="default"/>
      </w:rPr>
    </w:lvl>
    <w:lvl w:ilvl="7" w:tplc="CB74C756">
      <w:start w:val="1"/>
      <w:numFmt w:val="bullet"/>
      <w:lvlText w:val="o"/>
      <w:lvlJc w:val="left"/>
      <w:pPr>
        <w:tabs>
          <w:tab w:val="num" w:pos="5760"/>
        </w:tabs>
        <w:ind w:left="5760" w:hanging="360"/>
      </w:pPr>
      <w:rPr>
        <w:rFonts w:ascii="Courier New" w:hAnsi="Courier New" w:cs="Courier New" w:hint="default"/>
      </w:rPr>
    </w:lvl>
    <w:lvl w:ilvl="8" w:tplc="AB9060B2">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D4420863"/>
    <w:multiLevelType w:val="singleLevel"/>
    <w:tmpl w:val="826E3C10"/>
    <w:lvl w:ilvl="0">
      <w:start w:val="1"/>
      <w:numFmt w:val="decimal"/>
      <w:lvlText w:val="%1)"/>
      <w:lvlJc w:val="left"/>
      <w:pPr>
        <w:tabs>
          <w:tab w:val="num" w:pos="360"/>
        </w:tabs>
        <w:ind w:left="360" w:hanging="360"/>
      </w:pPr>
      <w:rPr>
        <w:b/>
        <w:bCs/>
      </w:rPr>
    </w:lvl>
  </w:abstractNum>
  <w:abstractNum w:abstractNumId="3" w15:restartNumberingAfterBreak="0">
    <w:nsid w:val="04281E74"/>
    <w:multiLevelType w:val="multilevel"/>
    <w:tmpl w:val="21BA4B0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4FD06E0"/>
    <w:multiLevelType w:val="multilevel"/>
    <w:tmpl w:val="BBA0A2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7463590"/>
    <w:multiLevelType w:val="singleLevel"/>
    <w:tmpl w:val="BA667502"/>
    <w:lvl w:ilvl="0">
      <w:start w:val="1"/>
      <w:numFmt w:val="decimal"/>
      <w:lvlText w:val="%1)"/>
      <w:lvlJc w:val="left"/>
      <w:pPr>
        <w:tabs>
          <w:tab w:val="num" w:pos="360"/>
        </w:tabs>
        <w:ind w:left="360" w:hanging="360"/>
      </w:pPr>
      <w:rPr>
        <w:b/>
        <w:bCs/>
      </w:rPr>
    </w:lvl>
  </w:abstractNum>
  <w:abstractNum w:abstractNumId="6" w15:restartNumberingAfterBreak="0">
    <w:nsid w:val="09374571"/>
    <w:multiLevelType w:val="hybridMultilevel"/>
    <w:tmpl w:val="765293B4"/>
    <w:lvl w:ilvl="0" w:tplc="7C347ECA">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09CA3CD2"/>
    <w:multiLevelType w:val="hybridMultilevel"/>
    <w:tmpl w:val="309AFD5C"/>
    <w:lvl w:ilvl="0" w:tplc="5F163DE6">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0C5A050E"/>
    <w:multiLevelType w:val="hybridMultilevel"/>
    <w:tmpl w:val="1808445E"/>
    <w:lvl w:ilvl="0" w:tplc="550E54A6">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32A6617"/>
    <w:multiLevelType w:val="multilevel"/>
    <w:tmpl w:val="A74A6A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7182E7F"/>
    <w:multiLevelType w:val="multilevel"/>
    <w:tmpl w:val="EEB8B96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A0B5C7E"/>
    <w:multiLevelType w:val="multilevel"/>
    <w:tmpl w:val="3D762A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DA3350D"/>
    <w:multiLevelType w:val="hybridMultilevel"/>
    <w:tmpl w:val="DD8E531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1FA06E9C"/>
    <w:multiLevelType w:val="hybridMultilevel"/>
    <w:tmpl w:val="4F18C8C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22014405"/>
    <w:multiLevelType w:val="hybridMultilevel"/>
    <w:tmpl w:val="4F18C8C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5FB3E19"/>
    <w:multiLevelType w:val="multilevel"/>
    <w:tmpl w:val="241CA8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8FB6017"/>
    <w:multiLevelType w:val="hybridMultilevel"/>
    <w:tmpl w:val="AB58F342"/>
    <w:lvl w:ilvl="0" w:tplc="DD0E0344">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31C8757E"/>
    <w:multiLevelType w:val="hybridMultilevel"/>
    <w:tmpl w:val="89841EEE"/>
    <w:lvl w:ilvl="0" w:tplc="DCE86EF4">
      <w:start w:val="1"/>
      <w:numFmt w:val="decimal"/>
      <w:lvlText w:val="%1."/>
      <w:lvlJc w:val="left"/>
      <w:pPr>
        <w:tabs>
          <w:tab w:val="num" w:pos="720"/>
        </w:tabs>
        <w:ind w:left="720" w:hanging="360"/>
      </w:pPr>
      <w:rPr>
        <w:rFonts w:hint="default"/>
        <w:b/>
        <w:bCs/>
      </w:rPr>
    </w:lvl>
    <w:lvl w:ilvl="1" w:tplc="1ECA7EFA">
      <w:start w:val="1"/>
      <w:numFmt w:val="bullet"/>
      <w:lvlText w:val="o"/>
      <w:lvlJc w:val="left"/>
      <w:pPr>
        <w:tabs>
          <w:tab w:val="num" w:pos="1440"/>
        </w:tabs>
        <w:ind w:left="1440" w:hanging="360"/>
      </w:pPr>
      <w:rPr>
        <w:rFonts w:ascii="Courier New" w:hAnsi="Courier New" w:cs="Courier New" w:hint="default"/>
      </w:rPr>
    </w:lvl>
    <w:lvl w:ilvl="2" w:tplc="AA6A1C5E">
      <w:start w:val="1"/>
      <w:numFmt w:val="bullet"/>
      <w:lvlText w:val=""/>
      <w:lvlJc w:val="left"/>
      <w:pPr>
        <w:tabs>
          <w:tab w:val="num" w:pos="2160"/>
        </w:tabs>
        <w:ind w:left="2160" w:hanging="360"/>
      </w:pPr>
      <w:rPr>
        <w:rFonts w:ascii="Wingdings" w:hAnsi="Wingdings" w:cs="Wingdings" w:hint="default"/>
      </w:rPr>
    </w:lvl>
    <w:lvl w:ilvl="3" w:tplc="A942B374">
      <w:start w:val="1"/>
      <w:numFmt w:val="bullet"/>
      <w:lvlText w:val=""/>
      <w:lvlJc w:val="left"/>
      <w:pPr>
        <w:tabs>
          <w:tab w:val="num" w:pos="2880"/>
        </w:tabs>
        <w:ind w:left="2880" w:hanging="360"/>
      </w:pPr>
      <w:rPr>
        <w:rFonts w:ascii="Symbol" w:hAnsi="Symbol" w:cs="Symbol" w:hint="default"/>
      </w:rPr>
    </w:lvl>
    <w:lvl w:ilvl="4" w:tplc="005C4ABE">
      <w:start w:val="1"/>
      <w:numFmt w:val="bullet"/>
      <w:lvlText w:val="o"/>
      <w:lvlJc w:val="left"/>
      <w:pPr>
        <w:tabs>
          <w:tab w:val="num" w:pos="3600"/>
        </w:tabs>
        <w:ind w:left="3600" w:hanging="360"/>
      </w:pPr>
      <w:rPr>
        <w:rFonts w:ascii="Courier New" w:hAnsi="Courier New" w:cs="Courier New" w:hint="default"/>
      </w:rPr>
    </w:lvl>
    <w:lvl w:ilvl="5" w:tplc="D040DE9A">
      <w:start w:val="1"/>
      <w:numFmt w:val="bullet"/>
      <w:lvlText w:val=""/>
      <w:lvlJc w:val="left"/>
      <w:pPr>
        <w:tabs>
          <w:tab w:val="num" w:pos="4320"/>
        </w:tabs>
        <w:ind w:left="4320" w:hanging="360"/>
      </w:pPr>
      <w:rPr>
        <w:rFonts w:ascii="Wingdings" w:hAnsi="Wingdings" w:cs="Wingdings" w:hint="default"/>
      </w:rPr>
    </w:lvl>
    <w:lvl w:ilvl="6" w:tplc="4D96E470">
      <w:start w:val="1"/>
      <w:numFmt w:val="bullet"/>
      <w:lvlText w:val=""/>
      <w:lvlJc w:val="left"/>
      <w:pPr>
        <w:tabs>
          <w:tab w:val="num" w:pos="5040"/>
        </w:tabs>
        <w:ind w:left="5040" w:hanging="360"/>
      </w:pPr>
      <w:rPr>
        <w:rFonts w:ascii="Symbol" w:hAnsi="Symbol" w:cs="Symbol" w:hint="default"/>
      </w:rPr>
    </w:lvl>
    <w:lvl w:ilvl="7" w:tplc="2EA620C4">
      <w:start w:val="1"/>
      <w:numFmt w:val="bullet"/>
      <w:lvlText w:val="o"/>
      <w:lvlJc w:val="left"/>
      <w:pPr>
        <w:tabs>
          <w:tab w:val="num" w:pos="5760"/>
        </w:tabs>
        <w:ind w:left="5760" w:hanging="360"/>
      </w:pPr>
      <w:rPr>
        <w:rFonts w:ascii="Courier New" w:hAnsi="Courier New" w:cs="Courier New" w:hint="default"/>
      </w:rPr>
    </w:lvl>
    <w:lvl w:ilvl="8" w:tplc="758634F0">
      <w:start w:val="1"/>
      <w:numFmt w:val="bullet"/>
      <w:lvlText w:val=""/>
      <w:lvlJc w:val="left"/>
      <w:pPr>
        <w:tabs>
          <w:tab w:val="num" w:pos="6480"/>
        </w:tabs>
        <w:ind w:left="6480" w:hanging="360"/>
      </w:pPr>
      <w:rPr>
        <w:rFonts w:ascii="Wingdings" w:hAnsi="Wingdings" w:cs="Wingdings" w:hint="default"/>
      </w:rPr>
    </w:lvl>
  </w:abstractNum>
  <w:abstractNum w:abstractNumId="18" w15:restartNumberingAfterBreak="0">
    <w:nsid w:val="32A529C4"/>
    <w:multiLevelType w:val="multilevel"/>
    <w:tmpl w:val="EA16CF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2D00FB7"/>
    <w:multiLevelType w:val="hybridMultilevel"/>
    <w:tmpl w:val="2B94208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348A61F4"/>
    <w:multiLevelType w:val="multilevel"/>
    <w:tmpl w:val="4E52F8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5205458"/>
    <w:multiLevelType w:val="hybridMultilevel"/>
    <w:tmpl w:val="5684A266"/>
    <w:lvl w:ilvl="0" w:tplc="FFFFFFFF">
      <w:start w:val="1"/>
      <w:numFmt w:val="decimal"/>
      <w:lvlText w:val="%1."/>
      <w:lvlJc w:val="left"/>
      <w:pPr>
        <w:ind w:left="720" w:hanging="360"/>
      </w:pPr>
    </w:lvl>
    <w:lvl w:ilvl="1" w:tplc="FFFFFFFF">
      <w:numFmt w:val="bullet"/>
      <w:lvlText w:val=""/>
      <w:lvlJc w:val="left"/>
      <w:pPr>
        <w:ind w:left="1440" w:hanging="360"/>
      </w:pPr>
      <w:rPr>
        <w:rFonts w:ascii="Times New Roman" w:eastAsia="Times New Roman" w:hAnsi="Times New Roman"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D145DAE"/>
    <w:multiLevelType w:val="multilevel"/>
    <w:tmpl w:val="59B4BAE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3695EAC"/>
    <w:multiLevelType w:val="multilevel"/>
    <w:tmpl w:val="496AE65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7153A3B"/>
    <w:multiLevelType w:val="multilevel"/>
    <w:tmpl w:val="73EEFF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9DC102A"/>
    <w:multiLevelType w:val="multilevel"/>
    <w:tmpl w:val="96920A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DAA7DFE"/>
    <w:multiLevelType w:val="hybridMultilevel"/>
    <w:tmpl w:val="F232EF20"/>
    <w:lvl w:ilvl="0" w:tplc="5D88BD34">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651512A6"/>
    <w:multiLevelType w:val="hybridMultilevel"/>
    <w:tmpl w:val="2B94208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65790D5B"/>
    <w:multiLevelType w:val="multilevel"/>
    <w:tmpl w:val="0DE0B3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65F9466E"/>
    <w:multiLevelType w:val="hybridMultilevel"/>
    <w:tmpl w:val="78BADA36"/>
    <w:lvl w:ilvl="0" w:tplc="041F000F">
      <w:start w:val="1"/>
      <w:numFmt w:val="decimal"/>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0" w15:restartNumberingAfterBreak="0">
    <w:nsid w:val="66E6407B"/>
    <w:multiLevelType w:val="multilevel"/>
    <w:tmpl w:val="C4AEE77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69134E3D"/>
    <w:multiLevelType w:val="hybridMultilevel"/>
    <w:tmpl w:val="2A0EA67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69EB2CC7"/>
    <w:multiLevelType w:val="hybridMultilevel"/>
    <w:tmpl w:val="2A0EA6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15:restartNumberingAfterBreak="0">
    <w:nsid w:val="6B9E5904"/>
    <w:multiLevelType w:val="hybridMultilevel"/>
    <w:tmpl w:val="5684A266"/>
    <w:lvl w:ilvl="0" w:tplc="041F000F">
      <w:start w:val="1"/>
      <w:numFmt w:val="decimal"/>
      <w:lvlText w:val="%1."/>
      <w:lvlJc w:val="left"/>
      <w:pPr>
        <w:ind w:left="720" w:hanging="360"/>
      </w:pPr>
    </w:lvl>
    <w:lvl w:ilvl="1" w:tplc="CC14B2AA">
      <w:numFmt w:val="bullet"/>
      <w:lvlText w:val=""/>
      <w:lvlJc w:val="left"/>
      <w:pPr>
        <w:ind w:left="1440" w:hanging="360"/>
      </w:pPr>
      <w:rPr>
        <w:rFonts w:ascii="Times New Roman" w:eastAsia="Times New Roman" w:hAnsi="Times New Roman" w:cs="Times New Roman"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15:restartNumberingAfterBreak="0">
    <w:nsid w:val="735557AE"/>
    <w:multiLevelType w:val="multilevel"/>
    <w:tmpl w:val="0518AB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77E85D13"/>
    <w:multiLevelType w:val="multilevel"/>
    <w:tmpl w:val="CE40EE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7D36431F"/>
    <w:multiLevelType w:val="hybridMultilevel"/>
    <w:tmpl w:val="DD8E531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E403655"/>
    <w:multiLevelType w:val="hybridMultilevel"/>
    <w:tmpl w:val="929AACC2"/>
    <w:lvl w:ilvl="0" w:tplc="CEEE0CFC">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15:restartNumberingAfterBreak="0">
    <w:nsid w:val="7E8842EB"/>
    <w:multiLevelType w:val="singleLevel"/>
    <w:tmpl w:val="C4C8BD5C"/>
    <w:lvl w:ilvl="0">
      <w:start w:val="1"/>
      <w:numFmt w:val="decimal"/>
      <w:lvlText w:val="%1."/>
      <w:lvlJc w:val="left"/>
      <w:pPr>
        <w:tabs>
          <w:tab w:val="num" w:pos="360"/>
        </w:tabs>
        <w:ind w:left="360" w:hanging="360"/>
      </w:pPr>
      <w:rPr>
        <w:b/>
        <w:bCs/>
      </w:rPr>
    </w:lvl>
  </w:abstractNum>
  <w:num w:numId="1" w16cid:durableId="877666435">
    <w:abstractNumId w:val="1"/>
  </w:num>
  <w:num w:numId="2" w16cid:durableId="1205294865">
    <w:abstractNumId w:val="0"/>
  </w:num>
  <w:num w:numId="3" w16cid:durableId="1801679972">
    <w:abstractNumId w:val="2"/>
  </w:num>
  <w:num w:numId="4" w16cid:durableId="1448426089">
    <w:abstractNumId w:val="5"/>
  </w:num>
  <w:num w:numId="5" w16cid:durableId="1900706007">
    <w:abstractNumId w:val="38"/>
  </w:num>
  <w:num w:numId="6" w16cid:durableId="1524711253">
    <w:abstractNumId w:val="17"/>
  </w:num>
  <w:num w:numId="7" w16cid:durableId="1627999901">
    <w:abstractNumId w:val="34"/>
  </w:num>
  <w:num w:numId="8" w16cid:durableId="1173684896">
    <w:abstractNumId w:val="29"/>
  </w:num>
  <w:num w:numId="9" w16cid:durableId="989791040">
    <w:abstractNumId w:val="16"/>
  </w:num>
  <w:num w:numId="10" w16cid:durableId="1861777926">
    <w:abstractNumId w:val="24"/>
  </w:num>
  <w:num w:numId="11" w16cid:durableId="1054501680">
    <w:abstractNumId w:val="11"/>
  </w:num>
  <w:num w:numId="12" w16cid:durableId="2045908244">
    <w:abstractNumId w:val="30"/>
  </w:num>
  <w:num w:numId="13" w16cid:durableId="2039232459">
    <w:abstractNumId w:val="13"/>
  </w:num>
  <w:num w:numId="14" w16cid:durableId="1937640342">
    <w:abstractNumId w:val="6"/>
  </w:num>
  <w:num w:numId="15" w16cid:durableId="913978756">
    <w:abstractNumId w:val="14"/>
  </w:num>
  <w:num w:numId="16" w16cid:durableId="2036037214">
    <w:abstractNumId w:val="22"/>
  </w:num>
  <w:num w:numId="17" w16cid:durableId="2003385780">
    <w:abstractNumId w:val="22"/>
    <w:lvlOverride w:ilvl="1">
      <w:startOverride w:val="2"/>
    </w:lvlOverride>
  </w:num>
  <w:num w:numId="18" w16cid:durableId="1585605849">
    <w:abstractNumId w:val="9"/>
  </w:num>
  <w:num w:numId="19" w16cid:durableId="2062242856">
    <w:abstractNumId w:val="4"/>
  </w:num>
  <w:num w:numId="20" w16cid:durableId="990674331">
    <w:abstractNumId w:val="32"/>
  </w:num>
  <w:num w:numId="21" w16cid:durableId="1606116858">
    <w:abstractNumId w:val="37"/>
  </w:num>
  <w:num w:numId="22" w16cid:durableId="768047455">
    <w:abstractNumId w:val="31"/>
  </w:num>
  <w:num w:numId="23" w16cid:durableId="824784380">
    <w:abstractNumId w:val="10"/>
  </w:num>
  <w:num w:numId="24" w16cid:durableId="1222399941">
    <w:abstractNumId w:val="25"/>
  </w:num>
  <w:num w:numId="25" w16cid:durableId="527835766">
    <w:abstractNumId w:val="28"/>
  </w:num>
  <w:num w:numId="26" w16cid:durableId="1414203967">
    <w:abstractNumId w:val="20"/>
  </w:num>
  <w:num w:numId="27" w16cid:durableId="402872548">
    <w:abstractNumId w:val="23"/>
  </w:num>
  <w:num w:numId="28" w16cid:durableId="1578980063">
    <w:abstractNumId w:val="33"/>
  </w:num>
  <w:num w:numId="29" w16cid:durableId="2067097139">
    <w:abstractNumId w:val="21"/>
  </w:num>
  <w:num w:numId="30" w16cid:durableId="1229073239">
    <w:abstractNumId w:val="3"/>
  </w:num>
  <w:num w:numId="31" w16cid:durableId="1198662095">
    <w:abstractNumId w:val="15"/>
  </w:num>
  <w:num w:numId="32" w16cid:durableId="1049846144">
    <w:abstractNumId w:val="19"/>
  </w:num>
  <w:num w:numId="33" w16cid:durableId="1249194601">
    <w:abstractNumId w:val="26"/>
  </w:num>
  <w:num w:numId="34" w16cid:durableId="1182280550">
    <w:abstractNumId w:val="8"/>
  </w:num>
  <w:num w:numId="35" w16cid:durableId="447630981">
    <w:abstractNumId w:val="35"/>
  </w:num>
  <w:num w:numId="36" w16cid:durableId="679745117">
    <w:abstractNumId w:val="27"/>
  </w:num>
  <w:num w:numId="37" w16cid:durableId="438987686">
    <w:abstractNumId w:val="12"/>
  </w:num>
  <w:num w:numId="38" w16cid:durableId="1253667077">
    <w:abstractNumId w:val="7"/>
  </w:num>
  <w:num w:numId="39" w16cid:durableId="834537293">
    <w:abstractNumId w:val="36"/>
  </w:num>
  <w:num w:numId="40" w16cid:durableId="58210556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275B26"/>
    <w:rsid w:val="0002112D"/>
    <w:rsid w:val="000212D1"/>
    <w:rsid w:val="00027083"/>
    <w:rsid w:val="00043870"/>
    <w:rsid w:val="000830DD"/>
    <w:rsid w:val="00096534"/>
    <w:rsid w:val="000D53BC"/>
    <w:rsid w:val="00124204"/>
    <w:rsid w:val="00157F4D"/>
    <w:rsid w:val="00175C48"/>
    <w:rsid w:val="001908C5"/>
    <w:rsid w:val="001C0E59"/>
    <w:rsid w:val="001D1B4A"/>
    <w:rsid w:val="002625DB"/>
    <w:rsid w:val="00275B26"/>
    <w:rsid w:val="00296BD9"/>
    <w:rsid w:val="002C57DE"/>
    <w:rsid w:val="002E0FF6"/>
    <w:rsid w:val="00354960"/>
    <w:rsid w:val="0039076D"/>
    <w:rsid w:val="003A76AC"/>
    <w:rsid w:val="003B77D4"/>
    <w:rsid w:val="003C6FDE"/>
    <w:rsid w:val="00416C65"/>
    <w:rsid w:val="00436221"/>
    <w:rsid w:val="004914B3"/>
    <w:rsid w:val="0049184E"/>
    <w:rsid w:val="004D2914"/>
    <w:rsid w:val="005014A2"/>
    <w:rsid w:val="00516AE5"/>
    <w:rsid w:val="0056680C"/>
    <w:rsid w:val="00585B56"/>
    <w:rsid w:val="005862B9"/>
    <w:rsid w:val="00596C2C"/>
    <w:rsid w:val="005C0A94"/>
    <w:rsid w:val="006F4D09"/>
    <w:rsid w:val="00702702"/>
    <w:rsid w:val="00726073"/>
    <w:rsid w:val="0073322E"/>
    <w:rsid w:val="0075428A"/>
    <w:rsid w:val="00763717"/>
    <w:rsid w:val="007A5024"/>
    <w:rsid w:val="007A77BB"/>
    <w:rsid w:val="007B0EB6"/>
    <w:rsid w:val="007B5F3A"/>
    <w:rsid w:val="007E47B5"/>
    <w:rsid w:val="0085175B"/>
    <w:rsid w:val="008519C8"/>
    <w:rsid w:val="008B0549"/>
    <w:rsid w:val="008B1670"/>
    <w:rsid w:val="00965127"/>
    <w:rsid w:val="00977535"/>
    <w:rsid w:val="00993532"/>
    <w:rsid w:val="009A5755"/>
    <w:rsid w:val="00A2799E"/>
    <w:rsid w:val="00A42946"/>
    <w:rsid w:val="00AA2A12"/>
    <w:rsid w:val="00AC4799"/>
    <w:rsid w:val="00B70169"/>
    <w:rsid w:val="00BF3F5C"/>
    <w:rsid w:val="00C50E02"/>
    <w:rsid w:val="00C62688"/>
    <w:rsid w:val="00C66C69"/>
    <w:rsid w:val="00C76F68"/>
    <w:rsid w:val="00C9176F"/>
    <w:rsid w:val="00CA362B"/>
    <w:rsid w:val="00D226F9"/>
    <w:rsid w:val="00D451FD"/>
    <w:rsid w:val="00D94D30"/>
    <w:rsid w:val="00E65597"/>
    <w:rsid w:val="00ED18F2"/>
    <w:rsid w:val="00ED1E9F"/>
    <w:rsid w:val="00F94F5F"/>
    <w:rsid w:val="00FC170E"/>
    <w:rsid w:val="00FD28B2"/>
    <w:rsid w:val="00FE05F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B70D7C"/>
  <w15:docId w15:val="{07C08FB2-0928-44C9-984C-B99E711A09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175B"/>
    <w:pPr>
      <w:spacing w:after="0" w:line="276" w:lineRule="auto"/>
    </w:p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unhideWhenUsed/>
    <w:rsid w:val="00585B56"/>
    <w:rPr>
      <w:vertAlign w:val="superscript"/>
    </w:rPr>
  </w:style>
  <w:style w:type="paragraph" w:customStyle="1" w:styleId="Heading2">
    <w:name w:val="Heading2"/>
    <w:basedOn w:val="Normal"/>
    <w:rsid w:val="00585B56"/>
    <w:pPr>
      <w:jc w:val="center"/>
    </w:pPr>
  </w:style>
  <w:style w:type="paragraph" w:styleId="ListeParagraf">
    <w:name w:val="List Paragraph"/>
    <w:basedOn w:val="Normal"/>
    <w:uiPriority w:val="34"/>
    <w:qFormat/>
    <w:rsid w:val="00C50E02"/>
    <w:pPr>
      <w:ind w:left="720"/>
      <w:contextualSpacing/>
    </w:pPr>
  </w:style>
  <w:style w:type="paragraph" w:styleId="NormalWeb">
    <w:name w:val="Normal (Web)"/>
    <w:basedOn w:val="Normal"/>
    <w:uiPriority w:val="99"/>
    <w:unhideWhenUsed/>
    <w:rsid w:val="005862B9"/>
    <w:pPr>
      <w:spacing w:before="100" w:beforeAutospacing="1" w:after="100" w:afterAutospacing="1" w:line="240" w:lineRule="auto"/>
    </w:pPr>
    <w:rPr>
      <w:sz w:val="24"/>
      <w:szCs w:val="24"/>
    </w:rPr>
  </w:style>
  <w:style w:type="character" w:styleId="Gl">
    <w:name w:val="Strong"/>
    <w:basedOn w:val="VarsaylanParagrafYazTipi"/>
    <w:uiPriority w:val="22"/>
    <w:qFormat/>
    <w:rsid w:val="005862B9"/>
    <w:rPr>
      <w:b/>
      <w:bCs/>
    </w:rPr>
  </w:style>
  <w:style w:type="table" w:styleId="TabloKlavuzu">
    <w:name w:val="Table Grid"/>
    <w:basedOn w:val="NormalTablo"/>
    <w:uiPriority w:val="39"/>
    <w:rsid w:val="005862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D2A73B-E3B0-4C85-AB26-9FAAD4DABF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195</TotalTime>
  <Pages>11</Pages>
  <Words>5002</Words>
  <Characters>28512</Characters>
  <Application>Microsoft Office Word</Application>
  <DocSecurity>0</DocSecurity>
  <Lines>237</Lines>
  <Paragraphs>66</Paragraphs>
  <ScaleCrop>false</ScaleCrop>
  <HeadingPairs>
    <vt:vector size="2" baseType="variant">
      <vt:variant>
        <vt:lpstr>Konu Başlığı</vt:lpstr>
      </vt:variant>
      <vt:variant>
        <vt:i4>1</vt:i4>
      </vt:variant>
    </vt:vector>
  </HeadingPairs>
  <TitlesOfParts>
    <vt:vector size="1" baseType="lpstr">
      <vt:lpstr>1.sınıf 2. dönem zümre toplantısı</vt:lpstr>
    </vt:vector>
  </TitlesOfParts>
  <Manager/>
  <Company>ÖğretmenEvrak</Company>
  <LinksUpToDate>false</LinksUpToDate>
  <CharactersWithSpaces>33448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1.sınıf 2. dönem zümre toplantısı</dc:title>
  <dc:creator>İbrahim Bekteş</dc:creator>
  <cp:lastModifiedBy>Burhan Demir</cp:lastModifiedBy>
  <cp:revision>16</cp:revision>
  <dcterms:created xsi:type="dcterms:W3CDTF">2025-02-09T21:37:00Z</dcterms:created>
  <dcterms:modified xsi:type="dcterms:W3CDTF">2026-01-23T19:43:00Z</dcterms:modified>
</cp:coreProperties>
</file>