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C273C" w14:textId="77777777" w:rsidR="0085175B" w:rsidRPr="005862B9" w:rsidRDefault="0085175B">
      <w:pPr>
        <w:jc w:val="center"/>
        <w:rPr>
          <w:b/>
          <w:bCs/>
          <w:sz w:val="24"/>
          <w:szCs w:val="24"/>
        </w:rPr>
      </w:pPr>
    </w:p>
    <w:p w14:paraId="66FA166A" w14:textId="77777777" w:rsidR="0085175B" w:rsidRPr="005862B9" w:rsidRDefault="0085175B">
      <w:pPr>
        <w:jc w:val="center"/>
        <w:rPr>
          <w:b/>
          <w:bCs/>
          <w:sz w:val="24"/>
          <w:szCs w:val="24"/>
        </w:rPr>
      </w:pPr>
    </w:p>
    <w:p w14:paraId="622A5650" w14:textId="77777777" w:rsidR="0085175B" w:rsidRPr="005862B9" w:rsidRDefault="0085175B">
      <w:pPr>
        <w:jc w:val="center"/>
        <w:rPr>
          <w:b/>
          <w:bCs/>
          <w:sz w:val="24"/>
          <w:szCs w:val="24"/>
        </w:rPr>
      </w:pPr>
    </w:p>
    <w:p w14:paraId="0D3E2431" w14:textId="77046EBF"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İLKOKULU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C76E2F2" w14:textId="77777777" w:rsidR="00275B26" w:rsidRPr="005862B9" w:rsidRDefault="00275B26">
      <w:pPr>
        <w:rPr>
          <w:sz w:val="24"/>
          <w:szCs w:val="24"/>
        </w:rPr>
      </w:pPr>
    </w:p>
    <w:p w14:paraId="6C6AE276" w14:textId="5ED5302B" w:rsidR="00275B26" w:rsidRPr="005862B9" w:rsidRDefault="00CA362B">
      <w:pPr>
        <w:rPr>
          <w:sz w:val="24"/>
          <w:szCs w:val="24"/>
        </w:rPr>
      </w:pPr>
      <w:r w:rsidRPr="00CA362B">
        <w:rPr>
          <w:sz w:val="24"/>
          <w:szCs w:val="24"/>
        </w:rPr>
        <w:t xml:space="preserve">2025-2026 Eğitim Öğretim Yılı </w:t>
      </w:r>
      <w:r w:rsidR="004D1BED">
        <w:rPr>
          <w:b/>
          <w:bCs/>
          <w:sz w:val="24"/>
          <w:szCs w:val="24"/>
        </w:rPr>
        <w:t>2</w:t>
      </w:r>
      <w:r w:rsidRPr="00CA362B">
        <w:rPr>
          <w:b/>
          <w:bCs/>
          <w:sz w:val="24"/>
          <w:szCs w:val="24"/>
        </w:rPr>
        <w:t>. sınıflar 2. dönem 1. zümre öğretmenler kurulu toplantısını</w:t>
      </w:r>
      <w:r w:rsidRPr="00CA362B">
        <w:rPr>
          <w:sz w:val="24"/>
          <w:szCs w:val="24"/>
        </w:rPr>
        <w:t xml:space="preserve"> …/02/2026 </w:t>
      </w:r>
      <w:r w:rsidRPr="00CA362B">
        <w:rPr>
          <w:b/>
          <w:bCs/>
          <w:sz w:val="24"/>
          <w:szCs w:val="24"/>
        </w:rPr>
        <w:t>Pazartesi</w:t>
      </w:r>
      <w:r w:rsidRPr="00CA362B">
        <w:rPr>
          <w:sz w:val="24"/>
          <w:szCs w:val="24"/>
        </w:rPr>
        <w:t xml:space="preserve"> günü saat </w:t>
      </w:r>
      <w:r w:rsidRPr="00CA362B">
        <w:rPr>
          <w:b/>
          <w:bCs/>
          <w:sz w:val="24"/>
          <w:szCs w:val="24"/>
        </w:rPr>
        <w:t>10.00’da</w:t>
      </w:r>
      <w:r w:rsidRPr="00CA362B">
        <w:rPr>
          <w:sz w:val="24"/>
          <w:szCs w:val="24"/>
        </w:rPr>
        <w:t xml:space="preserve"> okulumuz </w:t>
      </w:r>
      <w:r w:rsidRPr="00CA362B">
        <w:rPr>
          <w:b/>
          <w:bCs/>
          <w:sz w:val="24"/>
          <w:szCs w:val="24"/>
        </w:rPr>
        <w:t>Toplantı Salonu’nda</w:t>
      </w:r>
      <w:r w:rsidRPr="00CA362B">
        <w:rPr>
          <w:sz w:val="24"/>
          <w:szCs w:val="24"/>
        </w:rPr>
        <w:t>, aşağıdaki gündem maddeleri doğrultusunda yapmak istiyoruz.</w:t>
      </w:r>
      <w:r w:rsidRPr="00CA362B">
        <w:rPr>
          <w:sz w:val="24"/>
          <w:szCs w:val="24"/>
        </w:rPr>
        <w:br/>
        <w:t>Gereğini bilgilerinize arz ederiz.</w:t>
      </w:r>
    </w:p>
    <w:p w14:paraId="5B7EB968" w14:textId="77777777" w:rsidR="00275B26" w:rsidRPr="005862B9" w:rsidRDefault="00275B26">
      <w:pPr>
        <w:rPr>
          <w:sz w:val="24"/>
          <w:szCs w:val="24"/>
        </w:rPr>
      </w:pP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39F826D9" w14:textId="77777777" w:rsidR="00275B26" w:rsidRPr="005862B9" w:rsidRDefault="00275B26">
      <w:pPr>
        <w:rPr>
          <w:sz w:val="24"/>
          <w:szCs w:val="24"/>
        </w:rPr>
      </w:pPr>
    </w:p>
    <w:p w14:paraId="0B62FCE5" w14:textId="77777777" w:rsidR="00C76F68" w:rsidRPr="00C76F68" w:rsidRDefault="00C76F68" w:rsidP="00C76F68">
      <w:pPr>
        <w:rPr>
          <w:b/>
          <w:bCs/>
          <w:sz w:val="24"/>
          <w:szCs w:val="24"/>
        </w:rPr>
      </w:pPr>
      <w:r w:rsidRPr="00C76F68">
        <w:rPr>
          <w:b/>
          <w:bCs/>
          <w:sz w:val="24"/>
          <w:szCs w:val="24"/>
        </w:rPr>
        <w:t>GÜNDEM MADDELERİ</w:t>
      </w:r>
    </w:p>
    <w:p w14:paraId="6EFC0CF4" w14:textId="77777777" w:rsidR="005C0A94" w:rsidRPr="0076290E" w:rsidRDefault="005C0A94" w:rsidP="005C0A94">
      <w:pPr>
        <w:pStyle w:val="ListeParagraf"/>
        <w:numPr>
          <w:ilvl w:val="0"/>
          <w:numId w:val="32"/>
        </w:numPr>
        <w:spacing w:line="240" w:lineRule="auto"/>
        <w:jc w:val="both"/>
        <w:rPr>
          <w:sz w:val="24"/>
          <w:szCs w:val="24"/>
        </w:rPr>
      </w:pPr>
      <w:r w:rsidRPr="0076290E">
        <w:rPr>
          <w:sz w:val="24"/>
          <w:szCs w:val="24"/>
        </w:rPr>
        <w:t>Açılış ve yoklama</w:t>
      </w:r>
    </w:p>
    <w:p w14:paraId="3DE3A6D6" w14:textId="51958034" w:rsidR="00CA362B" w:rsidRPr="00CA362B" w:rsidRDefault="00CA362B" w:rsidP="00CA362B">
      <w:pPr>
        <w:pStyle w:val="ListeParagraf"/>
        <w:numPr>
          <w:ilvl w:val="0"/>
          <w:numId w:val="32"/>
        </w:numPr>
        <w:rPr>
          <w:sz w:val="24"/>
          <w:szCs w:val="24"/>
        </w:rPr>
      </w:pPr>
      <w:r w:rsidRPr="00CA362B">
        <w:rPr>
          <w:sz w:val="24"/>
          <w:szCs w:val="24"/>
        </w:rPr>
        <w:t>Bir önceki toplantıda alınan kararlar,</w:t>
      </w:r>
    </w:p>
    <w:p w14:paraId="618432E9" w14:textId="16A32218" w:rsidR="00CA362B" w:rsidRPr="00CA362B" w:rsidRDefault="00CA362B" w:rsidP="00CA362B">
      <w:pPr>
        <w:pStyle w:val="ListeParagraf"/>
        <w:numPr>
          <w:ilvl w:val="0"/>
          <w:numId w:val="32"/>
        </w:numPr>
        <w:rPr>
          <w:sz w:val="24"/>
          <w:szCs w:val="24"/>
        </w:rPr>
      </w:pPr>
      <w:r w:rsidRPr="00CA362B">
        <w:rPr>
          <w:sz w:val="24"/>
          <w:szCs w:val="24"/>
        </w:rPr>
        <w:t>Planlamaların; eğitim ve öğretimle ilgili mevzuat, okulun kuruluş amacı ve ilgili alanın öğretim programına uygun yapılması,</w:t>
      </w:r>
    </w:p>
    <w:p w14:paraId="27A20650" w14:textId="0A5CAD93" w:rsidR="00CA362B" w:rsidRPr="00CA362B" w:rsidRDefault="00CA362B" w:rsidP="00CA362B">
      <w:pPr>
        <w:pStyle w:val="ListeParagraf"/>
        <w:numPr>
          <w:ilvl w:val="0"/>
          <w:numId w:val="32"/>
        </w:numPr>
        <w:rPr>
          <w:sz w:val="24"/>
          <w:szCs w:val="24"/>
        </w:rPr>
      </w:pPr>
      <w:r w:rsidRPr="00CA362B">
        <w:rPr>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0DD8F399" w14:textId="67E7D023" w:rsidR="00CA362B" w:rsidRPr="00CA362B" w:rsidRDefault="00CA362B" w:rsidP="00CA362B">
      <w:pPr>
        <w:pStyle w:val="ListeParagraf"/>
        <w:numPr>
          <w:ilvl w:val="0"/>
          <w:numId w:val="32"/>
        </w:numPr>
        <w:rPr>
          <w:sz w:val="24"/>
          <w:szCs w:val="24"/>
        </w:rPr>
      </w:pPr>
      <w:r w:rsidRPr="00CA362B">
        <w:rPr>
          <w:sz w:val="24"/>
          <w:szCs w:val="24"/>
        </w:rPr>
        <w:t>Derslerin işlenişinde uygulanacak öğretim yöntem ve tekniklerinin belirlenmesi, öğretim programlarında yer alan okul temelli faaliyetlere yönelik planlamaların yapılması,</w:t>
      </w:r>
    </w:p>
    <w:p w14:paraId="5705E177" w14:textId="17E2C008" w:rsidR="00CA362B" w:rsidRPr="00CA362B" w:rsidRDefault="00CA362B" w:rsidP="00CA362B">
      <w:pPr>
        <w:pStyle w:val="ListeParagraf"/>
        <w:numPr>
          <w:ilvl w:val="0"/>
          <w:numId w:val="32"/>
        </w:numPr>
        <w:rPr>
          <w:sz w:val="24"/>
          <w:szCs w:val="24"/>
        </w:rPr>
      </w:pPr>
      <w:r w:rsidRPr="00CA362B">
        <w:rPr>
          <w:sz w:val="24"/>
          <w:szCs w:val="24"/>
        </w:rPr>
        <w:t>Özel eğitim ihtiyacı olan öğrenciler için BEP ile ders planlarının görüşülmesi, farklılaştırılmış uygulamalar kapsamında eğitim faaliyetlerinin zenginleştirilmiş öğrenme ve destekleme yaklaşımını kullanarak yürütülmesi,</w:t>
      </w:r>
    </w:p>
    <w:p w14:paraId="17A76481" w14:textId="618AA701" w:rsidR="00CA362B" w:rsidRPr="00CA362B" w:rsidRDefault="00CA362B" w:rsidP="00CA362B">
      <w:pPr>
        <w:pStyle w:val="ListeParagraf"/>
        <w:numPr>
          <w:ilvl w:val="0"/>
          <w:numId w:val="32"/>
        </w:numPr>
        <w:rPr>
          <w:sz w:val="24"/>
          <w:szCs w:val="24"/>
        </w:rPr>
      </w:pPr>
      <w:r w:rsidRPr="00CA362B">
        <w:rPr>
          <w:sz w:val="24"/>
          <w:szCs w:val="24"/>
        </w:rPr>
        <w:t>Zümre öğretmenleri arasında ders ziyareti yapılması, geri dönütlerin değerlendirilmesi ile diğer zümre ve alan öğretmenleriyle yapılabilecek işbirliği ve esaslarının belirlenmesi,</w:t>
      </w:r>
    </w:p>
    <w:p w14:paraId="0BC76D47" w14:textId="2BD5C3F4" w:rsidR="00CA362B" w:rsidRPr="00CA362B" w:rsidRDefault="00CA362B" w:rsidP="00CA362B">
      <w:pPr>
        <w:pStyle w:val="ListeParagraf"/>
        <w:numPr>
          <w:ilvl w:val="0"/>
          <w:numId w:val="32"/>
        </w:numPr>
        <w:rPr>
          <w:sz w:val="24"/>
          <w:szCs w:val="24"/>
        </w:rPr>
      </w:pPr>
      <w:r w:rsidRPr="00CA362B">
        <w:rPr>
          <w:sz w:val="24"/>
          <w:szCs w:val="24"/>
        </w:rPr>
        <w:t>Öğretim alanı ile ilgili akademik ve bilimsel çalışmaların izlenmesi, teknolojik gelişmelerin takip edilmesi, müzakere edilmesi, uygulamalara yansıtılması,</w:t>
      </w:r>
    </w:p>
    <w:p w14:paraId="7CB7EA0C" w14:textId="375781ED" w:rsidR="00CA362B" w:rsidRPr="00CA362B" w:rsidRDefault="00CA362B" w:rsidP="00CA362B">
      <w:pPr>
        <w:pStyle w:val="ListeParagraf"/>
        <w:numPr>
          <w:ilvl w:val="0"/>
          <w:numId w:val="32"/>
        </w:numPr>
        <w:rPr>
          <w:sz w:val="24"/>
          <w:szCs w:val="24"/>
        </w:rPr>
      </w:pPr>
      <w:r w:rsidRPr="00CA362B">
        <w:rPr>
          <w:sz w:val="24"/>
          <w:szCs w:val="24"/>
        </w:rPr>
        <w:t>Öğrencilerde girişimcilik bilincinin kazandırılmasına yönelik çalışmaların yapılması; araştırma, geliştirme ve tasarım becerilerinin geliştirilmesi,</w:t>
      </w:r>
    </w:p>
    <w:p w14:paraId="369AC379" w14:textId="10B8081D" w:rsidR="00CA362B" w:rsidRPr="00CA362B" w:rsidRDefault="00CA362B" w:rsidP="00CA362B">
      <w:pPr>
        <w:pStyle w:val="ListeParagraf"/>
        <w:numPr>
          <w:ilvl w:val="0"/>
          <w:numId w:val="32"/>
        </w:numPr>
        <w:rPr>
          <w:sz w:val="24"/>
          <w:szCs w:val="24"/>
        </w:rPr>
      </w:pPr>
      <w:r w:rsidRPr="00CA362B">
        <w:rPr>
          <w:sz w:val="24"/>
          <w:szCs w:val="24"/>
        </w:rPr>
        <w:t>Derslerin daha verimli işlenebilmesi için ihtiyaç duyulan öğretim materyallerinin belirlenmesi; eğitim ortamlarının etkin kullanımına yönelik planlamaların yapılması,</w:t>
      </w:r>
    </w:p>
    <w:p w14:paraId="6A49CF32" w14:textId="56FA8C3B" w:rsidR="00CA362B" w:rsidRPr="00CA362B" w:rsidRDefault="00CA362B" w:rsidP="00CA362B">
      <w:pPr>
        <w:pStyle w:val="ListeParagraf"/>
        <w:numPr>
          <w:ilvl w:val="0"/>
          <w:numId w:val="32"/>
        </w:numPr>
        <w:rPr>
          <w:sz w:val="24"/>
          <w:szCs w:val="24"/>
        </w:rPr>
      </w:pPr>
      <w:r w:rsidRPr="00CA362B">
        <w:rPr>
          <w:sz w:val="24"/>
          <w:szCs w:val="24"/>
        </w:rPr>
        <w:t>Okul ve çevre imkânlarının değerlendirilerek deney, proje, anket, araştırma, gezi ve gözlemlerin planlanması; okul dışı öğrenme ortamlarına yönelik planlamaların yapılması,</w:t>
      </w:r>
    </w:p>
    <w:p w14:paraId="2C9EB3FE" w14:textId="5CA8ABE4" w:rsidR="00CA362B" w:rsidRPr="00CA362B" w:rsidRDefault="00CA362B" w:rsidP="00CA362B">
      <w:pPr>
        <w:pStyle w:val="ListeParagraf"/>
        <w:numPr>
          <w:ilvl w:val="0"/>
          <w:numId w:val="32"/>
        </w:numPr>
        <w:rPr>
          <w:sz w:val="24"/>
          <w:szCs w:val="24"/>
        </w:rPr>
      </w:pPr>
      <w:r w:rsidRPr="00CA362B">
        <w:rPr>
          <w:sz w:val="24"/>
          <w:szCs w:val="24"/>
        </w:rPr>
        <w:t>Ulusal/uluslararası sınav ve yarışma sonuçlarının değerlendirilmesi; gerekli tedbirlerin alınması ve eylem planı hazırlanıp uygulanması,</w:t>
      </w:r>
    </w:p>
    <w:p w14:paraId="5F6BD04B" w14:textId="7CD27B7F" w:rsidR="00CA362B" w:rsidRPr="00CA362B" w:rsidRDefault="00CA362B" w:rsidP="00CA362B">
      <w:pPr>
        <w:pStyle w:val="ListeParagraf"/>
        <w:numPr>
          <w:ilvl w:val="0"/>
          <w:numId w:val="32"/>
        </w:numPr>
        <w:rPr>
          <w:sz w:val="24"/>
          <w:szCs w:val="24"/>
        </w:rPr>
      </w:pPr>
      <w:r w:rsidRPr="00CA362B">
        <w:rPr>
          <w:sz w:val="24"/>
          <w:szCs w:val="24"/>
        </w:rPr>
        <w:t>Uygulamalı derslerin değerlendirilmesinde dikkate alınacak hususlar; sınavların şekil, sayı, süre ve ölçütlerinin belirlenmesi,</w:t>
      </w:r>
    </w:p>
    <w:p w14:paraId="4622AFDA" w14:textId="33FE9D1A" w:rsidR="00CA362B" w:rsidRPr="00CA362B" w:rsidRDefault="00CA362B" w:rsidP="00CA362B">
      <w:pPr>
        <w:pStyle w:val="ListeParagraf"/>
        <w:numPr>
          <w:ilvl w:val="0"/>
          <w:numId w:val="32"/>
        </w:numPr>
        <w:rPr>
          <w:sz w:val="24"/>
          <w:szCs w:val="24"/>
        </w:rPr>
      </w:pPr>
      <w:r w:rsidRPr="00CA362B">
        <w:rPr>
          <w:sz w:val="24"/>
          <w:szCs w:val="24"/>
        </w:rPr>
        <w:t>Proje konuları ve performans çalışmalarının belirlenmesi, planlanması; ölçme-değerlendirme ölçeklerinin hazırlanması,</w:t>
      </w:r>
    </w:p>
    <w:p w14:paraId="3BC11989" w14:textId="473DF8CD" w:rsidR="00CA362B" w:rsidRPr="00CA362B" w:rsidRDefault="00CA362B" w:rsidP="00CA362B">
      <w:pPr>
        <w:pStyle w:val="ListeParagraf"/>
        <w:numPr>
          <w:ilvl w:val="0"/>
          <w:numId w:val="32"/>
        </w:numPr>
        <w:rPr>
          <w:sz w:val="24"/>
          <w:szCs w:val="24"/>
        </w:rPr>
      </w:pPr>
      <w:r w:rsidRPr="00CA362B">
        <w:rPr>
          <w:sz w:val="24"/>
          <w:szCs w:val="24"/>
        </w:rPr>
        <w:t>İş sağlığı ve güvenliği tedbirlerinin değerlendirilmesi,</w:t>
      </w:r>
    </w:p>
    <w:p w14:paraId="79FD605A" w14:textId="6EDC6C7E" w:rsidR="00CA362B" w:rsidRPr="00CA362B" w:rsidRDefault="00CA362B" w:rsidP="00CA362B">
      <w:pPr>
        <w:pStyle w:val="ListeParagraf"/>
        <w:numPr>
          <w:ilvl w:val="0"/>
          <w:numId w:val="32"/>
        </w:numPr>
        <w:rPr>
          <w:sz w:val="24"/>
          <w:szCs w:val="24"/>
        </w:rPr>
      </w:pPr>
      <w:r w:rsidRPr="00CA362B">
        <w:rPr>
          <w:sz w:val="24"/>
          <w:szCs w:val="24"/>
        </w:rPr>
        <w:t>Üst düzey düşünme becerileri ile sosyal-duygusal becerileri destekleyecek planlamaların yapılması,</w:t>
      </w:r>
    </w:p>
    <w:p w14:paraId="086656C2" w14:textId="24A4045B" w:rsidR="00CA362B" w:rsidRPr="00CA362B" w:rsidRDefault="00CA362B" w:rsidP="00CA362B">
      <w:pPr>
        <w:pStyle w:val="ListeParagraf"/>
        <w:numPr>
          <w:ilvl w:val="0"/>
          <w:numId w:val="32"/>
        </w:numPr>
        <w:rPr>
          <w:sz w:val="24"/>
          <w:szCs w:val="24"/>
        </w:rPr>
      </w:pPr>
      <w:r w:rsidRPr="00CA362B">
        <w:rPr>
          <w:sz w:val="24"/>
          <w:szCs w:val="24"/>
        </w:rPr>
        <w:t>Millî, manevi ve ahlaki değerlerin eğitim süreçlerinde etkin yürütülmesine yönelik planlamaların yapılması; öğrenme ortamlarının oluşturulması,</w:t>
      </w:r>
    </w:p>
    <w:p w14:paraId="591AFFE8" w14:textId="41660066" w:rsidR="00CA362B" w:rsidRPr="00CA362B" w:rsidRDefault="00CA362B" w:rsidP="00CA362B">
      <w:pPr>
        <w:pStyle w:val="ListeParagraf"/>
        <w:numPr>
          <w:ilvl w:val="0"/>
          <w:numId w:val="32"/>
        </w:numPr>
        <w:rPr>
          <w:sz w:val="24"/>
          <w:szCs w:val="24"/>
        </w:rPr>
      </w:pPr>
      <w:r w:rsidRPr="00CA362B">
        <w:rPr>
          <w:sz w:val="24"/>
          <w:szCs w:val="24"/>
        </w:rPr>
        <w:lastRenderedPageBreak/>
        <w:t>Disiplinler arası yaklaşım doğrultusunda öğrenme alanı, konu, kazanım ve hedeflerin belirlenmesi; ortak çalışmaların takvime bağlanması,</w:t>
      </w:r>
    </w:p>
    <w:p w14:paraId="7BD8404B" w14:textId="5C81A7C5" w:rsidR="00CA362B" w:rsidRPr="00CA362B" w:rsidRDefault="00CA362B" w:rsidP="00CA362B">
      <w:pPr>
        <w:pStyle w:val="ListeParagraf"/>
        <w:numPr>
          <w:ilvl w:val="0"/>
          <w:numId w:val="32"/>
        </w:numPr>
        <w:rPr>
          <w:sz w:val="24"/>
          <w:szCs w:val="24"/>
        </w:rPr>
      </w:pPr>
      <w:r w:rsidRPr="00CA362B">
        <w:rPr>
          <w:sz w:val="24"/>
          <w:szCs w:val="24"/>
        </w:rPr>
        <w:t>Çoklu okuryazarlık becerilerinin geliştirilmesine yönelik planlamaların yapılması; bütüncül gelişimi destekleyici çalışmaların yürütülmesi,</w:t>
      </w:r>
    </w:p>
    <w:p w14:paraId="3227755B" w14:textId="5DFAA81F" w:rsidR="00CA362B" w:rsidRPr="00CA362B" w:rsidRDefault="00CA362B" w:rsidP="00CA362B">
      <w:pPr>
        <w:pStyle w:val="ListeParagraf"/>
        <w:numPr>
          <w:ilvl w:val="0"/>
          <w:numId w:val="32"/>
        </w:numPr>
        <w:rPr>
          <w:sz w:val="24"/>
          <w:szCs w:val="24"/>
        </w:rPr>
      </w:pPr>
      <w:r w:rsidRPr="00CA362B">
        <w:rPr>
          <w:sz w:val="24"/>
          <w:szCs w:val="24"/>
        </w:rPr>
        <w:t>Sosyal sorumluluk programı kapsamında ders bazında yürütülebilecek faaliyetlerin planlanması,</w:t>
      </w:r>
    </w:p>
    <w:p w14:paraId="2ECE047E" w14:textId="711AD125" w:rsidR="00CA362B" w:rsidRPr="00CA362B" w:rsidRDefault="00CA362B" w:rsidP="00CA362B">
      <w:pPr>
        <w:pStyle w:val="ListeParagraf"/>
        <w:numPr>
          <w:ilvl w:val="0"/>
          <w:numId w:val="32"/>
        </w:numPr>
        <w:rPr>
          <w:sz w:val="24"/>
          <w:szCs w:val="24"/>
        </w:rPr>
      </w:pPr>
      <w:r w:rsidRPr="00CA362B">
        <w:rPr>
          <w:sz w:val="24"/>
          <w:szCs w:val="24"/>
        </w:rPr>
        <w:t>Okul içi/dışı eğitim ortamlarında yürütülecek faaliyetler için ihtiyaç duyulacak araç-gereç ve kaynakların belirlenmesi,</w:t>
      </w:r>
    </w:p>
    <w:p w14:paraId="308F26D9" w14:textId="0FCE911C" w:rsidR="00CA362B" w:rsidRDefault="00CA362B" w:rsidP="00CA362B">
      <w:pPr>
        <w:pStyle w:val="ListeParagraf"/>
        <w:numPr>
          <w:ilvl w:val="0"/>
          <w:numId w:val="32"/>
        </w:numPr>
        <w:rPr>
          <w:sz w:val="24"/>
          <w:szCs w:val="24"/>
        </w:rPr>
      </w:pPr>
      <w:r w:rsidRPr="00CA362B">
        <w:rPr>
          <w:sz w:val="24"/>
          <w:szCs w:val="24"/>
        </w:rPr>
        <w:t>Öğrencilerin akademik ve sosyal gelişiminin takibi; gözlem formları, oyun temelli değerlendirmeler ve görev takibi kapsamında yıl boyu yapılacakların planlanması.</w:t>
      </w:r>
    </w:p>
    <w:p w14:paraId="601557CE" w14:textId="70892EFF" w:rsidR="005C0A94" w:rsidRDefault="005C0A94" w:rsidP="00CA362B">
      <w:pPr>
        <w:pStyle w:val="ListeParagraf"/>
        <w:numPr>
          <w:ilvl w:val="0"/>
          <w:numId w:val="32"/>
        </w:numPr>
        <w:rPr>
          <w:sz w:val="24"/>
          <w:szCs w:val="24"/>
        </w:rPr>
      </w:pPr>
      <w:r w:rsidRPr="005C0A94">
        <w:rPr>
          <w:sz w:val="24"/>
          <w:szCs w:val="24"/>
        </w:rPr>
        <w:t>Dilek ve temenniler</w:t>
      </w:r>
    </w:p>
    <w:p w14:paraId="4F21FDA6" w14:textId="6A460798" w:rsidR="00CA362B" w:rsidRPr="00CA362B" w:rsidRDefault="00CA362B" w:rsidP="00CA362B">
      <w:pPr>
        <w:pStyle w:val="ListeParagraf"/>
        <w:numPr>
          <w:ilvl w:val="0"/>
          <w:numId w:val="32"/>
        </w:numPr>
        <w:rPr>
          <w:sz w:val="24"/>
          <w:szCs w:val="24"/>
        </w:rPr>
      </w:pPr>
      <w:r>
        <w:rPr>
          <w:sz w:val="24"/>
          <w:szCs w:val="24"/>
        </w:rPr>
        <w:t xml:space="preserve">Kapanış </w:t>
      </w:r>
    </w:p>
    <w:p w14:paraId="7034B964" w14:textId="77777777" w:rsidR="00CA362B" w:rsidRDefault="00CA362B" w:rsidP="0085175B">
      <w:pPr>
        <w:jc w:val="center"/>
        <w:rPr>
          <w:bCs/>
          <w:sz w:val="24"/>
          <w:szCs w:val="24"/>
        </w:rPr>
      </w:pPr>
    </w:p>
    <w:p w14:paraId="1F579E40" w14:textId="77777777" w:rsidR="00CA362B" w:rsidRDefault="00CA362B" w:rsidP="0085175B">
      <w:pPr>
        <w:jc w:val="center"/>
        <w:rPr>
          <w:bCs/>
          <w:sz w:val="24"/>
          <w:szCs w:val="24"/>
        </w:rPr>
      </w:pPr>
    </w:p>
    <w:p w14:paraId="23132CA9" w14:textId="1B9E34AD" w:rsidR="0085175B" w:rsidRPr="005862B9" w:rsidRDefault="000D53BC" w:rsidP="0085175B">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31A5202B" w14:textId="77777777" w:rsidR="0085175B" w:rsidRPr="005862B9" w:rsidRDefault="0085175B" w:rsidP="0085175B">
      <w:pPr>
        <w:jc w:val="center"/>
        <w:rPr>
          <w:bCs/>
          <w:sz w:val="24"/>
          <w:szCs w:val="24"/>
        </w:rPr>
      </w:pPr>
      <w:r w:rsidRPr="005862B9">
        <w:rPr>
          <w:bCs/>
          <w:sz w:val="24"/>
          <w:szCs w:val="24"/>
        </w:rPr>
        <w:t>UYGUNDUR</w:t>
      </w:r>
    </w:p>
    <w:p w14:paraId="27FD91E0" w14:textId="26D394B9" w:rsidR="0085175B" w:rsidRPr="005862B9" w:rsidRDefault="008B1670" w:rsidP="0085175B">
      <w:pPr>
        <w:jc w:val="center"/>
        <w:rPr>
          <w:sz w:val="24"/>
          <w:szCs w:val="24"/>
        </w:rPr>
      </w:pPr>
      <w:r w:rsidRPr="005862B9">
        <w:rPr>
          <w:bCs/>
          <w:sz w:val="24"/>
          <w:szCs w:val="24"/>
        </w:rPr>
        <w:t>.............................</w:t>
      </w:r>
    </w:p>
    <w:p w14:paraId="45D1FC6A" w14:textId="77777777" w:rsidR="0085175B" w:rsidRPr="005862B9" w:rsidRDefault="0085175B" w:rsidP="0085175B">
      <w:pPr>
        <w:jc w:val="center"/>
        <w:rPr>
          <w:sz w:val="24"/>
          <w:szCs w:val="24"/>
        </w:rPr>
      </w:pPr>
      <w:r w:rsidRPr="005862B9">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A7B5A0" w14:textId="77777777" w:rsidR="0085175B" w:rsidRPr="005862B9" w:rsidRDefault="0085175B">
      <w:pPr>
        <w:jc w:val="center"/>
        <w:rPr>
          <w:b/>
          <w:bCs/>
          <w:sz w:val="24"/>
          <w:szCs w:val="24"/>
        </w:rPr>
      </w:pPr>
    </w:p>
    <w:p w14:paraId="17EF7173" w14:textId="6F113B99" w:rsidR="00275B26" w:rsidRPr="005862B9" w:rsidRDefault="008B1670">
      <w:pPr>
        <w:jc w:val="center"/>
        <w:rPr>
          <w:sz w:val="24"/>
          <w:szCs w:val="24"/>
        </w:rPr>
      </w:pPr>
      <w:r w:rsidRPr="005862B9">
        <w:rPr>
          <w:b/>
          <w:bCs/>
          <w:sz w:val="24"/>
          <w:szCs w:val="24"/>
        </w:rPr>
        <w:t>..................................................</w:t>
      </w:r>
      <w:r w:rsidR="00FE05F9" w:rsidRPr="005862B9">
        <w:rPr>
          <w:b/>
          <w:bCs/>
          <w:sz w:val="24"/>
          <w:szCs w:val="24"/>
        </w:rPr>
        <w:t xml:space="preserve"> İLKOKULU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47E1489B" w:rsidR="00275B26" w:rsidRPr="005862B9" w:rsidRDefault="004D1BED" w:rsidP="003B77D4">
      <w:pPr>
        <w:jc w:val="center"/>
        <w:rPr>
          <w:b/>
          <w:bCs/>
          <w:sz w:val="24"/>
          <w:szCs w:val="24"/>
        </w:rPr>
      </w:pPr>
      <w:r>
        <w:rPr>
          <w:b/>
          <w:bCs/>
          <w:sz w:val="24"/>
          <w:szCs w:val="24"/>
        </w:rPr>
        <w:t>2</w:t>
      </w:r>
      <w:r w:rsidR="00296BD9" w:rsidRPr="005862B9">
        <w:rPr>
          <w:b/>
          <w:bCs/>
          <w:sz w:val="24"/>
          <w:szCs w:val="24"/>
        </w:rPr>
        <w:t>. SINIF</w:t>
      </w:r>
      <w:r w:rsidR="003B77D4" w:rsidRPr="005862B9">
        <w:rPr>
          <w:b/>
          <w:bCs/>
          <w:sz w:val="24"/>
          <w:szCs w:val="24"/>
        </w:rPr>
        <w:t xml:space="preserve">LAR </w:t>
      </w:r>
      <w:r w:rsidR="00296BD9" w:rsidRPr="005862B9">
        <w:rPr>
          <w:b/>
          <w:bCs/>
          <w:sz w:val="24"/>
          <w:szCs w:val="24"/>
        </w:rPr>
        <w:t>İKİNCİ DÖNEM BAŞI ZÜMRE TOPLANTI TUTANAĞI</w:t>
      </w:r>
    </w:p>
    <w:p w14:paraId="3A849C50" w14:textId="77777777" w:rsidR="0085175B" w:rsidRPr="005862B9" w:rsidRDefault="0085175B" w:rsidP="003B77D4">
      <w:pPr>
        <w:jc w:val="center"/>
        <w:rPr>
          <w:sz w:val="24"/>
          <w:szCs w:val="24"/>
        </w:rPr>
      </w:pPr>
    </w:p>
    <w:p w14:paraId="0C6D8873" w14:textId="77777777" w:rsidR="00275B26" w:rsidRPr="005862B9" w:rsidRDefault="00275B26">
      <w:pPr>
        <w:rPr>
          <w:sz w:val="24"/>
          <w:szCs w:val="24"/>
        </w:rPr>
      </w:pPr>
    </w:p>
    <w:tbl>
      <w:tblPr>
        <w:tblW w:w="4849"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830"/>
        <w:gridCol w:w="6851"/>
      </w:tblGrid>
      <w:tr w:rsidR="00275B26" w:rsidRPr="005862B9" w14:paraId="4F09711E" w14:textId="77777777" w:rsidTr="005C0A94">
        <w:trPr>
          <w:trHeight w:val="471"/>
        </w:trPr>
        <w:tc>
          <w:tcPr>
            <w:tcW w:w="2830"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85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5C0A94">
        <w:trPr>
          <w:trHeight w:val="471"/>
        </w:trPr>
        <w:tc>
          <w:tcPr>
            <w:tcW w:w="2830"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85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5C0A94">
        <w:trPr>
          <w:trHeight w:val="471"/>
        </w:trPr>
        <w:tc>
          <w:tcPr>
            <w:tcW w:w="2830"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85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5C0A94">
        <w:trPr>
          <w:trHeight w:val="471"/>
        </w:trPr>
        <w:tc>
          <w:tcPr>
            <w:tcW w:w="2830"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85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5C0A94">
        <w:trPr>
          <w:trHeight w:val="471"/>
        </w:trPr>
        <w:tc>
          <w:tcPr>
            <w:tcW w:w="2830"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85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5C0A94">
        <w:trPr>
          <w:trHeight w:val="471"/>
        </w:trPr>
        <w:tc>
          <w:tcPr>
            <w:tcW w:w="2830"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850" w:type="dxa"/>
            <w:vAlign w:val="center"/>
          </w:tcPr>
          <w:p w14:paraId="1F5FF27E" w14:textId="5C81F5BD"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 xml:space="preserve">2, </w:t>
            </w:r>
            <w:r w:rsidRPr="005C0A94">
              <w:rPr>
                <w:b/>
                <w:bCs/>
                <w:sz w:val="24"/>
                <w:szCs w:val="24"/>
              </w:rPr>
              <w:t>ÖĞRETMEN</w:t>
            </w:r>
            <w:r>
              <w:rPr>
                <w:b/>
                <w:bCs/>
                <w:sz w:val="24"/>
                <w:szCs w:val="24"/>
              </w:rPr>
              <w:t xml:space="preserve">3, </w:t>
            </w:r>
            <w:r w:rsidRPr="005C0A94">
              <w:rPr>
                <w:b/>
                <w:bCs/>
                <w:sz w:val="24"/>
                <w:szCs w:val="24"/>
              </w:rPr>
              <w:t>ÖĞRETMEN</w:t>
            </w:r>
            <w:r>
              <w:rPr>
                <w:b/>
                <w:bCs/>
                <w:sz w:val="24"/>
                <w:szCs w:val="24"/>
              </w:rPr>
              <w:t>4</w:t>
            </w:r>
          </w:p>
        </w:tc>
      </w:tr>
    </w:tbl>
    <w:p w14:paraId="2C28265D" w14:textId="77777777" w:rsidR="00275B26" w:rsidRPr="005862B9" w:rsidRDefault="00275B26">
      <w:pPr>
        <w:rPr>
          <w:sz w:val="24"/>
          <w:szCs w:val="24"/>
        </w:rPr>
      </w:pPr>
    </w:p>
    <w:p w14:paraId="1B547F6D" w14:textId="77777777" w:rsidR="00275B26" w:rsidRPr="005862B9" w:rsidRDefault="00275B26">
      <w:pPr>
        <w:rPr>
          <w:sz w:val="24"/>
          <w:szCs w:val="24"/>
        </w:rPr>
      </w:pPr>
    </w:p>
    <w:p w14:paraId="13A93092" w14:textId="77777777" w:rsidR="0085175B" w:rsidRPr="005862B9" w:rsidRDefault="0085175B">
      <w:pPr>
        <w:rPr>
          <w:sz w:val="24"/>
          <w:szCs w:val="24"/>
        </w:rPr>
      </w:pPr>
    </w:p>
    <w:p w14:paraId="5CB91ED0" w14:textId="77777777" w:rsidR="00275B26" w:rsidRPr="005862B9" w:rsidRDefault="00296BD9">
      <w:pPr>
        <w:jc w:val="center"/>
        <w:rPr>
          <w:b/>
          <w:bCs/>
          <w:sz w:val="24"/>
          <w:szCs w:val="24"/>
        </w:rPr>
      </w:pPr>
      <w:r w:rsidRPr="005862B9">
        <w:rPr>
          <w:b/>
          <w:bCs/>
          <w:sz w:val="24"/>
          <w:szCs w:val="24"/>
        </w:rPr>
        <w:t>GÜNDEM MADDELERİ</w:t>
      </w:r>
    </w:p>
    <w:p w14:paraId="407182A0" w14:textId="77777777" w:rsidR="005C0A94" w:rsidRPr="0076290E" w:rsidRDefault="005C0A94" w:rsidP="005C0A94">
      <w:pPr>
        <w:pStyle w:val="ListeParagraf"/>
        <w:numPr>
          <w:ilvl w:val="0"/>
          <w:numId w:val="36"/>
        </w:numPr>
        <w:spacing w:line="240" w:lineRule="auto"/>
        <w:jc w:val="both"/>
        <w:rPr>
          <w:sz w:val="24"/>
          <w:szCs w:val="24"/>
        </w:rPr>
      </w:pPr>
      <w:r w:rsidRPr="0076290E">
        <w:rPr>
          <w:sz w:val="24"/>
          <w:szCs w:val="24"/>
        </w:rPr>
        <w:t>Açılış ve yoklama</w:t>
      </w:r>
    </w:p>
    <w:p w14:paraId="5DAD0904" w14:textId="77777777" w:rsidR="005C0A94" w:rsidRPr="00CA362B" w:rsidRDefault="005C0A94" w:rsidP="005C0A94">
      <w:pPr>
        <w:pStyle w:val="ListeParagraf"/>
        <w:numPr>
          <w:ilvl w:val="0"/>
          <w:numId w:val="36"/>
        </w:numPr>
        <w:rPr>
          <w:sz w:val="24"/>
          <w:szCs w:val="24"/>
        </w:rPr>
      </w:pPr>
      <w:r w:rsidRPr="00CA362B">
        <w:rPr>
          <w:sz w:val="24"/>
          <w:szCs w:val="24"/>
        </w:rPr>
        <w:t>Bir önceki toplantıda alınan kararlar,</w:t>
      </w:r>
    </w:p>
    <w:p w14:paraId="523FD6F0" w14:textId="77777777" w:rsidR="005C0A94" w:rsidRPr="00CA362B" w:rsidRDefault="005C0A94" w:rsidP="005C0A94">
      <w:pPr>
        <w:pStyle w:val="ListeParagraf"/>
        <w:numPr>
          <w:ilvl w:val="0"/>
          <w:numId w:val="36"/>
        </w:numPr>
        <w:rPr>
          <w:sz w:val="24"/>
          <w:szCs w:val="24"/>
        </w:rPr>
      </w:pPr>
      <w:r w:rsidRPr="00CA362B">
        <w:rPr>
          <w:sz w:val="24"/>
          <w:szCs w:val="24"/>
        </w:rPr>
        <w:t>Planlamaların; eğitim ve öğretimle ilgili mevzuat, okulun kuruluş amacı ve ilgili alanın öğretim programına uygun yapılması,</w:t>
      </w:r>
    </w:p>
    <w:p w14:paraId="76259205" w14:textId="77777777" w:rsidR="005C0A94" w:rsidRPr="00CA362B" w:rsidRDefault="005C0A94" w:rsidP="005C0A94">
      <w:pPr>
        <w:pStyle w:val="ListeParagraf"/>
        <w:numPr>
          <w:ilvl w:val="0"/>
          <w:numId w:val="36"/>
        </w:numPr>
        <w:rPr>
          <w:sz w:val="24"/>
          <w:szCs w:val="24"/>
        </w:rPr>
      </w:pPr>
      <w:r w:rsidRPr="00CA362B">
        <w:rPr>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A5FCC0B" w14:textId="77777777" w:rsidR="005C0A94" w:rsidRPr="00CA362B" w:rsidRDefault="005C0A94" w:rsidP="005C0A94">
      <w:pPr>
        <w:pStyle w:val="ListeParagraf"/>
        <w:numPr>
          <w:ilvl w:val="0"/>
          <w:numId w:val="36"/>
        </w:numPr>
        <w:rPr>
          <w:sz w:val="24"/>
          <w:szCs w:val="24"/>
        </w:rPr>
      </w:pPr>
      <w:r w:rsidRPr="00CA362B">
        <w:rPr>
          <w:sz w:val="24"/>
          <w:szCs w:val="24"/>
        </w:rPr>
        <w:t>Derslerin işlenişinde uygulanacak öğretim yöntem ve tekniklerinin belirlenmesi, öğretim programlarında yer alan okul temelli faaliyetlere yönelik planlamaların yapılması,</w:t>
      </w:r>
    </w:p>
    <w:p w14:paraId="68239025" w14:textId="77777777" w:rsidR="005C0A94" w:rsidRPr="00CA362B" w:rsidRDefault="005C0A94" w:rsidP="005C0A94">
      <w:pPr>
        <w:pStyle w:val="ListeParagraf"/>
        <w:numPr>
          <w:ilvl w:val="0"/>
          <w:numId w:val="36"/>
        </w:numPr>
        <w:rPr>
          <w:sz w:val="24"/>
          <w:szCs w:val="24"/>
        </w:rPr>
      </w:pPr>
      <w:r w:rsidRPr="00CA362B">
        <w:rPr>
          <w:sz w:val="24"/>
          <w:szCs w:val="24"/>
        </w:rPr>
        <w:t>Özel eğitim ihtiyacı olan öğrenciler için BEP ile ders planlarının görüşülmesi, farklılaştırılmış uygulamalar kapsamında eğitim faaliyetlerinin zenginleştirilmiş öğrenme ve destekleme yaklaşımını kullanarak yürütülmesi,</w:t>
      </w:r>
    </w:p>
    <w:p w14:paraId="375DC697" w14:textId="77777777" w:rsidR="005C0A94" w:rsidRPr="00CA362B" w:rsidRDefault="005C0A94" w:rsidP="005C0A94">
      <w:pPr>
        <w:pStyle w:val="ListeParagraf"/>
        <w:numPr>
          <w:ilvl w:val="0"/>
          <w:numId w:val="36"/>
        </w:numPr>
        <w:rPr>
          <w:sz w:val="24"/>
          <w:szCs w:val="24"/>
        </w:rPr>
      </w:pPr>
      <w:r w:rsidRPr="00CA362B">
        <w:rPr>
          <w:sz w:val="24"/>
          <w:szCs w:val="24"/>
        </w:rPr>
        <w:t>Zümre öğretmenleri arasında ders ziyareti yapılması, geri dönütlerin değerlendirilmesi ile diğer zümre ve alan öğretmenleriyle yapılabilecek işbirliği ve esaslarının belirlenmesi,</w:t>
      </w:r>
    </w:p>
    <w:p w14:paraId="23985EF5" w14:textId="77777777" w:rsidR="005C0A94" w:rsidRPr="00CA362B" w:rsidRDefault="005C0A94" w:rsidP="005C0A94">
      <w:pPr>
        <w:pStyle w:val="ListeParagraf"/>
        <w:numPr>
          <w:ilvl w:val="0"/>
          <w:numId w:val="36"/>
        </w:numPr>
        <w:rPr>
          <w:sz w:val="24"/>
          <w:szCs w:val="24"/>
        </w:rPr>
      </w:pPr>
      <w:r w:rsidRPr="00CA362B">
        <w:rPr>
          <w:sz w:val="24"/>
          <w:szCs w:val="24"/>
        </w:rPr>
        <w:t>Öğretim alanı ile ilgili akademik ve bilimsel çalışmaların izlenmesi, teknolojik gelişmelerin takip edilmesi, müzakere edilmesi, uygulamalara yansıtılması,</w:t>
      </w:r>
    </w:p>
    <w:p w14:paraId="277F9726" w14:textId="77777777" w:rsidR="005C0A94" w:rsidRPr="00CA362B" w:rsidRDefault="005C0A94" w:rsidP="005C0A94">
      <w:pPr>
        <w:pStyle w:val="ListeParagraf"/>
        <w:numPr>
          <w:ilvl w:val="0"/>
          <w:numId w:val="36"/>
        </w:numPr>
        <w:rPr>
          <w:sz w:val="24"/>
          <w:szCs w:val="24"/>
        </w:rPr>
      </w:pPr>
      <w:r w:rsidRPr="00CA362B">
        <w:rPr>
          <w:sz w:val="24"/>
          <w:szCs w:val="24"/>
        </w:rPr>
        <w:t>Öğrencilerde girişimcilik bilincinin kazandırılmasına yönelik çalışmaların yapılması; araştırma, geliştirme ve tasarım becerilerinin geliştirilmesi,</w:t>
      </w:r>
    </w:p>
    <w:p w14:paraId="64D664D8" w14:textId="77777777" w:rsidR="005C0A94" w:rsidRPr="00CA362B" w:rsidRDefault="005C0A94" w:rsidP="005C0A94">
      <w:pPr>
        <w:pStyle w:val="ListeParagraf"/>
        <w:numPr>
          <w:ilvl w:val="0"/>
          <w:numId w:val="36"/>
        </w:numPr>
        <w:rPr>
          <w:sz w:val="24"/>
          <w:szCs w:val="24"/>
        </w:rPr>
      </w:pPr>
      <w:r w:rsidRPr="00CA362B">
        <w:rPr>
          <w:sz w:val="24"/>
          <w:szCs w:val="24"/>
        </w:rPr>
        <w:t>Derslerin daha verimli işlenebilmesi için ihtiyaç duyulan öğretim materyallerinin belirlenmesi; eğitim ortamlarının etkin kullanımına yönelik planlamaların yapılması,</w:t>
      </w:r>
    </w:p>
    <w:p w14:paraId="0FE79CB8" w14:textId="77777777" w:rsidR="005C0A94" w:rsidRPr="00CA362B" w:rsidRDefault="005C0A94" w:rsidP="005C0A94">
      <w:pPr>
        <w:pStyle w:val="ListeParagraf"/>
        <w:numPr>
          <w:ilvl w:val="0"/>
          <w:numId w:val="36"/>
        </w:numPr>
        <w:rPr>
          <w:sz w:val="24"/>
          <w:szCs w:val="24"/>
        </w:rPr>
      </w:pPr>
      <w:r w:rsidRPr="00CA362B">
        <w:rPr>
          <w:sz w:val="24"/>
          <w:szCs w:val="24"/>
        </w:rPr>
        <w:t>Okul ve çevre imkânlarının değerlendirilerek deney, proje, anket, araştırma, gezi ve gözlemlerin planlanması; okul dışı öğrenme ortamlarına yönelik planlamaların yapılması,</w:t>
      </w:r>
    </w:p>
    <w:p w14:paraId="4374080C" w14:textId="77777777" w:rsidR="005C0A94" w:rsidRPr="00CA362B" w:rsidRDefault="005C0A94" w:rsidP="005C0A94">
      <w:pPr>
        <w:pStyle w:val="ListeParagraf"/>
        <w:numPr>
          <w:ilvl w:val="0"/>
          <w:numId w:val="36"/>
        </w:numPr>
        <w:rPr>
          <w:sz w:val="24"/>
          <w:szCs w:val="24"/>
        </w:rPr>
      </w:pPr>
      <w:r w:rsidRPr="00CA362B">
        <w:rPr>
          <w:sz w:val="24"/>
          <w:szCs w:val="24"/>
        </w:rPr>
        <w:t>Ulusal/uluslararası sınav ve yarışma sonuçlarının değerlendirilmesi; gerekli tedbirlerin alınması ve eylem planı hazırlanıp uygulanması,</w:t>
      </w:r>
    </w:p>
    <w:p w14:paraId="55659FF5" w14:textId="77777777" w:rsidR="005C0A94" w:rsidRPr="00CA362B" w:rsidRDefault="005C0A94" w:rsidP="005C0A94">
      <w:pPr>
        <w:pStyle w:val="ListeParagraf"/>
        <w:numPr>
          <w:ilvl w:val="0"/>
          <w:numId w:val="36"/>
        </w:numPr>
        <w:rPr>
          <w:sz w:val="24"/>
          <w:szCs w:val="24"/>
        </w:rPr>
      </w:pPr>
      <w:r w:rsidRPr="00CA362B">
        <w:rPr>
          <w:sz w:val="24"/>
          <w:szCs w:val="24"/>
        </w:rPr>
        <w:t>Uygulamalı derslerin değerlendirilmesinde dikkate alınacak hususlar; sınavların şekil, sayı, süre ve ölçütlerinin belirlenmesi,</w:t>
      </w:r>
    </w:p>
    <w:p w14:paraId="36B64D8D" w14:textId="77777777" w:rsidR="005C0A94" w:rsidRPr="00CA362B" w:rsidRDefault="005C0A94" w:rsidP="005C0A94">
      <w:pPr>
        <w:pStyle w:val="ListeParagraf"/>
        <w:numPr>
          <w:ilvl w:val="0"/>
          <w:numId w:val="36"/>
        </w:numPr>
        <w:rPr>
          <w:sz w:val="24"/>
          <w:szCs w:val="24"/>
        </w:rPr>
      </w:pPr>
      <w:r w:rsidRPr="00CA362B">
        <w:rPr>
          <w:sz w:val="24"/>
          <w:szCs w:val="24"/>
        </w:rPr>
        <w:t>Proje konuları ve performans çalışmalarının belirlenmesi, planlanması; ölçme-değerlendirme ölçeklerinin hazırlanması,</w:t>
      </w:r>
    </w:p>
    <w:p w14:paraId="0AC9E202" w14:textId="77777777" w:rsidR="005C0A94" w:rsidRPr="00CA362B" w:rsidRDefault="005C0A94" w:rsidP="005C0A94">
      <w:pPr>
        <w:pStyle w:val="ListeParagraf"/>
        <w:numPr>
          <w:ilvl w:val="0"/>
          <w:numId w:val="36"/>
        </w:numPr>
        <w:rPr>
          <w:sz w:val="24"/>
          <w:szCs w:val="24"/>
        </w:rPr>
      </w:pPr>
      <w:r w:rsidRPr="00CA362B">
        <w:rPr>
          <w:sz w:val="24"/>
          <w:szCs w:val="24"/>
        </w:rPr>
        <w:t>İş sağlığı ve güvenliği tedbirlerinin değerlendirilmesi,</w:t>
      </w:r>
    </w:p>
    <w:p w14:paraId="7DF01AA6" w14:textId="77777777" w:rsidR="005C0A94" w:rsidRPr="00CA362B" w:rsidRDefault="005C0A94" w:rsidP="005C0A94">
      <w:pPr>
        <w:pStyle w:val="ListeParagraf"/>
        <w:numPr>
          <w:ilvl w:val="0"/>
          <w:numId w:val="36"/>
        </w:numPr>
        <w:rPr>
          <w:sz w:val="24"/>
          <w:szCs w:val="24"/>
        </w:rPr>
      </w:pPr>
      <w:r w:rsidRPr="00CA362B">
        <w:rPr>
          <w:sz w:val="24"/>
          <w:szCs w:val="24"/>
        </w:rPr>
        <w:lastRenderedPageBreak/>
        <w:t>Üst düzey düşünme becerileri ile sosyal-duygusal becerileri destekleyecek planlamaların yapılması,</w:t>
      </w:r>
    </w:p>
    <w:p w14:paraId="7F3B4DC8" w14:textId="77777777" w:rsidR="005C0A94" w:rsidRPr="00CA362B" w:rsidRDefault="005C0A94" w:rsidP="005C0A94">
      <w:pPr>
        <w:pStyle w:val="ListeParagraf"/>
        <w:numPr>
          <w:ilvl w:val="0"/>
          <w:numId w:val="36"/>
        </w:numPr>
        <w:rPr>
          <w:sz w:val="24"/>
          <w:szCs w:val="24"/>
        </w:rPr>
      </w:pPr>
      <w:r w:rsidRPr="00CA362B">
        <w:rPr>
          <w:sz w:val="24"/>
          <w:szCs w:val="24"/>
        </w:rPr>
        <w:t>Millî, manevi ve ahlaki değerlerin eğitim süreçlerinde etkin yürütülmesine yönelik planlamaların yapılması; öğrenme ortamlarının oluşturulması,</w:t>
      </w:r>
    </w:p>
    <w:p w14:paraId="2123FF0C" w14:textId="77777777" w:rsidR="005C0A94" w:rsidRPr="00CA362B" w:rsidRDefault="005C0A94" w:rsidP="005C0A94">
      <w:pPr>
        <w:pStyle w:val="ListeParagraf"/>
        <w:numPr>
          <w:ilvl w:val="0"/>
          <w:numId w:val="36"/>
        </w:numPr>
        <w:rPr>
          <w:sz w:val="24"/>
          <w:szCs w:val="24"/>
        </w:rPr>
      </w:pPr>
      <w:r w:rsidRPr="00CA362B">
        <w:rPr>
          <w:sz w:val="24"/>
          <w:szCs w:val="24"/>
        </w:rPr>
        <w:t>Disiplinler arası yaklaşım doğrultusunda öğrenme alanı, konu, kazanım ve hedeflerin belirlenmesi; ortak çalışmaların takvime bağlanması,</w:t>
      </w:r>
    </w:p>
    <w:p w14:paraId="7CFC3FE7" w14:textId="77777777" w:rsidR="005C0A94" w:rsidRPr="00CA362B" w:rsidRDefault="005C0A94" w:rsidP="005C0A94">
      <w:pPr>
        <w:pStyle w:val="ListeParagraf"/>
        <w:numPr>
          <w:ilvl w:val="0"/>
          <w:numId w:val="36"/>
        </w:numPr>
        <w:rPr>
          <w:sz w:val="24"/>
          <w:szCs w:val="24"/>
        </w:rPr>
      </w:pPr>
      <w:r w:rsidRPr="00CA362B">
        <w:rPr>
          <w:sz w:val="24"/>
          <w:szCs w:val="24"/>
        </w:rPr>
        <w:t>Çoklu okuryazarlık becerilerinin geliştirilmesine yönelik planlamaların yapılması; bütüncül gelişimi destekleyici çalışmaların yürütülmesi,</w:t>
      </w:r>
    </w:p>
    <w:p w14:paraId="742C8B3C" w14:textId="77777777" w:rsidR="005C0A94" w:rsidRPr="00CA362B" w:rsidRDefault="005C0A94" w:rsidP="005C0A94">
      <w:pPr>
        <w:pStyle w:val="ListeParagraf"/>
        <w:numPr>
          <w:ilvl w:val="0"/>
          <w:numId w:val="36"/>
        </w:numPr>
        <w:rPr>
          <w:sz w:val="24"/>
          <w:szCs w:val="24"/>
        </w:rPr>
      </w:pPr>
      <w:r w:rsidRPr="00CA362B">
        <w:rPr>
          <w:sz w:val="24"/>
          <w:szCs w:val="24"/>
        </w:rPr>
        <w:t>Sosyal sorumluluk programı kapsamında ders bazında yürütülebilecek faaliyetlerin planlanması,</w:t>
      </w:r>
    </w:p>
    <w:p w14:paraId="6BE6629F" w14:textId="77777777" w:rsidR="005C0A94" w:rsidRPr="00CA362B" w:rsidRDefault="005C0A94" w:rsidP="005C0A94">
      <w:pPr>
        <w:pStyle w:val="ListeParagraf"/>
        <w:numPr>
          <w:ilvl w:val="0"/>
          <w:numId w:val="36"/>
        </w:numPr>
        <w:rPr>
          <w:sz w:val="24"/>
          <w:szCs w:val="24"/>
        </w:rPr>
      </w:pPr>
      <w:r w:rsidRPr="00CA362B">
        <w:rPr>
          <w:sz w:val="24"/>
          <w:szCs w:val="24"/>
        </w:rPr>
        <w:t>Okul içi/dışı eğitim ortamlarında yürütülecek faaliyetler için ihtiyaç duyulacak araç-gereç ve kaynakların belirlenmesi,</w:t>
      </w:r>
    </w:p>
    <w:p w14:paraId="00626846" w14:textId="77777777" w:rsidR="005C0A94" w:rsidRDefault="005C0A94" w:rsidP="005C0A94">
      <w:pPr>
        <w:pStyle w:val="ListeParagraf"/>
        <w:numPr>
          <w:ilvl w:val="0"/>
          <w:numId w:val="36"/>
        </w:numPr>
        <w:rPr>
          <w:sz w:val="24"/>
          <w:szCs w:val="24"/>
        </w:rPr>
      </w:pPr>
      <w:r w:rsidRPr="00CA362B">
        <w:rPr>
          <w:sz w:val="24"/>
          <w:szCs w:val="24"/>
        </w:rPr>
        <w:t>Öğrencilerin akademik ve sosyal gelişiminin takibi; gözlem formları, oyun temelli değerlendirmeler ve görev takibi kapsamında yıl boyu yapılacakların planlanması.</w:t>
      </w:r>
    </w:p>
    <w:p w14:paraId="5A46F84E" w14:textId="77777777" w:rsidR="005C0A94" w:rsidRDefault="005C0A94" w:rsidP="005C0A94">
      <w:pPr>
        <w:pStyle w:val="ListeParagraf"/>
        <w:numPr>
          <w:ilvl w:val="0"/>
          <w:numId w:val="36"/>
        </w:numPr>
        <w:rPr>
          <w:sz w:val="24"/>
          <w:szCs w:val="24"/>
        </w:rPr>
      </w:pPr>
      <w:r w:rsidRPr="005C0A94">
        <w:rPr>
          <w:sz w:val="24"/>
          <w:szCs w:val="24"/>
        </w:rPr>
        <w:t>Dilek ve temenniler</w:t>
      </w:r>
    </w:p>
    <w:p w14:paraId="6FB0AEFD" w14:textId="77777777" w:rsidR="005C0A94" w:rsidRPr="00CA362B" w:rsidRDefault="005C0A94" w:rsidP="005C0A94">
      <w:pPr>
        <w:pStyle w:val="ListeParagraf"/>
        <w:numPr>
          <w:ilvl w:val="0"/>
          <w:numId w:val="36"/>
        </w:numPr>
        <w:rPr>
          <w:sz w:val="24"/>
          <w:szCs w:val="24"/>
        </w:rPr>
      </w:pPr>
      <w:r>
        <w:rPr>
          <w:sz w:val="24"/>
          <w:szCs w:val="24"/>
        </w:rPr>
        <w:t xml:space="preserve">Kapanış </w:t>
      </w:r>
    </w:p>
    <w:p w14:paraId="76E4B7B0" w14:textId="39135A79" w:rsidR="005862B9" w:rsidRDefault="005862B9">
      <w:pPr>
        <w:jc w:val="center"/>
        <w:rPr>
          <w:b/>
          <w:bCs/>
          <w:sz w:val="24"/>
          <w:szCs w:val="24"/>
        </w:rPr>
      </w:pPr>
    </w:p>
    <w:p w14:paraId="718BED66" w14:textId="77777777" w:rsidR="007B5F3A" w:rsidRDefault="007B5F3A">
      <w:pPr>
        <w:jc w:val="center"/>
        <w:rPr>
          <w:b/>
          <w:bCs/>
          <w:sz w:val="24"/>
          <w:szCs w:val="24"/>
        </w:rPr>
      </w:pPr>
    </w:p>
    <w:p w14:paraId="6E7F55EE" w14:textId="77777777" w:rsidR="007B5F3A" w:rsidRDefault="007B5F3A">
      <w:pPr>
        <w:jc w:val="center"/>
        <w:rPr>
          <w:b/>
          <w:bCs/>
          <w:sz w:val="24"/>
          <w:szCs w:val="24"/>
        </w:rPr>
      </w:pPr>
    </w:p>
    <w:p w14:paraId="4BA61B8F" w14:textId="77777777" w:rsidR="002625DB" w:rsidRDefault="002625DB">
      <w:pPr>
        <w:jc w:val="center"/>
        <w:rPr>
          <w:b/>
          <w:bCs/>
          <w:sz w:val="24"/>
          <w:szCs w:val="24"/>
        </w:rPr>
      </w:pPr>
    </w:p>
    <w:p w14:paraId="3CB37054" w14:textId="77777777" w:rsidR="002625DB" w:rsidRPr="005862B9" w:rsidRDefault="002625DB">
      <w:pPr>
        <w:jc w:val="center"/>
        <w:rPr>
          <w:b/>
          <w:bCs/>
          <w:sz w:val="24"/>
          <w:szCs w:val="24"/>
        </w:rPr>
      </w:pPr>
    </w:p>
    <w:p w14:paraId="44124909" w14:textId="77777777" w:rsidR="000D53BC" w:rsidRDefault="000D53BC">
      <w:pPr>
        <w:jc w:val="center"/>
        <w:rPr>
          <w:b/>
          <w:bCs/>
          <w:sz w:val="24"/>
          <w:szCs w:val="24"/>
        </w:rPr>
      </w:pPr>
    </w:p>
    <w:p w14:paraId="09FC1244" w14:textId="77777777" w:rsidR="005C0A94" w:rsidRDefault="005C0A94">
      <w:pPr>
        <w:jc w:val="center"/>
        <w:rPr>
          <w:b/>
          <w:bCs/>
          <w:sz w:val="24"/>
          <w:szCs w:val="24"/>
        </w:rPr>
      </w:pPr>
    </w:p>
    <w:p w14:paraId="343A65DC" w14:textId="77777777" w:rsidR="005C0A94" w:rsidRDefault="005C0A94">
      <w:pPr>
        <w:jc w:val="center"/>
        <w:rPr>
          <w:b/>
          <w:bCs/>
          <w:sz w:val="24"/>
          <w:szCs w:val="24"/>
        </w:rPr>
      </w:pPr>
    </w:p>
    <w:p w14:paraId="421C9A8E" w14:textId="77777777" w:rsidR="005C0A94" w:rsidRDefault="005C0A94">
      <w:pPr>
        <w:jc w:val="center"/>
        <w:rPr>
          <w:b/>
          <w:bCs/>
          <w:sz w:val="24"/>
          <w:szCs w:val="24"/>
        </w:rPr>
      </w:pPr>
    </w:p>
    <w:p w14:paraId="71EF4105" w14:textId="77777777" w:rsidR="005C0A94" w:rsidRDefault="005C0A94">
      <w:pPr>
        <w:jc w:val="center"/>
        <w:rPr>
          <w:b/>
          <w:bCs/>
          <w:sz w:val="24"/>
          <w:szCs w:val="24"/>
        </w:rPr>
      </w:pPr>
    </w:p>
    <w:p w14:paraId="0DE25755" w14:textId="77777777" w:rsidR="005C0A94" w:rsidRDefault="005C0A94">
      <w:pPr>
        <w:jc w:val="center"/>
        <w:rPr>
          <w:b/>
          <w:bCs/>
          <w:sz w:val="24"/>
          <w:szCs w:val="24"/>
        </w:rPr>
      </w:pPr>
    </w:p>
    <w:p w14:paraId="23962E7C" w14:textId="77777777" w:rsidR="005C0A94" w:rsidRDefault="005C0A94">
      <w:pPr>
        <w:jc w:val="center"/>
        <w:rPr>
          <w:b/>
          <w:bCs/>
          <w:sz w:val="24"/>
          <w:szCs w:val="24"/>
        </w:rPr>
      </w:pPr>
    </w:p>
    <w:p w14:paraId="420A72EE" w14:textId="77777777" w:rsidR="005C0A94" w:rsidRDefault="005C0A94">
      <w:pPr>
        <w:jc w:val="center"/>
        <w:rPr>
          <w:b/>
          <w:bCs/>
          <w:sz w:val="24"/>
          <w:szCs w:val="24"/>
        </w:rPr>
      </w:pPr>
    </w:p>
    <w:p w14:paraId="4F5CFE3F" w14:textId="77777777" w:rsidR="005C0A94" w:rsidRDefault="005C0A94">
      <w:pPr>
        <w:jc w:val="center"/>
        <w:rPr>
          <w:b/>
          <w:bCs/>
          <w:sz w:val="24"/>
          <w:szCs w:val="24"/>
        </w:rPr>
      </w:pPr>
    </w:p>
    <w:p w14:paraId="3A0F0985" w14:textId="77777777" w:rsidR="005C0A94" w:rsidRDefault="005C0A94">
      <w:pPr>
        <w:jc w:val="center"/>
        <w:rPr>
          <w:b/>
          <w:bCs/>
          <w:sz w:val="24"/>
          <w:szCs w:val="24"/>
        </w:rPr>
      </w:pPr>
    </w:p>
    <w:p w14:paraId="39555242" w14:textId="77777777" w:rsidR="005C0A94" w:rsidRDefault="005C0A94">
      <w:pPr>
        <w:jc w:val="center"/>
        <w:rPr>
          <w:b/>
          <w:bCs/>
          <w:sz w:val="24"/>
          <w:szCs w:val="24"/>
        </w:rPr>
      </w:pPr>
    </w:p>
    <w:p w14:paraId="7F2FCF2F" w14:textId="77777777" w:rsidR="005C0A94" w:rsidRDefault="005C0A94">
      <w:pPr>
        <w:jc w:val="center"/>
        <w:rPr>
          <w:b/>
          <w:bCs/>
          <w:sz w:val="24"/>
          <w:szCs w:val="24"/>
        </w:rPr>
      </w:pPr>
    </w:p>
    <w:p w14:paraId="04B437AA" w14:textId="77777777" w:rsidR="005C0A94" w:rsidRDefault="005C0A94">
      <w:pPr>
        <w:jc w:val="center"/>
        <w:rPr>
          <w:b/>
          <w:bCs/>
          <w:sz w:val="24"/>
          <w:szCs w:val="24"/>
        </w:rPr>
      </w:pPr>
    </w:p>
    <w:p w14:paraId="696EBAF5" w14:textId="77777777" w:rsidR="005C0A94" w:rsidRDefault="005C0A94">
      <w:pPr>
        <w:jc w:val="center"/>
        <w:rPr>
          <w:b/>
          <w:bCs/>
          <w:sz w:val="24"/>
          <w:szCs w:val="24"/>
        </w:rPr>
      </w:pPr>
    </w:p>
    <w:p w14:paraId="29EC6F4D" w14:textId="77777777" w:rsidR="005C0A94" w:rsidRDefault="005C0A94">
      <w:pPr>
        <w:jc w:val="center"/>
        <w:rPr>
          <w:b/>
          <w:bCs/>
          <w:sz w:val="24"/>
          <w:szCs w:val="24"/>
        </w:rPr>
      </w:pPr>
    </w:p>
    <w:p w14:paraId="56343614" w14:textId="77777777" w:rsidR="005C0A94" w:rsidRDefault="005C0A94">
      <w:pPr>
        <w:jc w:val="center"/>
        <w:rPr>
          <w:b/>
          <w:bCs/>
          <w:sz w:val="24"/>
          <w:szCs w:val="24"/>
        </w:rPr>
      </w:pPr>
    </w:p>
    <w:p w14:paraId="4E21A146" w14:textId="77777777" w:rsidR="005C0A94" w:rsidRDefault="005C0A94">
      <w:pPr>
        <w:jc w:val="center"/>
        <w:rPr>
          <w:b/>
          <w:bCs/>
          <w:sz w:val="24"/>
          <w:szCs w:val="24"/>
        </w:rPr>
      </w:pPr>
    </w:p>
    <w:p w14:paraId="366F5957" w14:textId="77777777" w:rsidR="005C0A94" w:rsidRDefault="005C0A94">
      <w:pPr>
        <w:jc w:val="center"/>
        <w:rPr>
          <w:b/>
          <w:bCs/>
          <w:sz w:val="24"/>
          <w:szCs w:val="24"/>
        </w:rPr>
      </w:pPr>
    </w:p>
    <w:p w14:paraId="23A1475D" w14:textId="77777777" w:rsidR="005C0A94" w:rsidRDefault="005C0A94">
      <w:pPr>
        <w:jc w:val="center"/>
        <w:rPr>
          <w:b/>
          <w:bCs/>
          <w:sz w:val="24"/>
          <w:szCs w:val="24"/>
        </w:rPr>
      </w:pPr>
    </w:p>
    <w:p w14:paraId="70F858D9" w14:textId="77777777" w:rsidR="005C0A94" w:rsidRDefault="005C0A94">
      <w:pPr>
        <w:jc w:val="center"/>
        <w:rPr>
          <w:b/>
          <w:bCs/>
          <w:sz w:val="24"/>
          <w:szCs w:val="24"/>
        </w:rPr>
      </w:pPr>
    </w:p>
    <w:p w14:paraId="6D76349B" w14:textId="77777777" w:rsidR="005C0A94" w:rsidRDefault="005C0A94">
      <w:pPr>
        <w:jc w:val="center"/>
        <w:rPr>
          <w:b/>
          <w:bCs/>
          <w:sz w:val="24"/>
          <w:szCs w:val="24"/>
        </w:rPr>
      </w:pPr>
    </w:p>
    <w:p w14:paraId="55BA42A5" w14:textId="77777777" w:rsidR="005C0A94" w:rsidRDefault="005C0A94">
      <w:pPr>
        <w:jc w:val="center"/>
        <w:rPr>
          <w:b/>
          <w:bCs/>
          <w:sz w:val="24"/>
          <w:szCs w:val="24"/>
        </w:rPr>
      </w:pPr>
    </w:p>
    <w:p w14:paraId="1FC2937B" w14:textId="77777777" w:rsidR="005C0A94" w:rsidRDefault="005C0A94">
      <w:pPr>
        <w:jc w:val="center"/>
        <w:rPr>
          <w:b/>
          <w:bCs/>
          <w:sz w:val="24"/>
          <w:szCs w:val="24"/>
        </w:rPr>
      </w:pPr>
    </w:p>
    <w:p w14:paraId="591F2B87" w14:textId="77777777" w:rsidR="005C0A94" w:rsidRDefault="005C0A94">
      <w:pPr>
        <w:jc w:val="center"/>
        <w:rPr>
          <w:b/>
          <w:bCs/>
          <w:sz w:val="24"/>
          <w:szCs w:val="24"/>
        </w:rPr>
      </w:pPr>
    </w:p>
    <w:p w14:paraId="7439CA8B" w14:textId="77777777" w:rsidR="005C0A94" w:rsidRDefault="005C0A94">
      <w:pPr>
        <w:jc w:val="center"/>
        <w:rPr>
          <w:b/>
          <w:bCs/>
          <w:sz w:val="24"/>
          <w:szCs w:val="24"/>
        </w:rPr>
      </w:pPr>
    </w:p>
    <w:p w14:paraId="191B7470" w14:textId="77777777" w:rsidR="005C0A94" w:rsidRDefault="005C0A94">
      <w:pPr>
        <w:jc w:val="center"/>
        <w:rPr>
          <w:b/>
          <w:bCs/>
          <w:sz w:val="24"/>
          <w:szCs w:val="24"/>
        </w:rPr>
      </w:pPr>
    </w:p>
    <w:p w14:paraId="5ECD411F" w14:textId="77777777" w:rsidR="005C0A94" w:rsidRPr="005862B9" w:rsidRDefault="005C0A94">
      <w:pPr>
        <w:jc w:val="center"/>
        <w:rPr>
          <w:b/>
          <w:bCs/>
          <w:sz w:val="24"/>
          <w:szCs w:val="24"/>
        </w:rPr>
      </w:pPr>
    </w:p>
    <w:p w14:paraId="73D25E6D" w14:textId="77777777" w:rsidR="000D53BC" w:rsidRPr="005862B9" w:rsidRDefault="000D53BC">
      <w:pPr>
        <w:jc w:val="center"/>
        <w:rPr>
          <w:b/>
          <w:bCs/>
          <w:sz w:val="24"/>
          <w:szCs w:val="24"/>
        </w:rPr>
      </w:pPr>
    </w:p>
    <w:p w14:paraId="2C4F1478" w14:textId="77777777" w:rsidR="005C0A94" w:rsidRPr="005C0A94" w:rsidRDefault="005C0A94" w:rsidP="005C0A94">
      <w:pPr>
        <w:rPr>
          <w:b/>
          <w:bCs/>
          <w:sz w:val="24"/>
          <w:szCs w:val="24"/>
        </w:rPr>
      </w:pPr>
      <w:r w:rsidRPr="005C0A94">
        <w:rPr>
          <w:b/>
          <w:bCs/>
          <w:sz w:val="24"/>
          <w:szCs w:val="24"/>
        </w:rPr>
        <w:lastRenderedPageBreak/>
        <w:t>GÜNDEM MADDELERİNİN GÖRÜŞÜLMESİ</w:t>
      </w:r>
    </w:p>
    <w:p w14:paraId="24BF2CEF" w14:textId="77777777" w:rsidR="00884F4C" w:rsidRPr="00884F4C" w:rsidRDefault="00884F4C" w:rsidP="00884F4C">
      <w:pPr>
        <w:rPr>
          <w:b/>
          <w:bCs/>
          <w:sz w:val="24"/>
          <w:szCs w:val="24"/>
        </w:rPr>
      </w:pPr>
      <w:r w:rsidRPr="00884F4C">
        <w:rPr>
          <w:b/>
          <w:bCs/>
          <w:sz w:val="24"/>
          <w:szCs w:val="24"/>
        </w:rPr>
        <w:t>1. Açılış ve yoklama</w:t>
      </w:r>
    </w:p>
    <w:p w14:paraId="552B9F18" w14:textId="77777777" w:rsidR="00884F4C" w:rsidRPr="00884F4C" w:rsidRDefault="00884F4C" w:rsidP="00884F4C">
      <w:pPr>
        <w:rPr>
          <w:bCs/>
          <w:sz w:val="24"/>
          <w:szCs w:val="24"/>
        </w:rPr>
      </w:pPr>
      <w:r w:rsidRPr="00884F4C">
        <w:rPr>
          <w:bCs/>
          <w:sz w:val="24"/>
          <w:szCs w:val="24"/>
        </w:rPr>
        <w:t xml:space="preserve">Toplantı, zümre başkanı </w:t>
      </w:r>
      <w:r w:rsidRPr="00884F4C">
        <w:rPr>
          <w:b/>
          <w:bCs/>
          <w:sz w:val="24"/>
          <w:szCs w:val="24"/>
        </w:rPr>
        <w:t>ÖĞRETMEN1</w:t>
      </w:r>
      <w:r w:rsidRPr="00884F4C">
        <w:rPr>
          <w:bCs/>
          <w:sz w:val="24"/>
          <w:szCs w:val="24"/>
        </w:rPr>
        <w:t xml:space="preserve"> tarafından belirtilen saat ve yerde açılmıştır. Katılımcıların yoklaması alınmış, toplantıya tüm üyelerin katıldığı tespit edilmiştir. Gündem maddeleri sırasıyla okunmuş ve görüşmelere bu sıraya göre devam edilmesi benimsenmiştir. Toplantının temel amacının; ikinci dönemde 2. sınıf düzeyinde akademik gelişimi hızlandırmak, sınıflar arası uygulama birliği sağlamak ve veli iş birliğini güçlendirmek olduğu ifade edilmiştir. Görüşmelerin verimli yürütülmesi için söz alma sırası belirlenmiş ve tutanağın ortak bir dil ile yazılması konusunda mutabakata varılmıştır. Ayrıca alınan kararların dönem boyunca belirli aralıklarla değerlendirilerek gerekli görülen güncellemelerin yapılmasının faydalı olacağı belirtilmiştir.</w:t>
      </w:r>
    </w:p>
    <w:p w14:paraId="40FE022F" w14:textId="77777777" w:rsidR="00884F4C" w:rsidRDefault="00884F4C" w:rsidP="00884F4C">
      <w:pPr>
        <w:rPr>
          <w:b/>
          <w:bCs/>
          <w:sz w:val="24"/>
          <w:szCs w:val="24"/>
        </w:rPr>
      </w:pPr>
    </w:p>
    <w:p w14:paraId="0583467F" w14:textId="74A6E076" w:rsidR="00884F4C" w:rsidRPr="00884F4C" w:rsidRDefault="00884F4C" w:rsidP="00884F4C">
      <w:pPr>
        <w:rPr>
          <w:b/>
          <w:bCs/>
          <w:sz w:val="24"/>
          <w:szCs w:val="24"/>
        </w:rPr>
      </w:pPr>
      <w:r w:rsidRPr="00884F4C">
        <w:rPr>
          <w:b/>
          <w:bCs/>
          <w:sz w:val="24"/>
          <w:szCs w:val="24"/>
        </w:rPr>
        <w:t>2. Bir önceki toplantıda alınan kararlar</w:t>
      </w:r>
    </w:p>
    <w:p w14:paraId="18342365" w14:textId="77777777" w:rsidR="00884F4C" w:rsidRPr="00884F4C" w:rsidRDefault="00884F4C" w:rsidP="00884F4C">
      <w:pPr>
        <w:rPr>
          <w:bCs/>
          <w:sz w:val="24"/>
          <w:szCs w:val="24"/>
        </w:rPr>
      </w:pPr>
      <w:r w:rsidRPr="00884F4C">
        <w:rPr>
          <w:bCs/>
          <w:sz w:val="24"/>
          <w:szCs w:val="24"/>
        </w:rPr>
        <w:t xml:space="preserve">Bir önceki zümre toplantısında alınan kararlar zümre başkanı </w:t>
      </w:r>
      <w:r w:rsidRPr="00884F4C">
        <w:rPr>
          <w:b/>
          <w:bCs/>
          <w:sz w:val="24"/>
          <w:szCs w:val="24"/>
        </w:rPr>
        <w:t>ÖĞRETMEN1</w:t>
      </w:r>
      <w:r w:rsidRPr="00884F4C">
        <w:rPr>
          <w:bCs/>
          <w:sz w:val="24"/>
          <w:szCs w:val="24"/>
        </w:rPr>
        <w:t xml:space="preserve"> tarafından özetlenmiş ve uygulama durumu değerlendirilmiştir. </w:t>
      </w:r>
      <w:r w:rsidRPr="00884F4C">
        <w:rPr>
          <w:b/>
          <w:bCs/>
          <w:sz w:val="24"/>
          <w:szCs w:val="24"/>
        </w:rPr>
        <w:t>ÖĞRETMEN2</w:t>
      </w:r>
      <w:r w:rsidRPr="00884F4C">
        <w:rPr>
          <w:bCs/>
          <w:sz w:val="24"/>
          <w:szCs w:val="24"/>
        </w:rPr>
        <w:t xml:space="preserve">, sınıflar arası ortak plan takibinin özellikle okuma yazma becerilerinin gelişiminde olumlu etkisini gördüklerini ifade etmiştir. </w:t>
      </w:r>
      <w:r w:rsidRPr="00884F4C">
        <w:rPr>
          <w:b/>
          <w:bCs/>
          <w:sz w:val="24"/>
          <w:szCs w:val="24"/>
        </w:rPr>
        <w:t>ÖĞRETMEN3</w:t>
      </w:r>
      <w:r w:rsidRPr="00884F4C">
        <w:rPr>
          <w:bCs/>
          <w:sz w:val="24"/>
          <w:szCs w:val="24"/>
        </w:rPr>
        <w:t xml:space="preserve">, ölçme araçlarının benzer yapıda olmasının öğrenci seviyesini daha adil karşılaştırmaya yardımcı olduğunu belirtmiştir. </w:t>
      </w:r>
      <w:r w:rsidRPr="00884F4C">
        <w:rPr>
          <w:b/>
          <w:bCs/>
          <w:sz w:val="24"/>
          <w:szCs w:val="24"/>
        </w:rPr>
        <w:t>ÖĞRETMEN4</w:t>
      </w:r>
      <w:r w:rsidRPr="00884F4C">
        <w:rPr>
          <w:bCs/>
          <w:sz w:val="24"/>
          <w:szCs w:val="24"/>
        </w:rPr>
        <w:t>, veli bilgilendirme notlarının düzenli paylaşıldığında ev çalışmaları takibinin daha düzenli yürüdüğünü söylemiştir. Önceki kararlar içinde aksayan kısımların daha çok zamanlama ve görev dağılımından kaynaklandığı, bu nedenle sorumlulukların netleştirilmesi gerektiği ifade edilmiştir. Uygulamada işe yarayan etkinlik örneklerinin ortak bir dosyada toplanarak her öğretmenin erişimine açılmasının verimi artıracağı vurgulanmıştır.</w:t>
      </w:r>
    </w:p>
    <w:p w14:paraId="6F9066AE" w14:textId="77777777" w:rsidR="00884F4C" w:rsidRDefault="00884F4C" w:rsidP="00884F4C">
      <w:pPr>
        <w:rPr>
          <w:b/>
          <w:bCs/>
          <w:sz w:val="24"/>
          <w:szCs w:val="24"/>
        </w:rPr>
      </w:pPr>
    </w:p>
    <w:p w14:paraId="233EA871" w14:textId="6BA68D87" w:rsidR="00884F4C" w:rsidRPr="00884F4C" w:rsidRDefault="00884F4C" w:rsidP="00884F4C">
      <w:pPr>
        <w:rPr>
          <w:b/>
          <w:bCs/>
          <w:sz w:val="24"/>
          <w:szCs w:val="24"/>
        </w:rPr>
      </w:pPr>
      <w:r w:rsidRPr="00884F4C">
        <w:rPr>
          <w:b/>
          <w:bCs/>
          <w:sz w:val="24"/>
          <w:szCs w:val="24"/>
        </w:rPr>
        <w:t>3. Planlamaların; eğitim ve öğretimle ilgili mevzuat, okulun kuruluş amacı ve ilgili alanın öğretim programına uygun yapılması</w:t>
      </w:r>
    </w:p>
    <w:p w14:paraId="35D0CD38" w14:textId="77777777" w:rsidR="00884F4C" w:rsidRPr="00884F4C" w:rsidRDefault="00884F4C" w:rsidP="00884F4C">
      <w:pPr>
        <w:rPr>
          <w:bCs/>
          <w:sz w:val="24"/>
          <w:szCs w:val="24"/>
        </w:rPr>
      </w:pPr>
      <w:r w:rsidRPr="00884F4C">
        <w:rPr>
          <w:bCs/>
          <w:sz w:val="24"/>
          <w:szCs w:val="24"/>
        </w:rPr>
        <w:t xml:space="preserve">Yıllık plan ve günlük ders akışlarının öğretim programındaki kazanımlara uygun biçimde yürütülmesi gerektiği görüşülmüştür. </w:t>
      </w:r>
      <w:r w:rsidRPr="00884F4C">
        <w:rPr>
          <w:b/>
          <w:bCs/>
          <w:sz w:val="24"/>
          <w:szCs w:val="24"/>
        </w:rPr>
        <w:t>ÖĞRETMEN2</w:t>
      </w:r>
      <w:r w:rsidRPr="00884F4C">
        <w:rPr>
          <w:bCs/>
          <w:sz w:val="24"/>
          <w:szCs w:val="24"/>
        </w:rPr>
        <w:t xml:space="preserve">, 2. sınıf düzeyinde özellikle okuduğunu anlama ve temel matematik becerilerinin kazanım merkezli ilerlemesinin çok önemli olduğunu vurgulamıştır. </w:t>
      </w:r>
      <w:r w:rsidRPr="00884F4C">
        <w:rPr>
          <w:b/>
          <w:bCs/>
          <w:sz w:val="24"/>
          <w:szCs w:val="24"/>
        </w:rPr>
        <w:t>ÖĞRETMEN3</w:t>
      </w:r>
      <w:r w:rsidRPr="00884F4C">
        <w:rPr>
          <w:bCs/>
          <w:sz w:val="24"/>
          <w:szCs w:val="24"/>
        </w:rPr>
        <w:t xml:space="preserve">, planlarda sürelerin gerçekçi belirlenmesi ve tekrar haftalarının bilinçli planlanmasının öğrenmeyi kalıcı hâle getirdiğini belirtmiştir. </w:t>
      </w:r>
      <w:r w:rsidRPr="00884F4C">
        <w:rPr>
          <w:b/>
          <w:bCs/>
          <w:sz w:val="24"/>
          <w:szCs w:val="24"/>
        </w:rPr>
        <w:t>ÖĞRETMEN4</w:t>
      </w:r>
      <w:r w:rsidRPr="00884F4C">
        <w:rPr>
          <w:bCs/>
          <w:sz w:val="24"/>
          <w:szCs w:val="24"/>
        </w:rPr>
        <w:t>, sınıf seviyeleri farklılaştığında planın küçük uyarlamalarla sürdürülebilir kılınması gerektiğini, aynı hedefe farklı yollarla gidilebileceğini ifade etmiştir. Okulun fiziki imkânları ve öğrenci profili dikkate alınarak etkinliklerin seçilmesi gerektiği, uygulanamayacak türde planlamaların öğretmeni zor durumda bırakabileceği söylenmiştir. Ayrıca planların ortak bir şablonla yürütülmesiyle sınıflar arası denge sağlanacağı, veli iletişiminde de daha tutarlı bir çizgi oluşacağı belirtilmiştir.</w:t>
      </w:r>
    </w:p>
    <w:p w14:paraId="125036F3" w14:textId="77777777" w:rsidR="00884F4C" w:rsidRDefault="00884F4C" w:rsidP="00884F4C">
      <w:pPr>
        <w:rPr>
          <w:b/>
          <w:bCs/>
          <w:sz w:val="24"/>
          <w:szCs w:val="24"/>
        </w:rPr>
      </w:pPr>
    </w:p>
    <w:p w14:paraId="265DB2D7" w14:textId="11C01E1F" w:rsidR="00884F4C" w:rsidRPr="00884F4C" w:rsidRDefault="00884F4C" w:rsidP="00884F4C">
      <w:pPr>
        <w:rPr>
          <w:b/>
          <w:bCs/>
          <w:sz w:val="24"/>
          <w:szCs w:val="24"/>
        </w:rPr>
      </w:pPr>
      <w:r w:rsidRPr="00884F4C">
        <w:rPr>
          <w:b/>
          <w:bCs/>
          <w:sz w:val="24"/>
          <w:szCs w:val="24"/>
        </w:rPr>
        <w:t>4. Atatürkçülükle ilgili konuların üzerinde durularak çalışmaların buna göre planlanması ile öğretim programlarının incelenmesi…</w:t>
      </w:r>
    </w:p>
    <w:p w14:paraId="73A29F3E" w14:textId="77777777" w:rsidR="00884F4C" w:rsidRPr="00884F4C" w:rsidRDefault="00884F4C" w:rsidP="00884F4C">
      <w:pPr>
        <w:rPr>
          <w:bCs/>
          <w:sz w:val="24"/>
          <w:szCs w:val="24"/>
        </w:rPr>
      </w:pPr>
      <w:r w:rsidRPr="00884F4C">
        <w:rPr>
          <w:bCs/>
          <w:sz w:val="24"/>
          <w:szCs w:val="24"/>
        </w:rPr>
        <w:t xml:space="preserve">Atatürkçülük konularının yalnızca belirli günlerle sınırlı kalmadan derslerin uygun kazanımlarıyla ilişkilendirilerek işlendiğinde daha anlamlı hâle geldiği vurgulanmıştır. </w:t>
      </w:r>
      <w:r w:rsidRPr="00884F4C">
        <w:rPr>
          <w:b/>
          <w:bCs/>
          <w:sz w:val="24"/>
          <w:szCs w:val="24"/>
        </w:rPr>
        <w:t>ÖĞRETMEN3</w:t>
      </w:r>
      <w:r w:rsidRPr="00884F4C">
        <w:rPr>
          <w:bCs/>
          <w:sz w:val="24"/>
          <w:szCs w:val="24"/>
        </w:rPr>
        <w:t xml:space="preserve">, kısa metinler, görsel okuma çalışmaları ve sınıf içi drama etkinliklerinin 2. sınıf düzeyine uygun olduğunu belirtmiştir. </w:t>
      </w:r>
      <w:r w:rsidRPr="00884F4C">
        <w:rPr>
          <w:b/>
          <w:bCs/>
          <w:sz w:val="24"/>
          <w:szCs w:val="24"/>
        </w:rPr>
        <w:t>ÖĞRETMEN2</w:t>
      </w:r>
      <w:r w:rsidRPr="00884F4C">
        <w:rPr>
          <w:bCs/>
          <w:sz w:val="24"/>
          <w:szCs w:val="24"/>
        </w:rPr>
        <w:t xml:space="preserve">, değerler eğitimi ile Atatürk’ün kişilik özelliklerini ilişkilendirerek öğrencilerde davranışa dönük bir farkındalık oluşturmanın etkili olacağını söylemiştir. </w:t>
      </w:r>
      <w:r w:rsidRPr="00884F4C">
        <w:rPr>
          <w:b/>
          <w:bCs/>
          <w:sz w:val="24"/>
          <w:szCs w:val="24"/>
        </w:rPr>
        <w:t>ÖĞRETMEN4</w:t>
      </w:r>
      <w:r w:rsidRPr="00884F4C">
        <w:rPr>
          <w:bCs/>
          <w:sz w:val="24"/>
          <w:szCs w:val="24"/>
        </w:rPr>
        <w:t>, çevre özellikleri dikkate alınarak okul içi etkinliklerle de hedefe ulaşılabileceğini, pano-sunum-sınıf köşesi uygulamalarının yararlı olduğunu ifade etmiştir. Konu ve kazanım ağırlıklarının planlarda gözetilmesi, aşırı içerik yüklenmesi yerine seçici ve derinleştirici çalışmalar yapılması gerektiği belirtilmiştir. Öğrencinin yakın çevresinden örneklerle konuyu somutlaştırmanın anlama düzeyini artıracağı, böylece kazanımların daha kalıcı olacağı dile getirilmiştir.</w:t>
      </w:r>
    </w:p>
    <w:p w14:paraId="288F53A4" w14:textId="77777777" w:rsidR="00884F4C" w:rsidRDefault="00884F4C" w:rsidP="00884F4C">
      <w:pPr>
        <w:rPr>
          <w:b/>
          <w:bCs/>
          <w:sz w:val="24"/>
          <w:szCs w:val="24"/>
        </w:rPr>
      </w:pPr>
    </w:p>
    <w:p w14:paraId="19DE13A0" w14:textId="77777777" w:rsidR="00884F4C" w:rsidRDefault="00884F4C" w:rsidP="00884F4C">
      <w:pPr>
        <w:rPr>
          <w:b/>
          <w:bCs/>
          <w:sz w:val="24"/>
          <w:szCs w:val="24"/>
        </w:rPr>
      </w:pPr>
    </w:p>
    <w:p w14:paraId="40C4161E" w14:textId="1D888835" w:rsidR="00884F4C" w:rsidRPr="00884F4C" w:rsidRDefault="00884F4C" w:rsidP="00884F4C">
      <w:pPr>
        <w:rPr>
          <w:b/>
          <w:bCs/>
          <w:sz w:val="24"/>
          <w:szCs w:val="24"/>
        </w:rPr>
      </w:pPr>
      <w:r w:rsidRPr="00884F4C">
        <w:rPr>
          <w:b/>
          <w:bCs/>
          <w:sz w:val="24"/>
          <w:szCs w:val="24"/>
        </w:rPr>
        <w:lastRenderedPageBreak/>
        <w:t>5. Derslerin işlenişinde uygulanacak öğretim yöntem ve tekniklerinin belirlenmesi…</w:t>
      </w:r>
    </w:p>
    <w:p w14:paraId="3D915BD5" w14:textId="77777777" w:rsidR="00884F4C" w:rsidRPr="00884F4C" w:rsidRDefault="00884F4C" w:rsidP="00884F4C">
      <w:pPr>
        <w:rPr>
          <w:bCs/>
          <w:sz w:val="24"/>
          <w:szCs w:val="24"/>
        </w:rPr>
      </w:pPr>
      <w:r w:rsidRPr="00884F4C">
        <w:rPr>
          <w:bCs/>
          <w:sz w:val="24"/>
          <w:szCs w:val="24"/>
        </w:rPr>
        <w:t xml:space="preserve">Derslerde öğrenci katılımını artıracak yöntemlerin düzenli biçimde kullanılmasının ikinci dönemde öncelik olması gerektiği görüşülmüştür. </w:t>
      </w:r>
      <w:r w:rsidRPr="00884F4C">
        <w:rPr>
          <w:b/>
          <w:bCs/>
          <w:sz w:val="24"/>
          <w:szCs w:val="24"/>
        </w:rPr>
        <w:t>ÖĞRETMEN2</w:t>
      </w:r>
      <w:r w:rsidRPr="00884F4C">
        <w:rPr>
          <w:bCs/>
          <w:sz w:val="24"/>
          <w:szCs w:val="24"/>
        </w:rPr>
        <w:t xml:space="preserve">, Türkçe dersinde metin parçalama, ana fikir bulma, soru üretme ve kısa yazma etkinliklerinin okuduğunu anlama becerisini güçlendirdiğini ifade etmiştir. </w:t>
      </w:r>
      <w:r w:rsidRPr="00884F4C">
        <w:rPr>
          <w:b/>
          <w:bCs/>
          <w:sz w:val="24"/>
          <w:szCs w:val="24"/>
        </w:rPr>
        <w:t>ÖĞRETMEN3</w:t>
      </w:r>
      <w:r w:rsidRPr="00884F4C">
        <w:rPr>
          <w:bCs/>
          <w:sz w:val="24"/>
          <w:szCs w:val="24"/>
        </w:rPr>
        <w:t xml:space="preserve">, Matematikte oyunlaştırma, istasyon tekniği ve akıl yürütmeye dayalı problem çözme çalışmalarının öğrenciyi aktif tuttuğunu belirtmiştir. </w:t>
      </w:r>
      <w:r w:rsidRPr="00884F4C">
        <w:rPr>
          <w:b/>
          <w:bCs/>
          <w:sz w:val="24"/>
          <w:szCs w:val="24"/>
        </w:rPr>
        <w:t>ÖĞRETMEN4</w:t>
      </w:r>
      <w:r w:rsidRPr="00884F4C">
        <w:rPr>
          <w:bCs/>
          <w:sz w:val="24"/>
          <w:szCs w:val="24"/>
        </w:rPr>
        <w:t>, Hayat Bilgisi dersinde rol yapma, gözlem, sınıf içi deney ve görsel sunu kullanımının öğrenmeyi somutlaştırdığını söylemiştir. Okul temelli faaliyetlerde görev dağılımı yapılması, sınıflar arası ortak etkinliklerin aynı haftaya planlanması ve süreç sonunda kısa değerlendirme yapılması gerektiği vurgulanmıştır. Ayrıca etkinliklerin sonunda öğrencinin öğrendiğini sözlü/yazılı yansıtacağı küçük “kapanış” bölümleri eklenmesinin kalıcılığı artıracağı belirtilmiştir.</w:t>
      </w:r>
    </w:p>
    <w:p w14:paraId="5C65A8A3" w14:textId="77777777" w:rsidR="00884F4C" w:rsidRDefault="00884F4C" w:rsidP="00884F4C">
      <w:pPr>
        <w:rPr>
          <w:b/>
          <w:bCs/>
          <w:sz w:val="24"/>
          <w:szCs w:val="24"/>
        </w:rPr>
      </w:pPr>
    </w:p>
    <w:p w14:paraId="0C7CD98B" w14:textId="77A3A7B4" w:rsidR="00884F4C" w:rsidRPr="00884F4C" w:rsidRDefault="00884F4C" w:rsidP="00884F4C">
      <w:pPr>
        <w:rPr>
          <w:b/>
          <w:bCs/>
          <w:sz w:val="24"/>
          <w:szCs w:val="24"/>
        </w:rPr>
      </w:pPr>
      <w:r w:rsidRPr="00884F4C">
        <w:rPr>
          <w:b/>
          <w:bCs/>
          <w:sz w:val="24"/>
          <w:szCs w:val="24"/>
        </w:rPr>
        <w:t>6. Özel eğitim ihtiyacı olan öğrenciler için BEP ile ders planlarının görüşülmesi…</w:t>
      </w:r>
    </w:p>
    <w:p w14:paraId="2CB250D6" w14:textId="77777777" w:rsidR="00884F4C" w:rsidRPr="00884F4C" w:rsidRDefault="00884F4C" w:rsidP="00884F4C">
      <w:pPr>
        <w:rPr>
          <w:bCs/>
          <w:sz w:val="24"/>
          <w:szCs w:val="24"/>
        </w:rPr>
      </w:pPr>
      <w:r w:rsidRPr="00884F4C">
        <w:rPr>
          <w:bCs/>
          <w:sz w:val="24"/>
          <w:szCs w:val="24"/>
        </w:rPr>
        <w:t xml:space="preserve">BEP sürecindeki öğrenciler için düzenli izleme yapılmasının ve sınıf içi uyarlamaların planlı yürütülmesinin ikinci dönemde daha sistematik hâle getirilmesi gerektiği belirtilmiştir. </w:t>
      </w:r>
      <w:r w:rsidRPr="00884F4C">
        <w:rPr>
          <w:b/>
          <w:bCs/>
          <w:sz w:val="24"/>
          <w:szCs w:val="24"/>
        </w:rPr>
        <w:t>ÖĞRETMEN1</w:t>
      </w:r>
      <w:r w:rsidRPr="00884F4C">
        <w:rPr>
          <w:bCs/>
          <w:sz w:val="24"/>
          <w:szCs w:val="24"/>
        </w:rPr>
        <w:t xml:space="preserve">, BEP hedeflerinin kısa, ölçülebilir ve öğrencinin performansına uygun seçilmesi hâlinde sınıf içi uygulamanın kolaylaştığını ifade etmiştir. </w:t>
      </w:r>
      <w:r w:rsidRPr="00884F4C">
        <w:rPr>
          <w:b/>
          <w:bCs/>
          <w:sz w:val="24"/>
          <w:szCs w:val="24"/>
        </w:rPr>
        <w:t>ÖĞRETMEN2</w:t>
      </w:r>
      <w:r w:rsidRPr="00884F4C">
        <w:rPr>
          <w:bCs/>
          <w:sz w:val="24"/>
          <w:szCs w:val="24"/>
        </w:rPr>
        <w:t xml:space="preserve">, yönerge kısaltma, görsel destek, adım adım ilerleme ve tekrar sayısını artırmanın etkili uyarlamalar olduğunu söylemiştir. </w:t>
      </w:r>
      <w:r w:rsidRPr="00884F4C">
        <w:rPr>
          <w:b/>
          <w:bCs/>
          <w:sz w:val="24"/>
          <w:szCs w:val="24"/>
        </w:rPr>
        <w:t>ÖĞRETMEN3</w:t>
      </w:r>
      <w:r w:rsidRPr="00884F4C">
        <w:rPr>
          <w:bCs/>
          <w:sz w:val="24"/>
          <w:szCs w:val="24"/>
        </w:rPr>
        <w:t xml:space="preserve">, değerlendirmede süre ve çıktı uyarlamalarının kazanımla uyumlu olması gerektiğini, hedef değişmeden aracın değiştirilebileceğini vurgulamıştır. </w:t>
      </w:r>
      <w:r w:rsidRPr="00884F4C">
        <w:rPr>
          <w:b/>
          <w:bCs/>
          <w:sz w:val="24"/>
          <w:szCs w:val="24"/>
        </w:rPr>
        <w:t>ÖĞRETMEN4</w:t>
      </w:r>
      <w:r w:rsidRPr="00884F4C">
        <w:rPr>
          <w:bCs/>
          <w:sz w:val="24"/>
          <w:szCs w:val="24"/>
        </w:rPr>
        <w:t>, akran desteği ve işbirlikli etkinliklerin sosyal uyumu güçlendirdiğini, öğrencinin kendini sınıfın parçası hissetmesini sağladığını belirtmiştir. Ayrıca RAM süreçlerinin takip edilmesi, veliyle düzenli ve mahremiyete uygun iletişim kurulması ve rehberlik servisiyle koordinasyon sağlanması gerektiği üzerinde durulmuştur.</w:t>
      </w:r>
    </w:p>
    <w:p w14:paraId="746C362E" w14:textId="77777777" w:rsidR="00884F4C" w:rsidRDefault="00884F4C" w:rsidP="00884F4C">
      <w:pPr>
        <w:rPr>
          <w:b/>
          <w:bCs/>
          <w:sz w:val="24"/>
          <w:szCs w:val="24"/>
        </w:rPr>
      </w:pPr>
    </w:p>
    <w:p w14:paraId="4FD3E314" w14:textId="430365FB" w:rsidR="00884F4C" w:rsidRPr="00884F4C" w:rsidRDefault="00884F4C" w:rsidP="00884F4C">
      <w:pPr>
        <w:rPr>
          <w:b/>
          <w:bCs/>
          <w:sz w:val="24"/>
          <w:szCs w:val="24"/>
        </w:rPr>
      </w:pPr>
      <w:r w:rsidRPr="00884F4C">
        <w:rPr>
          <w:b/>
          <w:bCs/>
          <w:sz w:val="24"/>
          <w:szCs w:val="24"/>
        </w:rPr>
        <w:t>7. Zümre öğretmenleri arasında ders ziyareti yapılması, geri dönütlerin değerlendirilmesi…</w:t>
      </w:r>
    </w:p>
    <w:p w14:paraId="0EBB5F18" w14:textId="77777777" w:rsidR="00884F4C" w:rsidRPr="00884F4C" w:rsidRDefault="00884F4C" w:rsidP="00884F4C">
      <w:pPr>
        <w:rPr>
          <w:bCs/>
          <w:sz w:val="24"/>
          <w:szCs w:val="24"/>
        </w:rPr>
      </w:pPr>
      <w:r w:rsidRPr="00884F4C">
        <w:rPr>
          <w:bCs/>
          <w:sz w:val="24"/>
          <w:szCs w:val="24"/>
        </w:rPr>
        <w:t xml:space="preserve">Ders ziyareti uygulamasının öğretmenler arası iyi örnek paylaşımını artıracağı ve ortak dil oluşturacağı ifade edilmiştir. </w:t>
      </w:r>
      <w:r w:rsidRPr="00884F4C">
        <w:rPr>
          <w:b/>
          <w:bCs/>
          <w:sz w:val="24"/>
          <w:szCs w:val="24"/>
        </w:rPr>
        <w:t>ÖĞRETMEN3</w:t>
      </w:r>
      <w:r w:rsidRPr="00884F4C">
        <w:rPr>
          <w:bCs/>
          <w:sz w:val="24"/>
          <w:szCs w:val="24"/>
        </w:rPr>
        <w:t xml:space="preserve">, ziyaretlerin kısa süreli ve hedef odaklı planlanmasının iş yükünü artırmadan sürdürülebilir olacağını belirtmiştir. </w:t>
      </w:r>
      <w:r w:rsidRPr="00884F4C">
        <w:rPr>
          <w:b/>
          <w:bCs/>
          <w:sz w:val="24"/>
          <w:szCs w:val="24"/>
        </w:rPr>
        <w:t>ÖĞRETMEN2</w:t>
      </w:r>
      <w:r w:rsidRPr="00884F4C">
        <w:rPr>
          <w:bCs/>
          <w:sz w:val="24"/>
          <w:szCs w:val="24"/>
        </w:rPr>
        <w:t xml:space="preserve">, gözlem sonrası geri bildirimin geliştirici ve somut öneriler içermesi gerektiğini, kişisel değerlendirmelerden kaçınılmasının önemli olduğunu söylemiştir. </w:t>
      </w:r>
      <w:r w:rsidRPr="00884F4C">
        <w:rPr>
          <w:b/>
          <w:bCs/>
          <w:sz w:val="24"/>
          <w:szCs w:val="24"/>
        </w:rPr>
        <w:t>ÖĞRETMEN4</w:t>
      </w:r>
      <w:r w:rsidRPr="00884F4C">
        <w:rPr>
          <w:bCs/>
          <w:sz w:val="24"/>
          <w:szCs w:val="24"/>
        </w:rPr>
        <w:t>, gözlemde sınıf yönetimi, etkinlik akışı, materyal kullanımı ve ölçme adımlarının ayrı başlıklarla not edilmesinin daha faydalı olacağını ifade etmiştir. Diğer zümrelerle işbirliği yapılabilecek alanların (okuma saatleri, değerler eğitimi, belirli gün ve haftalar) önceden takvime bağlanması önerilmiştir. Ayrıca sınıf içi uygulamaların yarış havasına sokulmadan, paylaşım kültürüyle yürütülmesinin öğrenci motivasyonunu daha olumlu etkilediği vurgulanmıştır.</w:t>
      </w:r>
    </w:p>
    <w:p w14:paraId="453BD39E" w14:textId="77777777" w:rsidR="00884F4C" w:rsidRPr="00884F4C" w:rsidRDefault="00884F4C" w:rsidP="00884F4C">
      <w:pPr>
        <w:rPr>
          <w:b/>
          <w:bCs/>
          <w:sz w:val="24"/>
          <w:szCs w:val="24"/>
        </w:rPr>
      </w:pPr>
      <w:r w:rsidRPr="00884F4C">
        <w:rPr>
          <w:b/>
          <w:bCs/>
          <w:sz w:val="24"/>
          <w:szCs w:val="24"/>
        </w:rPr>
        <w:t>8. Öğretim alanı ile ilgili akademik ve bilimsel çalışmaların izlenmesi, teknolojik gelişmelerin takip edilmesi…</w:t>
      </w:r>
    </w:p>
    <w:p w14:paraId="23321B35" w14:textId="77777777" w:rsidR="00884F4C" w:rsidRPr="00884F4C" w:rsidRDefault="00884F4C" w:rsidP="00884F4C">
      <w:pPr>
        <w:rPr>
          <w:bCs/>
          <w:sz w:val="24"/>
          <w:szCs w:val="24"/>
        </w:rPr>
      </w:pPr>
      <w:r w:rsidRPr="00884F4C">
        <w:rPr>
          <w:bCs/>
          <w:sz w:val="24"/>
          <w:szCs w:val="24"/>
        </w:rPr>
        <w:t xml:space="preserve">Öğretim alanındaki güncel yaklaşımların takip edilmesi ve sınıf düzeyine uygun olanların uygulanması gerektiği görüşülmüştür. </w:t>
      </w:r>
      <w:r w:rsidRPr="00884F4C">
        <w:rPr>
          <w:b/>
          <w:bCs/>
          <w:sz w:val="24"/>
          <w:szCs w:val="24"/>
        </w:rPr>
        <w:t>ÖĞRETMEN4</w:t>
      </w:r>
      <w:r w:rsidRPr="00884F4C">
        <w:rPr>
          <w:bCs/>
          <w:sz w:val="24"/>
          <w:szCs w:val="24"/>
        </w:rPr>
        <w:t xml:space="preserve">, her ay kısa bir “etkinlik/ölçme aracı paylaşımı” yapılmasının pratik olacağını ve öğretmenleri besleyeceğini belirtmiştir. </w:t>
      </w:r>
      <w:r w:rsidRPr="00884F4C">
        <w:rPr>
          <w:b/>
          <w:bCs/>
          <w:sz w:val="24"/>
          <w:szCs w:val="24"/>
        </w:rPr>
        <w:t>ÖĞRETMEN2</w:t>
      </w:r>
      <w:r w:rsidRPr="00884F4C">
        <w:rPr>
          <w:bCs/>
          <w:sz w:val="24"/>
          <w:szCs w:val="24"/>
        </w:rPr>
        <w:t xml:space="preserve">, teknolojiyi amaç değil araç olarak kullanmanın önemli olduğunu; kazanımı güçlendirmeyen dijital kullanımın sınıf içinde dikkat dağınıklığına yol açabileceğini söylemiştir. </w:t>
      </w:r>
      <w:r w:rsidRPr="00884F4C">
        <w:rPr>
          <w:b/>
          <w:bCs/>
          <w:sz w:val="24"/>
          <w:szCs w:val="24"/>
        </w:rPr>
        <w:t>ÖĞRETMEN3</w:t>
      </w:r>
      <w:r w:rsidRPr="00884F4C">
        <w:rPr>
          <w:bCs/>
          <w:sz w:val="24"/>
          <w:szCs w:val="24"/>
        </w:rPr>
        <w:t xml:space="preserve">, dijital içeriklerde yaş düzeyi ve içerik güvenliği kriterlerinin mutlaka gözetilmesi gerektiğini vurgulamıştır. </w:t>
      </w:r>
      <w:r w:rsidRPr="00884F4C">
        <w:rPr>
          <w:b/>
          <w:bCs/>
          <w:sz w:val="24"/>
          <w:szCs w:val="24"/>
        </w:rPr>
        <w:t>ÖĞRETMEN1</w:t>
      </w:r>
      <w:r w:rsidRPr="00884F4C">
        <w:rPr>
          <w:bCs/>
          <w:sz w:val="24"/>
          <w:szCs w:val="24"/>
        </w:rPr>
        <w:t>, görsel sunuların ve kısa videoların doğru seçildiğinde özellikle soyut konuları somutlaştırdığını ifade etmiştir. Ayrıca öğrenci mahremiyeti, fotoğraf paylaşım kuralları ve güvenli internet kullanımı konularında sınıf içi farkındalık çalışmaları yapılması gerektiği belirtilmiştir.</w:t>
      </w:r>
    </w:p>
    <w:p w14:paraId="7CC294FE" w14:textId="77777777" w:rsidR="00884F4C" w:rsidRDefault="00884F4C" w:rsidP="00884F4C">
      <w:pPr>
        <w:rPr>
          <w:b/>
          <w:bCs/>
          <w:sz w:val="24"/>
          <w:szCs w:val="24"/>
        </w:rPr>
      </w:pPr>
    </w:p>
    <w:p w14:paraId="1783B02D" w14:textId="77777777" w:rsidR="00884F4C" w:rsidRDefault="00884F4C" w:rsidP="00884F4C">
      <w:pPr>
        <w:rPr>
          <w:b/>
          <w:bCs/>
          <w:sz w:val="24"/>
          <w:szCs w:val="24"/>
        </w:rPr>
      </w:pPr>
    </w:p>
    <w:p w14:paraId="548B3F7C" w14:textId="77777777" w:rsidR="00884F4C" w:rsidRDefault="00884F4C" w:rsidP="00884F4C">
      <w:pPr>
        <w:rPr>
          <w:b/>
          <w:bCs/>
          <w:sz w:val="24"/>
          <w:szCs w:val="24"/>
        </w:rPr>
      </w:pPr>
    </w:p>
    <w:p w14:paraId="544A8CAE" w14:textId="320A69D8" w:rsidR="00884F4C" w:rsidRPr="00884F4C" w:rsidRDefault="00884F4C" w:rsidP="00884F4C">
      <w:pPr>
        <w:rPr>
          <w:b/>
          <w:bCs/>
          <w:sz w:val="24"/>
          <w:szCs w:val="24"/>
        </w:rPr>
      </w:pPr>
      <w:r w:rsidRPr="00884F4C">
        <w:rPr>
          <w:b/>
          <w:bCs/>
          <w:sz w:val="24"/>
          <w:szCs w:val="24"/>
        </w:rPr>
        <w:lastRenderedPageBreak/>
        <w:t>9. Öğrencilerde girişimcilik bilincinin kazandırılmasına yönelik çalışmaların yapılması…</w:t>
      </w:r>
    </w:p>
    <w:p w14:paraId="4B03D38A" w14:textId="529C826B" w:rsidR="00884F4C" w:rsidRPr="00884F4C" w:rsidRDefault="00884F4C" w:rsidP="00884F4C">
      <w:pPr>
        <w:rPr>
          <w:bCs/>
          <w:sz w:val="24"/>
          <w:szCs w:val="24"/>
        </w:rPr>
      </w:pPr>
      <w:r>
        <w:rPr>
          <w:bCs/>
          <w:sz w:val="24"/>
          <w:szCs w:val="24"/>
        </w:rPr>
        <w:t>2.</w:t>
      </w:r>
      <w:r w:rsidRPr="00884F4C">
        <w:rPr>
          <w:bCs/>
          <w:sz w:val="24"/>
          <w:szCs w:val="24"/>
        </w:rPr>
        <w:t xml:space="preserve">sınıf düzeyinde girişimcilik becerilerinin “fikir üretme, planlama, ürün ortaya koyma ve sunma” basamaklarıyla küçük görevler üzerinden geliştirilebileceği görüşülmüştür. </w:t>
      </w:r>
      <w:r w:rsidRPr="00884F4C">
        <w:rPr>
          <w:b/>
          <w:bCs/>
          <w:sz w:val="24"/>
          <w:szCs w:val="24"/>
        </w:rPr>
        <w:t>ÖĞRETMEN2</w:t>
      </w:r>
      <w:r w:rsidRPr="00884F4C">
        <w:rPr>
          <w:bCs/>
          <w:sz w:val="24"/>
          <w:szCs w:val="24"/>
        </w:rPr>
        <w:t xml:space="preserve">, basit sınıf içi sorumluluklar ve görev kartlarının öğrencilerde özgüven oluşturduğunu belirtmiştir. </w:t>
      </w:r>
      <w:r w:rsidRPr="00884F4C">
        <w:rPr>
          <w:b/>
          <w:bCs/>
          <w:sz w:val="24"/>
          <w:szCs w:val="24"/>
        </w:rPr>
        <w:t>ÖĞRETMEN3</w:t>
      </w:r>
      <w:r w:rsidRPr="00884F4C">
        <w:rPr>
          <w:bCs/>
          <w:sz w:val="24"/>
          <w:szCs w:val="24"/>
        </w:rPr>
        <w:t xml:space="preserve">, grup çalışmalarında rol dağılımının net yapılmasının tartışmaları azalttığını ve üretimi artırdığını söylemiştir. </w:t>
      </w:r>
      <w:r w:rsidRPr="00884F4C">
        <w:rPr>
          <w:b/>
          <w:bCs/>
          <w:sz w:val="24"/>
          <w:szCs w:val="24"/>
        </w:rPr>
        <w:t>ÖĞRETMEN4</w:t>
      </w:r>
      <w:r w:rsidRPr="00884F4C">
        <w:rPr>
          <w:bCs/>
          <w:sz w:val="24"/>
          <w:szCs w:val="24"/>
        </w:rPr>
        <w:t>, geri dönüşüm malzemeleriyle yapılan tasarım etkinliklerinin hem maliyeti düşürdüğünü hem de çevre bilinci kazandırdığını ifade etmiştir. Öğrencilerin merak duygusunu desteklemek için küçük gözlem görevleri, sınıf içi mini anketler ve “soru panosu” uygulamasının yapılabileceği belirtilmiştir. Ürünlerin sınıf panosunda sergilenmesi ve öğrencinin çalışmasının görünür kılınmasının motivasyonu artıracağı üzerinde durulmuştur.</w:t>
      </w:r>
    </w:p>
    <w:p w14:paraId="23FA5035" w14:textId="77777777" w:rsidR="00884F4C" w:rsidRDefault="00884F4C" w:rsidP="00884F4C">
      <w:pPr>
        <w:rPr>
          <w:b/>
          <w:bCs/>
          <w:sz w:val="24"/>
          <w:szCs w:val="24"/>
        </w:rPr>
      </w:pPr>
    </w:p>
    <w:p w14:paraId="6CD73749" w14:textId="59441584" w:rsidR="00884F4C" w:rsidRPr="00884F4C" w:rsidRDefault="00884F4C" w:rsidP="00884F4C">
      <w:pPr>
        <w:rPr>
          <w:b/>
          <w:bCs/>
          <w:sz w:val="24"/>
          <w:szCs w:val="24"/>
        </w:rPr>
      </w:pPr>
      <w:r w:rsidRPr="00884F4C">
        <w:rPr>
          <w:b/>
          <w:bCs/>
          <w:sz w:val="24"/>
          <w:szCs w:val="24"/>
        </w:rPr>
        <w:t>10. Derslerin daha verimli işlenebilmesi için ihtiyaç duyulan öğretim materyallerinin belirlenmesi…</w:t>
      </w:r>
    </w:p>
    <w:p w14:paraId="1770E9C7" w14:textId="77777777" w:rsidR="00884F4C" w:rsidRPr="00884F4C" w:rsidRDefault="00884F4C" w:rsidP="00884F4C">
      <w:pPr>
        <w:rPr>
          <w:bCs/>
          <w:sz w:val="24"/>
          <w:szCs w:val="24"/>
        </w:rPr>
      </w:pPr>
      <w:r w:rsidRPr="00884F4C">
        <w:rPr>
          <w:bCs/>
          <w:sz w:val="24"/>
          <w:szCs w:val="24"/>
        </w:rPr>
        <w:t xml:space="preserve">Ders verimini artırmak için materyal ihtiyacının dönem başında netleştirilmesi ve ortak kullanım planı yapılması gerektiği görüşülmüştür. </w:t>
      </w:r>
      <w:r w:rsidRPr="00884F4C">
        <w:rPr>
          <w:b/>
          <w:bCs/>
          <w:sz w:val="24"/>
          <w:szCs w:val="24"/>
        </w:rPr>
        <w:t>ÖĞRETMEN3</w:t>
      </w:r>
      <w:r w:rsidRPr="00884F4C">
        <w:rPr>
          <w:bCs/>
          <w:sz w:val="24"/>
          <w:szCs w:val="24"/>
        </w:rPr>
        <w:t xml:space="preserve">, Matematikte işlem kartları, sayı doğrusu, çarpım tablosu görselleri ve problem şeritlerinin öğrenmeyi hızlandırdığını ifade etmiştir. </w:t>
      </w:r>
      <w:r w:rsidRPr="00884F4C">
        <w:rPr>
          <w:b/>
          <w:bCs/>
          <w:sz w:val="24"/>
          <w:szCs w:val="24"/>
        </w:rPr>
        <w:t>ÖĞRETMEN2</w:t>
      </w:r>
      <w:r w:rsidRPr="00884F4C">
        <w:rPr>
          <w:bCs/>
          <w:sz w:val="24"/>
          <w:szCs w:val="24"/>
        </w:rPr>
        <w:t xml:space="preserve">, Türkçede kelime kartları, okuma metin setleri ve dikte çalışma sayfalarının düzenli kullanımının faydalı olduğunu belirtmiştir. </w:t>
      </w:r>
      <w:r w:rsidRPr="00884F4C">
        <w:rPr>
          <w:b/>
          <w:bCs/>
          <w:sz w:val="24"/>
          <w:szCs w:val="24"/>
        </w:rPr>
        <w:t>ÖĞRETMEN4</w:t>
      </w:r>
      <w:r w:rsidRPr="00884F4C">
        <w:rPr>
          <w:bCs/>
          <w:sz w:val="24"/>
          <w:szCs w:val="24"/>
        </w:rPr>
        <w:t>, sınıf panolarının “kazanım panosu” mantığıyla düzenlenmesinin öğrencinin konuyu tekrar etmesini kolaylaştırdığını söylemiştir. Kütüphane kullanımının belirli günlere bağlanmasının okuma kültürünü destekleyeceği, sınıf içi mini okuma köşelerinin de etkili olacağı belirtilmiştir. Materyal temininde veliyi zorlamayacak, sade ve işlevsel seçeneklerin tercih edilmesi gerektiği vurgulanmıştır.</w:t>
      </w:r>
    </w:p>
    <w:p w14:paraId="4053E7B1" w14:textId="77777777" w:rsidR="00884F4C" w:rsidRDefault="00884F4C" w:rsidP="00884F4C">
      <w:pPr>
        <w:rPr>
          <w:b/>
          <w:bCs/>
          <w:sz w:val="24"/>
          <w:szCs w:val="24"/>
        </w:rPr>
      </w:pPr>
    </w:p>
    <w:p w14:paraId="61C52D51" w14:textId="54E3C045" w:rsidR="00884F4C" w:rsidRPr="00884F4C" w:rsidRDefault="00884F4C" w:rsidP="00884F4C">
      <w:pPr>
        <w:rPr>
          <w:b/>
          <w:bCs/>
          <w:sz w:val="24"/>
          <w:szCs w:val="24"/>
        </w:rPr>
      </w:pPr>
      <w:r w:rsidRPr="00884F4C">
        <w:rPr>
          <w:b/>
          <w:bCs/>
          <w:sz w:val="24"/>
          <w:szCs w:val="24"/>
        </w:rPr>
        <w:t>11. Okul ve çevre imkânlarının değerlendirilerek deney, proje, anket, araştırma, gezi ve gözlemlerin planlanması…</w:t>
      </w:r>
    </w:p>
    <w:p w14:paraId="646854D7" w14:textId="77777777" w:rsidR="00884F4C" w:rsidRPr="00884F4C" w:rsidRDefault="00884F4C" w:rsidP="00884F4C">
      <w:pPr>
        <w:rPr>
          <w:bCs/>
          <w:sz w:val="24"/>
          <w:szCs w:val="24"/>
        </w:rPr>
      </w:pPr>
      <w:r w:rsidRPr="00884F4C">
        <w:rPr>
          <w:bCs/>
          <w:sz w:val="24"/>
          <w:szCs w:val="24"/>
        </w:rPr>
        <w:t xml:space="preserve">Okul ve çevre imkânları göz önünde bulundurularak ikinci dönemde yapılabilecek sınıf içi ve okul dışı öğrenme etkinlikleri görüşülmüştür. </w:t>
      </w:r>
      <w:r w:rsidRPr="00884F4C">
        <w:rPr>
          <w:b/>
          <w:bCs/>
          <w:sz w:val="24"/>
          <w:szCs w:val="24"/>
        </w:rPr>
        <w:t>ÖĞRETMEN2</w:t>
      </w:r>
      <w:r w:rsidRPr="00884F4C">
        <w:rPr>
          <w:bCs/>
          <w:sz w:val="24"/>
          <w:szCs w:val="24"/>
        </w:rPr>
        <w:t xml:space="preserve">, gezi öncesi hazırlık soruları ve gezi sonrası kısa gözlem formu kullanımının öğrenmeyi pekiştirdiğini ifade etmiştir. </w:t>
      </w:r>
      <w:r w:rsidRPr="00884F4C">
        <w:rPr>
          <w:b/>
          <w:bCs/>
          <w:sz w:val="24"/>
          <w:szCs w:val="24"/>
        </w:rPr>
        <w:t>ÖĞRETMEN3</w:t>
      </w:r>
      <w:r w:rsidRPr="00884F4C">
        <w:rPr>
          <w:bCs/>
          <w:sz w:val="24"/>
          <w:szCs w:val="24"/>
        </w:rPr>
        <w:t xml:space="preserve">, izin süreçlerinin aksamaması için tarihlerin erken belirlenmesi ve veli bilgilendirmelerinin zamanında yapılması gerektiğini vurgulamıştır. </w:t>
      </w:r>
      <w:r w:rsidRPr="00884F4C">
        <w:rPr>
          <w:b/>
          <w:bCs/>
          <w:sz w:val="24"/>
          <w:szCs w:val="24"/>
        </w:rPr>
        <w:t>ÖĞRETMEN4</w:t>
      </w:r>
      <w:r w:rsidRPr="00884F4C">
        <w:rPr>
          <w:bCs/>
          <w:sz w:val="24"/>
          <w:szCs w:val="24"/>
        </w:rPr>
        <w:t>, okul dışı imkan kısıtlı olduğunda okul içinde “mini deney günü” ve “gözlem istasyonları” kurulabileceğini belirtmiştir. Deney ve etkinliklerde güvenlik kurallarının yaş düzeyine uygun şekilde öğrencilere öğretilmesi gerektiği söylenmiştir. Ayrıca basit anket ve araştırma çalışmalarıyla öğrencilerin veri toplama ve yorumlama becerilerinin desteklenebileceği ifade edilmiştir.</w:t>
      </w:r>
    </w:p>
    <w:p w14:paraId="19DB1A7B" w14:textId="77777777" w:rsidR="00884F4C" w:rsidRDefault="00884F4C" w:rsidP="00884F4C">
      <w:pPr>
        <w:rPr>
          <w:b/>
          <w:bCs/>
          <w:sz w:val="24"/>
          <w:szCs w:val="24"/>
        </w:rPr>
      </w:pPr>
    </w:p>
    <w:p w14:paraId="118BA2D6" w14:textId="6DEC35DC" w:rsidR="00884F4C" w:rsidRPr="00884F4C" w:rsidRDefault="00884F4C" w:rsidP="00884F4C">
      <w:pPr>
        <w:rPr>
          <w:b/>
          <w:bCs/>
          <w:sz w:val="24"/>
          <w:szCs w:val="24"/>
        </w:rPr>
      </w:pPr>
      <w:r w:rsidRPr="00884F4C">
        <w:rPr>
          <w:b/>
          <w:bCs/>
          <w:sz w:val="24"/>
          <w:szCs w:val="24"/>
        </w:rPr>
        <w:t>12. Ulusal/uluslararası sınav ve yarışma sonuçlarının değerlendirilmesi…</w:t>
      </w:r>
    </w:p>
    <w:p w14:paraId="34F2A058" w14:textId="0C879976" w:rsidR="00884F4C" w:rsidRDefault="00884F4C" w:rsidP="00884F4C">
      <w:pPr>
        <w:rPr>
          <w:bCs/>
          <w:sz w:val="24"/>
          <w:szCs w:val="24"/>
        </w:rPr>
      </w:pPr>
      <w:r>
        <w:rPr>
          <w:bCs/>
          <w:sz w:val="24"/>
          <w:szCs w:val="24"/>
        </w:rPr>
        <w:t>2.</w:t>
      </w:r>
      <w:r w:rsidRPr="00884F4C">
        <w:rPr>
          <w:bCs/>
          <w:sz w:val="24"/>
          <w:szCs w:val="24"/>
        </w:rPr>
        <w:t xml:space="preserve">sınıf düzeyinde yarışma ve etkinliklerin öğrenciyi yormayacak, motive edecek şekilde seçilmesi gerektiği görüşülmüştür. </w:t>
      </w:r>
      <w:r w:rsidRPr="00884F4C">
        <w:rPr>
          <w:b/>
          <w:bCs/>
          <w:sz w:val="24"/>
          <w:szCs w:val="24"/>
        </w:rPr>
        <w:t>ÖĞRETMEN1</w:t>
      </w:r>
      <w:r w:rsidRPr="00884F4C">
        <w:rPr>
          <w:bCs/>
          <w:sz w:val="24"/>
          <w:szCs w:val="24"/>
        </w:rPr>
        <w:t xml:space="preserve">, okul/ilçe düzeyinde yapılan okuma etkinlikleri ve resim çalışmaları gibi faaliyetlerin öğrencinin gelişimine olumlu katkı sağladığını belirtmiştir. </w:t>
      </w:r>
      <w:r w:rsidRPr="00884F4C">
        <w:rPr>
          <w:b/>
          <w:bCs/>
          <w:sz w:val="24"/>
          <w:szCs w:val="24"/>
        </w:rPr>
        <w:t>ÖĞRETMEN2</w:t>
      </w:r>
      <w:r w:rsidRPr="00884F4C">
        <w:rPr>
          <w:bCs/>
          <w:sz w:val="24"/>
          <w:szCs w:val="24"/>
        </w:rPr>
        <w:t xml:space="preserve">, katılan öğrencilerde özgüven artışı gözlediklerini, ancak katılımın gönüllülük esasına dayanmasının önemli olduğunu söylemiştir. </w:t>
      </w:r>
      <w:r w:rsidRPr="00884F4C">
        <w:rPr>
          <w:b/>
          <w:bCs/>
          <w:sz w:val="24"/>
          <w:szCs w:val="24"/>
        </w:rPr>
        <w:t>ÖĞRETMEN3</w:t>
      </w:r>
      <w:r w:rsidRPr="00884F4C">
        <w:rPr>
          <w:bCs/>
          <w:sz w:val="24"/>
          <w:szCs w:val="24"/>
        </w:rPr>
        <w:t xml:space="preserve">, sonuçların “kazanım-beceri” açısından değerlendirilmesi gerektiğini, yalnızca derece odaklı yaklaşımın doğru olmadığını ifade etmiştir. </w:t>
      </w:r>
      <w:r w:rsidRPr="00884F4C">
        <w:rPr>
          <w:b/>
          <w:bCs/>
          <w:sz w:val="24"/>
          <w:szCs w:val="24"/>
        </w:rPr>
        <w:t>ÖĞRETMEN4</w:t>
      </w:r>
      <w:r w:rsidRPr="00884F4C">
        <w:rPr>
          <w:bCs/>
          <w:sz w:val="24"/>
          <w:szCs w:val="24"/>
        </w:rPr>
        <w:t>, katılım sağlanmayan durumlarda bile örnek soruların/raporların incelenerek sınıf içi etkinliklere uyarlanabileceğini belirtmiştir. Bu kapsamda sınıf içi “okuma şenliği, hikâye tamamlama, problem çözme günü” gibi etkinliklerle öğrencinin güçlü yönlerinin desteklenmesi üzerinde durulmuştur.</w:t>
      </w:r>
    </w:p>
    <w:p w14:paraId="13EA5C50" w14:textId="77777777" w:rsidR="00884F4C" w:rsidRDefault="00884F4C" w:rsidP="00884F4C">
      <w:pPr>
        <w:rPr>
          <w:bCs/>
          <w:sz w:val="24"/>
          <w:szCs w:val="24"/>
        </w:rPr>
      </w:pPr>
    </w:p>
    <w:p w14:paraId="6AEB2302" w14:textId="77777777" w:rsidR="00884F4C" w:rsidRDefault="00884F4C" w:rsidP="00884F4C">
      <w:pPr>
        <w:rPr>
          <w:bCs/>
          <w:sz w:val="24"/>
          <w:szCs w:val="24"/>
        </w:rPr>
      </w:pPr>
    </w:p>
    <w:p w14:paraId="0EF0E829" w14:textId="77777777" w:rsidR="00884F4C" w:rsidRPr="00884F4C" w:rsidRDefault="00884F4C" w:rsidP="00884F4C">
      <w:pPr>
        <w:rPr>
          <w:bCs/>
          <w:sz w:val="24"/>
          <w:szCs w:val="24"/>
        </w:rPr>
      </w:pPr>
    </w:p>
    <w:p w14:paraId="5AFE1713" w14:textId="77777777" w:rsidR="00884F4C" w:rsidRPr="00884F4C" w:rsidRDefault="00884F4C" w:rsidP="00884F4C">
      <w:pPr>
        <w:rPr>
          <w:b/>
          <w:bCs/>
          <w:sz w:val="24"/>
          <w:szCs w:val="24"/>
        </w:rPr>
      </w:pPr>
      <w:r w:rsidRPr="00884F4C">
        <w:rPr>
          <w:b/>
          <w:bCs/>
          <w:sz w:val="24"/>
          <w:szCs w:val="24"/>
        </w:rPr>
        <w:lastRenderedPageBreak/>
        <w:t>13. Uygulamalı derslerin değerlendirilmesinde dikkate alınacak hususlar…</w:t>
      </w:r>
    </w:p>
    <w:p w14:paraId="60C81C33" w14:textId="77777777" w:rsidR="00884F4C" w:rsidRPr="00884F4C" w:rsidRDefault="00884F4C" w:rsidP="00884F4C">
      <w:pPr>
        <w:rPr>
          <w:bCs/>
          <w:sz w:val="24"/>
          <w:szCs w:val="24"/>
        </w:rPr>
      </w:pPr>
      <w:r w:rsidRPr="00884F4C">
        <w:rPr>
          <w:bCs/>
          <w:sz w:val="24"/>
          <w:szCs w:val="24"/>
        </w:rPr>
        <w:t xml:space="preserve">Görsel sanatlar, müzik ve beden eğitimi gibi uygulamalı derslerde değerlendirme ölçütlerinin netleştirilmesi görüşülmüştür. </w:t>
      </w:r>
      <w:r w:rsidRPr="00884F4C">
        <w:rPr>
          <w:b/>
          <w:bCs/>
          <w:sz w:val="24"/>
          <w:szCs w:val="24"/>
        </w:rPr>
        <w:t>ÖĞRETMEN4</w:t>
      </w:r>
      <w:r w:rsidRPr="00884F4C">
        <w:rPr>
          <w:bCs/>
          <w:sz w:val="24"/>
          <w:szCs w:val="24"/>
        </w:rPr>
        <w:t xml:space="preserve">, bu derslerde sürecin ve katılımın en az ürün kadar önemli olduğunu, “çaba–katılım–gelişim” boyutlarının dikkate alınması gerektiğini belirtmiştir. </w:t>
      </w:r>
      <w:r w:rsidRPr="00884F4C">
        <w:rPr>
          <w:b/>
          <w:bCs/>
          <w:sz w:val="24"/>
          <w:szCs w:val="24"/>
        </w:rPr>
        <w:t>ÖĞRETMEN2</w:t>
      </w:r>
      <w:r w:rsidRPr="00884F4C">
        <w:rPr>
          <w:bCs/>
          <w:sz w:val="24"/>
          <w:szCs w:val="24"/>
        </w:rPr>
        <w:t xml:space="preserve">, öğrenciler arası yetenek farklılıkları nedeniyle bireysel gelişim odaklı değerlendirmenin daha adil olacağını ifade etmiştir. </w:t>
      </w:r>
      <w:r w:rsidRPr="00884F4C">
        <w:rPr>
          <w:b/>
          <w:bCs/>
          <w:sz w:val="24"/>
          <w:szCs w:val="24"/>
        </w:rPr>
        <w:t>ÖĞRETMEN3</w:t>
      </w:r>
      <w:r w:rsidRPr="00884F4C">
        <w:rPr>
          <w:bCs/>
          <w:sz w:val="24"/>
          <w:szCs w:val="24"/>
        </w:rPr>
        <w:t>, ürün değerlendirme ölçeklerinin basit, anlaşılır ve öğrenciye önceden açıklanabilir olmasının motivasyonu artırdığını söylemiştir. Etkinliklerin sınıf panosunda sergilenmesi ve öğrencinin emeğinin görünür kılınmasının olumlu davranış geliştirdiği belirtilmiştir. Ayrıca güvenlik ve malzeme kullanım kurallarının uygulamalı derslerde sürekli hatırlatılması gerektiği vurgulanmıştır.</w:t>
      </w:r>
    </w:p>
    <w:p w14:paraId="77EECABB" w14:textId="77777777" w:rsidR="00884F4C" w:rsidRPr="00884F4C" w:rsidRDefault="00884F4C" w:rsidP="00884F4C">
      <w:pPr>
        <w:rPr>
          <w:b/>
          <w:bCs/>
          <w:sz w:val="24"/>
          <w:szCs w:val="24"/>
        </w:rPr>
      </w:pPr>
      <w:r w:rsidRPr="00884F4C">
        <w:rPr>
          <w:b/>
          <w:bCs/>
          <w:sz w:val="24"/>
          <w:szCs w:val="24"/>
        </w:rPr>
        <w:t>14. Proje konuları ve performans çalışmalarının belirlenmesi, planlanması…</w:t>
      </w:r>
    </w:p>
    <w:p w14:paraId="1EE471F4" w14:textId="6EBBE84A" w:rsidR="00884F4C" w:rsidRPr="00884F4C" w:rsidRDefault="00884F4C" w:rsidP="00884F4C">
      <w:pPr>
        <w:rPr>
          <w:bCs/>
          <w:sz w:val="24"/>
          <w:szCs w:val="24"/>
        </w:rPr>
      </w:pPr>
      <w:r>
        <w:rPr>
          <w:bCs/>
          <w:sz w:val="24"/>
          <w:szCs w:val="24"/>
        </w:rPr>
        <w:t>2.</w:t>
      </w:r>
      <w:r w:rsidRPr="00884F4C">
        <w:rPr>
          <w:bCs/>
          <w:sz w:val="24"/>
          <w:szCs w:val="24"/>
        </w:rPr>
        <w:t xml:space="preserve">sınıflarda proje ve performans çalışmalarının öğrenciyi zorlamayan, aileye yük bindirmeyen ve kazanımla ilişkilendirilen biçimde seçilmesi gerektiği görüşülmüştür. </w:t>
      </w:r>
      <w:r w:rsidRPr="00884F4C">
        <w:rPr>
          <w:b/>
          <w:bCs/>
          <w:sz w:val="24"/>
          <w:szCs w:val="24"/>
        </w:rPr>
        <w:t>ÖĞRETMEN1</w:t>
      </w:r>
      <w:r w:rsidRPr="00884F4C">
        <w:rPr>
          <w:bCs/>
          <w:sz w:val="24"/>
          <w:szCs w:val="24"/>
        </w:rPr>
        <w:t xml:space="preserve">, çalışmaların küçük parçalara bölünerek süreç izleme yapılmasının öğrenciyi daha düzenli kıldığını belirtmiştir. </w:t>
      </w:r>
      <w:r w:rsidRPr="00884F4C">
        <w:rPr>
          <w:b/>
          <w:bCs/>
          <w:sz w:val="24"/>
          <w:szCs w:val="24"/>
        </w:rPr>
        <w:t>ÖĞRETMEN2</w:t>
      </w:r>
      <w:r w:rsidRPr="00884F4C">
        <w:rPr>
          <w:bCs/>
          <w:sz w:val="24"/>
          <w:szCs w:val="24"/>
        </w:rPr>
        <w:t xml:space="preserve">, öğrenci ilgisini artırmak için seçenekli konu listesi sunmanın etkili olacağını söylemiştir. </w:t>
      </w:r>
      <w:r w:rsidRPr="00884F4C">
        <w:rPr>
          <w:b/>
          <w:bCs/>
          <w:sz w:val="24"/>
          <w:szCs w:val="24"/>
        </w:rPr>
        <w:t>ÖĞRETMEN3</w:t>
      </w:r>
      <w:r w:rsidRPr="00884F4C">
        <w:rPr>
          <w:bCs/>
          <w:sz w:val="24"/>
          <w:szCs w:val="24"/>
        </w:rPr>
        <w:t xml:space="preserve">, aynı görevin farklı düzey seçenekleriyle verilmesinin farklılaştırmaya katkı sağlayacağını ifade etmiştir. </w:t>
      </w:r>
      <w:r w:rsidRPr="00884F4C">
        <w:rPr>
          <w:b/>
          <w:bCs/>
          <w:sz w:val="24"/>
          <w:szCs w:val="24"/>
        </w:rPr>
        <w:t>ÖĞRETMEN4</w:t>
      </w:r>
      <w:r w:rsidRPr="00884F4C">
        <w:rPr>
          <w:bCs/>
          <w:sz w:val="24"/>
          <w:szCs w:val="24"/>
        </w:rPr>
        <w:t>, rubrik ve kontrol listelerinin önceden paylaşılmasının hem veli hem öğrenci açısından beklentiyi netleştirdiğini belirtmiştir. Sunum, pano, ürün dosyası gibi çıktılarla çalışmaların görünür kılınmasının öğrenci motivasyonunu artıracağı vurgulanmıştır.</w:t>
      </w:r>
    </w:p>
    <w:p w14:paraId="473FE104" w14:textId="77777777" w:rsidR="00884F4C" w:rsidRDefault="00884F4C" w:rsidP="00884F4C">
      <w:pPr>
        <w:rPr>
          <w:b/>
          <w:bCs/>
          <w:sz w:val="24"/>
          <w:szCs w:val="24"/>
        </w:rPr>
      </w:pPr>
    </w:p>
    <w:p w14:paraId="3CF46798" w14:textId="39CB4C6E" w:rsidR="00884F4C" w:rsidRPr="00884F4C" w:rsidRDefault="00884F4C" w:rsidP="00884F4C">
      <w:pPr>
        <w:rPr>
          <w:b/>
          <w:bCs/>
          <w:sz w:val="24"/>
          <w:szCs w:val="24"/>
        </w:rPr>
      </w:pPr>
      <w:r w:rsidRPr="00884F4C">
        <w:rPr>
          <w:b/>
          <w:bCs/>
          <w:sz w:val="24"/>
          <w:szCs w:val="24"/>
        </w:rPr>
        <w:t>15. İş sağlığı ve güvenliği tedbirlerinin değerlendirilmesi</w:t>
      </w:r>
    </w:p>
    <w:p w14:paraId="073716C7" w14:textId="77777777" w:rsidR="00884F4C" w:rsidRPr="00884F4C" w:rsidRDefault="00884F4C" w:rsidP="00884F4C">
      <w:pPr>
        <w:rPr>
          <w:bCs/>
          <w:sz w:val="24"/>
          <w:szCs w:val="24"/>
        </w:rPr>
      </w:pPr>
      <w:r w:rsidRPr="00884F4C">
        <w:rPr>
          <w:bCs/>
          <w:sz w:val="24"/>
          <w:szCs w:val="24"/>
        </w:rPr>
        <w:t xml:space="preserve">Sınıf içi ve okul genelinde iş sağlığı ve güvenliği kurallarının öğrenci yaş düzeyine uygun biçimde sürdürülebilir hale getirilmesi gerektiği görüşülmüştür. </w:t>
      </w:r>
      <w:r w:rsidRPr="00884F4C">
        <w:rPr>
          <w:b/>
          <w:bCs/>
          <w:sz w:val="24"/>
          <w:szCs w:val="24"/>
        </w:rPr>
        <w:t>ÖĞRETMEN3</w:t>
      </w:r>
      <w:r w:rsidRPr="00884F4C">
        <w:rPr>
          <w:bCs/>
          <w:sz w:val="24"/>
          <w:szCs w:val="24"/>
        </w:rPr>
        <w:t xml:space="preserve">, sınıf düzeninde çanta-kablo-materyal yerleşiminin düşme-çarpma riskini azaltacak şekilde planlanmasının önemli olduğunu belirtmiştir. </w:t>
      </w:r>
      <w:r w:rsidRPr="00884F4C">
        <w:rPr>
          <w:b/>
          <w:bCs/>
          <w:sz w:val="24"/>
          <w:szCs w:val="24"/>
        </w:rPr>
        <w:t>ÖĞRETMEN2</w:t>
      </w:r>
      <w:r w:rsidRPr="00884F4C">
        <w:rPr>
          <w:bCs/>
          <w:sz w:val="24"/>
          <w:szCs w:val="24"/>
        </w:rPr>
        <w:t xml:space="preserve">, makas, yapıştırıcı gibi araçların kullanımında kuralların net ve sürekli hatırlatılması gerektiğini ifade etmiştir. </w:t>
      </w:r>
      <w:r w:rsidRPr="00884F4C">
        <w:rPr>
          <w:b/>
          <w:bCs/>
          <w:sz w:val="24"/>
          <w:szCs w:val="24"/>
        </w:rPr>
        <w:t>ÖĞRETMEN4</w:t>
      </w:r>
      <w:r w:rsidRPr="00884F4C">
        <w:rPr>
          <w:bCs/>
          <w:sz w:val="24"/>
          <w:szCs w:val="24"/>
        </w:rPr>
        <w:t>, deney ve etkinlik günlerinde güvenlik yönergelerinin kısa ve anlaşılır biçimde verilmesinin öğrenci davranışını olumlu etkilediğini söylemiştir. Acil durumlarda sınıf tahliye düzeni ve toplanma alanı bilgisinin öğrencilerce bilinmesi gerektiği vurgulanmıştır. Hijyen kurallarının kalıcı olması için sınıf içinde görsel hatırlatıcılar ve rutin kontrol uygulamalarının yapılması önerilmiştir.</w:t>
      </w:r>
    </w:p>
    <w:p w14:paraId="67E41852" w14:textId="77777777" w:rsidR="00884F4C" w:rsidRDefault="00884F4C" w:rsidP="00884F4C">
      <w:pPr>
        <w:rPr>
          <w:b/>
          <w:bCs/>
          <w:sz w:val="24"/>
          <w:szCs w:val="24"/>
        </w:rPr>
      </w:pPr>
    </w:p>
    <w:p w14:paraId="67717AA0" w14:textId="78A8341C" w:rsidR="00884F4C" w:rsidRPr="00884F4C" w:rsidRDefault="00884F4C" w:rsidP="00884F4C">
      <w:pPr>
        <w:rPr>
          <w:b/>
          <w:bCs/>
          <w:sz w:val="24"/>
          <w:szCs w:val="24"/>
        </w:rPr>
      </w:pPr>
      <w:r w:rsidRPr="00884F4C">
        <w:rPr>
          <w:b/>
          <w:bCs/>
          <w:sz w:val="24"/>
          <w:szCs w:val="24"/>
        </w:rPr>
        <w:t>16. Üst düzey düşünme becerileri ile sosyal-duygusal becerileri destekleyecek planlamaların yapılması</w:t>
      </w:r>
    </w:p>
    <w:p w14:paraId="077A3E05" w14:textId="31A7828A" w:rsidR="00884F4C" w:rsidRPr="00884F4C" w:rsidRDefault="00884F4C" w:rsidP="00884F4C">
      <w:pPr>
        <w:rPr>
          <w:bCs/>
          <w:sz w:val="24"/>
          <w:szCs w:val="24"/>
        </w:rPr>
      </w:pPr>
      <w:r>
        <w:rPr>
          <w:bCs/>
          <w:sz w:val="24"/>
          <w:szCs w:val="24"/>
        </w:rPr>
        <w:t>2.</w:t>
      </w:r>
      <w:r w:rsidRPr="00884F4C">
        <w:rPr>
          <w:bCs/>
          <w:sz w:val="24"/>
          <w:szCs w:val="24"/>
        </w:rPr>
        <w:t xml:space="preserve">sınıf düzeyinde problem çözme, karar verme ve eleştirel düşünme becerilerini geliştiren etkinliklerin arttırılması gerektiği görüşülmüştür. </w:t>
      </w:r>
      <w:r w:rsidRPr="00884F4C">
        <w:rPr>
          <w:b/>
          <w:bCs/>
          <w:sz w:val="24"/>
          <w:szCs w:val="24"/>
        </w:rPr>
        <w:t>ÖĞRETMEN2</w:t>
      </w:r>
      <w:r w:rsidRPr="00884F4C">
        <w:rPr>
          <w:bCs/>
          <w:sz w:val="24"/>
          <w:szCs w:val="24"/>
        </w:rPr>
        <w:t xml:space="preserve">, açık uçlu sorular, kısa yazma ve düşünme-düşüncesini ifade etme etkinliklerinin Türkçede etkili olduğunu belirtmiştir. </w:t>
      </w:r>
      <w:r w:rsidRPr="00884F4C">
        <w:rPr>
          <w:b/>
          <w:bCs/>
          <w:sz w:val="24"/>
          <w:szCs w:val="24"/>
        </w:rPr>
        <w:t>ÖĞRETMEN3</w:t>
      </w:r>
      <w:r w:rsidRPr="00884F4C">
        <w:rPr>
          <w:bCs/>
          <w:sz w:val="24"/>
          <w:szCs w:val="24"/>
        </w:rPr>
        <w:t xml:space="preserve">, Matematikte farklı çözüm yollarına alan açmanın ve çözümleri sınıfça tartıştırmanın akıl yürütmeyi geliştirdiğini ifade etmiştir. </w:t>
      </w:r>
      <w:r w:rsidRPr="00884F4C">
        <w:rPr>
          <w:b/>
          <w:bCs/>
          <w:sz w:val="24"/>
          <w:szCs w:val="24"/>
        </w:rPr>
        <w:t>ÖĞRETMEN4</w:t>
      </w:r>
      <w:r w:rsidRPr="00884F4C">
        <w:rPr>
          <w:bCs/>
          <w:sz w:val="24"/>
          <w:szCs w:val="24"/>
        </w:rPr>
        <w:t>, sosyal-duygusal öğrenme için empati, duygu tanıma, çatışma çözme ve sınıf kuralları üzerinde düzenli etkinlik yapılmasını önermiştir. Sınıf ikliminin güvenli ve kapsayıcı olması hâlinde akademik ilerlemenin de hızlandığı vurgulanmıştır. Bu becerilerin yalnızca etkinlik saatinde değil, günlük sınıf rutininde de yaşatılması gerektiği belirtilmiştir.</w:t>
      </w:r>
    </w:p>
    <w:p w14:paraId="1179D237" w14:textId="77777777" w:rsidR="00884F4C" w:rsidRDefault="00884F4C" w:rsidP="00884F4C">
      <w:pPr>
        <w:rPr>
          <w:b/>
          <w:bCs/>
          <w:sz w:val="24"/>
          <w:szCs w:val="24"/>
        </w:rPr>
      </w:pPr>
    </w:p>
    <w:p w14:paraId="6699E45F" w14:textId="77777777" w:rsidR="00884F4C" w:rsidRDefault="00884F4C" w:rsidP="00884F4C">
      <w:pPr>
        <w:rPr>
          <w:b/>
          <w:bCs/>
          <w:sz w:val="24"/>
          <w:szCs w:val="24"/>
        </w:rPr>
      </w:pPr>
    </w:p>
    <w:p w14:paraId="452324EA" w14:textId="77777777" w:rsidR="00884F4C" w:rsidRDefault="00884F4C" w:rsidP="00884F4C">
      <w:pPr>
        <w:rPr>
          <w:b/>
          <w:bCs/>
          <w:sz w:val="24"/>
          <w:szCs w:val="24"/>
        </w:rPr>
      </w:pPr>
    </w:p>
    <w:p w14:paraId="2DE1637D" w14:textId="77777777" w:rsidR="00884F4C" w:rsidRDefault="00884F4C" w:rsidP="00884F4C">
      <w:pPr>
        <w:rPr>
          <w:b/>
          <w:bCs/>
          <w:sz w:val="24"/>
          <w:szCs w:val="24"/>
        </w:rPr>
      </w:pPr>
    </w:p>
    <w:p w14:paraId="6D84D2E3" w14:textId="77777777" w:rsidR="00884F4C" w:rsidRDefault="00884F4C" w:rsidP="00884F4C">
      <w:pPr>
        <w:rPr>
          <w:b/>
          <w:bCs/>
          <w:sz w:val="24"/>
          <w:szCs w:val="24"/>
        </w:rPr>
      </w:pPr>
    </w:p>
    <w:p w14:paraId="2DCA2307" w14:textId="77777777" w:rsidR="00884F4C" w:rsidRDefault="00884F4C" w:rsidP="00884F4C">
      <w:pPr>
        <w:rPr>
          <w:b/>
          <w:bCs/>
          <w:sz w:val="24"/>
          <w:szCs w:val="24"/>
        </w:rPr>
      </w:pPr>
    </w:p>
    <w:p w14:paraId="77A9FCE3" w14:textId="1B9B3EEF" w:rsidR="00884F4C" w:rsidRPr="00884F4C" w:rsidRDefault="00884F4C" w:rsidP="00884F4C">
      <w:pPr>
        <w:rPr>
          <w:b/>
          <w:bCs/>
          <w:sz w:val="24"/>
          <w:szCs w:val="24"/>
        </w:rPr>
      </w:pPr>
      <w:r w:rsidRPr="00884F4C">
        <w:rPr>
          <w:b/>
          <w:bCs/>
          <w:sz w:val="24"/>
          <w:szCs w:val="24"/>
        </w:rPr>
        <w:lastRenderedPageBreak/>
        <w:t>17. Millî, manevi ve ahlaki değerlerin eğitim süreçlerinde etkin yürütülmesine yönelik planlamaların yapılması…</w:t>
      </w:r>
    </w:p>
    <w:p w14:paraId="4F577DB6" w14:textId="77777777" w:rsidR="00884F4C" w:rsidRPr="00884F4C" w:rsidRDefault="00884F4C" w:rsidP="00884F4C">
      <w:pPr>
        <w:rPr>
          <w:bCs/>
          <w:sz w:val="24"/>
          <w:szCs w:val="24"/>
        </w:rPr>
      </w:pPr>
      <w:r w:rsidRPr="00884F4C">
        <w:rPr>
          <w:bCs/>
          <w:sz w:val="24"/>
          <w:szCs w:val="24"/>
        </w:rPr>
        <w:t xml:space="preserve">Değerler eğitiminin sınıf içinde davranışa dönüşecek şekilde yürütülmesinin ikinci dönemde öncelik olması gerektiği görüşülmüştür. </w:t>
      </w:r>
      <w:r w:rsidRPr="00884F4C">
        <w:rPr>
          <w:b/>
          <w:bCs/>
          <w:sz w:val="24"/>
          <w:szCs w:val="24"/>
        </w:rPr>
        <w:t>ÖĞRETMEN1</w:t>
      </w:r>
      <w:r w:rsidRPr="00884F4C">
        <w:rPr>
          <w:bCs/>
          <w:sz w:val="24"/>
          <w:szCs w:val="24"/>
        </w:rPr>
        <w:t xml:space="preserve">, olumlu davranışı pekiştirmenin ve örnek davranışları görünür kılmanın sınıf iklimini güçlendirdiğini ifade etmiştir. </w:t>
      </w:r>
      <w:r w:rsidRPr="00884F4C">
        <w:rPr>
          <w:b/>
          <w:bCs/>
          <w:sz w:val="24"/>
          <w:szCs w:val="24"/>
        </w:rPr>
        <w:t>ÖĞRETMEN2</w:t>
      </w:r>
      <w:r w:rsidRPr="00884F4C">
        <w:rPr>
          <w:bCs/>
          <w:sz w:val="24"/>
          <w:szCs w:val="24"/>
        </w:rPr>
        <w:t xml:space="preserve">, sorumluluk panosu, sınıf görevleri ve yardım zinciri gibi rutinlerin değerleri yaşatmada etkili olduğunu söylemiştir. </w:t>
      </w:r>
      <w:r w:rsidRPr="00884F4C">
        <w:rPr>
          <w:b/>
          <w:bCs/>
          <w:sz w:val="24"/>
          <w:szCs w:val="24"/>
        </w:rPr>
        <w:t>ÖĞRETMEN3</w:t>
      </w:r>
      <w:r w:rsidRPr="00884F4C">
        <w:rPr>
          <w:bCs/>
          <w:sz w:val="24"/>
          <w:szCs w:val="24"/>
        </w:rPr>
        <w:t xml:space="preserve">, örnek olay, hikâye okuma ve drama çalışmalarının değerleri somutlaştırdığını belirtmiştir. </w:t>
      </w:r>
      <w:r w:rsidRPr="00884F4C">
        <w:rPr>
          <w:b/>
          <w:bCs/>
          <w:sz w:val="24"/>
          <w:szCs w:val="24"/>
        </w:rPr>
        <w:t>ÖĞRETMEN4</w:t>
      </w:r>
      <w:r w:rsidRPr="00884F4C">
        <w:rPr>
          <w:bCs/>
          <w:sz w:val="24"/>
          <w:szCs w:val="24"/>
        </w:rPr>
        <w:t>, velilerle aynı değer dilinin kurulması için kısa bilgilendirme notları paylaşılmasının faydalı olacağını ifade etmiştir. Saygı, dürüstlük, paylaşma, hoşgörü gibi değerlerin ders içeriğiyle ilişkilendirilerek kalıcı hale getirilmesi gerektiği vurgulanmıştır.</w:t>
      </w:r>
    </w:p>
    <w:p w14:paraId="4A48FC40" w14:textId="77777777" w:rsidR="00884F4C" w:rsidRDefault="00884F4C" w:rsidP="00884F4C">
      <w:pPr>
        <w:rPr>
          <w:b/>
          <w:bCs/>
          <w:sz w:val="24"/>
          <w:szCs w:val="24"/>
        </w:rPr>
      </w:pPr>
    </w:p>
    <w:p w14:paraId="6A7E82A9" w14:textId="3EAE92F8" w:rsidR="00884F4C" w:rsidRPr="00884F4C" w:rsidRDefault="00884F4C" w:rsidP="00884F4C">
      <w:pPr>
        <w:rPr>
          <w:b/>
          <w:bCs/>
          <w:sz w:val="24"/>
          <w:szCs w:val="24"/>
        </w:rPr>
      </w:pPr>
      <w:r w:rsidRPr="00884F4C">
        <w:rPr>
          <w:b/>
          <w:bCs/>
          <w:sz w:val="24"/>
          <w:szCs w:val="24"/>
        </w:rPr>
        <w:t>18. Disiplinler arası yaklaşım doğrultusunda öğrenme alanı, konu, kazanım ve hedeflerin belirlenmesi…</w:t>
      </w:r>
    </w:p>
    <w:p w14:paraId="12677B8B" w14:textId="77777777" w:rsidR="00884F4C" w:rsidRPr="00884F4C" w:rsidRDefault="00884F4C" w:rsidP="00884F4C">
      <w:pPr>
        <w:rPr>
          <w:bCs/>
          <w:sz w:val="24"/>
          <w:szCs w:val="24"/>
        </w:rPr>
      </w:pPr>
      <w:r w:rsidRPr="00884F4C">
        <w:rPr>
          <w:bCs/>
          <w:sz w:val="24"/>
          <w:szCs w:val="24"/>
        </w:rPr>
        <w:t xml:space="preserve">Disiplinler arası planlamanın 2. sınıf düzeyinde anlama ve kalıcılığı artırdığı üzerinde durulmuştur. </w:t>
      </w:r>
      <w:r w:rsidRPr="00884F4C">
        <w:rPr>
          <w:b/>
          <w:bCs/>
          <w:sz w:val="24"/>
          <w:szCs w:val="24"/>
        </w:rPr>
        <w:t>ÖĞRETMEN2</w:t>
      </w:r>
      <w:r w:rsidRPr="00884F4C">
        <w:rPr>
          <w:bCs/>
          <w:sz w:val="24"/>
          <w:szCs w:val="24"/>
        </w:rPr>
        <w:t xml:space="preserve">, Türkçe metinlerini Hayat Bilgisi temalarıyla ilişkilendirdiklerinde öğrencilerin daha kolay anlam kurduğunu belirtmiştir. </w:t>
      </w:r>
      <w:r w:rsidRPr="00884F4C">
        <w:rPr>
          <w:b/>
          <w:bCs/>
          <w:sz w:val="24"/>
          <w:szCs w:val="24"/>
        </w:rPr>
        <w:t>ÖĞRETMEN3</w:t>
      </w:r>
      <w:r w:rsidRPr="00884F4C">
        <w:rPr>
          <w:bCs/>
          <w:sz w:val="24"/>
          <w:szCs w:val="24"/>
        </w:rPr>
        <w:t xml:space="preserve">, Matematikte ölçme ve veri konularının sınıf içi gözlem ve anket çalışmalarıyla ilişkilendirilebileceğini ifade etmiştir. </w:t>
      </w:r>
      <w:r w:rsidRPr="00884F4C">
        <w:rPr>
          <w:b/>
          <w:bCs/>
          <w:sz w:val="24"/>
          <w:szCs w:val="24"/>
        </w:rPr>
        <w:t>ÖĞRETMEN4</w:t>
      </w:r>
      <w:r w:rsidRPr="00884F4C">
        <w:rPr>
          <w:bCs/>
          <w:sz w:val="24"/>
          <w:szCs w:val="24"/>
        </w:rPr>
        <w:t>, ortak tema haftalarında pano, ürün dosyası ve mini sergilerin öğrenciyi motive ettiğini söylemiştir. Ortak çalışmaların takvime bağlanması ve görev dağılımının net yapılması gerektiği vurgulanmıştır. Dersler arası tekrarın “aynı şeyi iki kez anlatmak” değil, “farklı derslerde pekiştirmek” şeklinde planlanmasının doğru olacağı belirtilmiştir.</w:t>
      </w:r>
    </w:p>
    <w:p w14:paraId="7FE15253" w14:textId="77777777" w:rsidR="00884F4C" w:rsidRDefault="00884F4C" w:rsidP="00884F4C">
      <w:pPr>
        <w:rPr>
          <w:b/>
          <w:bCs/>
          <w:sz w:val="24"/>
          <w:szCs w:val="24"/>
        </w:rPr>
      </w:pPr>
    </w:p>
    <w:p w14:paraId="26FB376C" w14:textId="6D01FA04" w:rsidR="00884F4C" w:rsidRPr="00884F4C" w:rsidRDefault="00884F4C" w:rsidP="00884F4C">
      <w:pPr>
        <w:rPr>
          <w:b/>
          <w:bCs/>
          <w:sz w:val="24"/>
          <w:szCs w:val="24"/>
        </w:rPr>
      </w:pPr>
      <w:r w:rsidRPr="00884F4C">
        <w:rPr>
          <w:b/>
          <w:bCs/>
          <w:sz w:val="24"/>
          <w:szCs w:val="24"/>
        </w:rPr>
        <w:t>19. Çoklu okuryazarlık becerilerinin geliştirilmesine yönelik planlamaların yapılması…</w:t>
      </w:r>
    </w:p>
    <w:p w14:paraId="0E89FF5B" w14:textId="77777777" w:rsidR="00884F4C" w:rsidRPr="00884F4C" w:rsidRDefault="00884F4C" w:rsidP="00884F4C">
      <w:pPr>
        <w:rPr>
          <w:bCs/>
          <w:sz w:val="24"/>
          <w:szCs w:val="24"/>
        </w:rPr>
      </w:pPr>
      <w:r w:rsidRPr="00884F4C">
        <w:rPr>
          <w:bCs/>
          <w:sz w:val="24"/>
          <w:szCs w:val="24"/>
        </w:rPr>
        <w:t xml:space="preserve">Okuma-yazma becerilerinin yanında görsel okuryazarlık, dijital farkındalık ve matematik okuryazarlığının da desteklenmesi gerektiği görüşülmüştür. </w:t>
      </w:r>
      <w:r w:rsidRPr="00884F4C">
        <w:rPr>
          <w:b/>
          <w:bCs/>
          <w:sz w:val="24"/>
          <w:szCs w:val="24"/>
        </w:rPr>
        <w:t>ÖĞRETMEN4</w:t>
      </w:r>
      <w:r w:rsidRPr="00884F4C">
        <w:rPr>
          <w:bCs/>
          <w:sz w:val="24"/>
          <w:szCs w:val="24"/>
        </w:rPr>
        <w:t xml:space="preserve">, görsel yorumlama, afiş okuma ve basit grafik/tabloları anlama çalışmalarının artırılmasını önermiştir. </w:t>
      </w:r>
      <w:r w:rsidRPr="00884F4C">
        <w:rPr>
          <w:b/>
          <w:bCs/>
          <w:sz w:val="24"/>
          <w:szCs w:val="24"/>
        </w:rPr>
        <w:t>ÖĞRETMEN2</w:t>
      </w:r>
      <w:r w:rsidRPr="00884F4C">
        <w:rPr>
          <w:bCs/>
          <w:sz w:val="24"/>
          <w:szCs w:val="24"/>
        </w:rPr>
        <w:t xml:space="preserve">, günlük 10-15 dakikalık düzenli okuma rutininin okuma akıcılığına ciddi katkı verdiğini ifade etmiştir. </w:t>
      </w:r>
      <w:r w:rsidRPr="00884F4C">
        <w:rPr>
          <w:b/>
          <w:bCs/>
          <w:sz w:val="24"/>
          <w:szCs w:val="24"/>
        </w:rPr>
        <w:t>ÖĞRETMEN3</w:t>
      </w:r>
      <w:r w:rsidRPr="00884F4C">
        <w:rPr>
          <w:bCs/>
          <w:sz w:val="24"/>
          <w:szCs w:val="24"/>
        </w:rPr>
        <w:t>, problem kurma ve çözümü anlatma etkinliklerinin matematik okuryazarlığını güçlendirdiğini belirtmiştir. Dijital okuryazarlıkta güvenli kullanım ve doğru bilgiye ulaşma davranışının yaş düzeyine uygun biçimde ele alınabileceği konuşulmuştur. Öğrencinin bedensel-sosyal-duygusal gelişimini destekleyen oyun ve hareket etkinliklerinin öğrenmeye olumlu yansıdığı vurgulanmıştır.</w:t>
      </w:r>
    </w:p>
    <w:p w14:paraId="2BB02CAF" w14:textId="77777777" w:rsidR="00884F4C" w:rsidRDefault="00884F4C" w:rsidP="00884F4C">
      <w:pPr>
        <w:rPr>
          <w:b/>
          <w:bCs/>
          <w:sz w:val="24"/>
          <w:szCs w:val="24"/>
        </w:rPr>
      </w:pPr>
    </w:p>
    <w:p w14:paraId="5F1606B8" w14:textId="0220497F" w:rsidR="00884F4C" w:rsidRPr="00884F4C" w:rsidRDefault="00884F4C" w:rsidP="00884F4C">
      <w:pPr>
        <w:rPr>
          <w:b/>
          <w:bCs/>
          <w:sz w:val="24"/>
          <w:szCs w:val="24"/>
        </w:rPr>
      </w:pPr>
      <w:r w:rsidRPr="00884F4C">
        <w:rPr>
          <w:b/>
          <w:bCs/>
          <w:sz w:val="24"/>
          <w:szCs w:val="24"/>
        </w:rPr>
        <w:t>20. Sosyal sorumluluk programı kapsamında ders bazında yürütülebilecek faaliyetlerin planlanması</w:t>
      </w:r>
    </w:p>
    <w:p w14:paraId="6B0CB7AD" w14:textId="77777777" w:rsidR="00884F4C" w:rsidRPr="00884F4C" w:rsidRDefault="00884F4C" w:rsidP="00884F4C">
      <w:pPr>
        <w:rPr>
          <w:bCs/>
          <w:sz w:val="24"/>
          <w:szCs w:val="24"/>
        </w:rPr>
      </w:pPr>
      <w:r w:rsidRPr="00884F4C">
        <w:rPr>
          <w:bCs/>
          <w:sz w:val="24"/>
          <w:szCs w:val="24"/>
        </w:rPr>
        <w:t xml:space="preserve">Sosyal sorumluluk kapsamında 2. sınıf düzeyine uygun, kısa süreli ve somut görevler planlanmasının önemli olduğu görüşülmüştür. </w:t>
      </w:r>
      <w:r w:rsidRPr="00884F4C">
        <w:rPr>
          <w:b/>
          <w:bCs/>
          <w:sz w:val="24"/>
          <w:szCs w:val="24"/>
        </w:rPr>
        <w:t>ÖĞRETMEN1</w:t>
      </w:r>
      <w:r w:rsidRPr="00884F4C">
        <w:rPr>
          <w:bCs/>
          <w:sz w:val="24"/>
          <w:szCs w:val="24"/>
        </w:rPr>
        <w:t xml:space="preserve">, “yardımlaşma, paylaşma, çevreyi koruma” temalı küçük sınıf etkinliklerinin öğrencide davranış değişikliği oluşturduğunu ifade etmiştir. </w:t>
      </w:r>
      <w:r w:rsidRPr="00884F4C">
        <w:rPr>
          <w:b/>
          <w:bCs/>
          <w:sz w:val="24"/>
          <w:szCs w:val="24"/>
        </w:rPr>
        <w:t>ÖĞRETMEN2</w:t>
      </w:r>
      <w:r w:rsidRPr="00884F4C">
        <w:rPr>
          <w:bCs/>
          <w:sz w:val="24"/>
          <w:szCs w:val="24"/>
        </w:rPr>
        <w:t xml:space="preserve">, kitap paylaşımı, sınıf düzenini koruma ve sınıf içi nezaket kuralları gibi uygulamaların süreklilik kazandırılabileceğini söylemiştir. </w:t>
      </w:r>
      <w:r w:rsidRPr="00884F4C">
        <w:rPr>
          <w:b/>
          <w:bCs/>
          <w:sz w:val="24"/>
          <w:szCs w:val="24"/>
        </w:rPr>
        <w:t>ÖĞRETMEN3</w:t>
      </w:r>
      <w:r w:rsidRPr="00884F4C">
        <w:rPr>
          <w:bCs/>
          <w:sz w:val="24"/>
          <w:szCs w:val="24"/>
        </w:rPr>
        <w:t xml:space="preserve">, geri dönüşüm kutusu düzenleme ve tasarruf temalı mini afiş çalışmaları yapılabileceğini belirtmiştir. </w:t>
      </w:r>
      <w:r w:rsidRPr="00884F4C">
        <w:rPr>
          <w:b/>
          <w:bCs/>
          <w:sz w:val="24"/>
          <w:szCs w:val="24"/>
        </w:rPr>
        <w:t>ÖĞRETMEN4</w:t>
      </w:r>
      <w:r w:rsidRPr="00884F4C">
        <w:rPr>
          <w:bCs/>
          <w:sz w:val="24"/>
          <w:szCs w:val="24"/>
        </w:rPr>
        <w:t>, empati ve hayvan sevgisi temalı hikâye-drama etkinliklerinin etkili olacağını ifade etmiştir. Çalışmaların okul yönetimiyle uyumlu yürütülmesi ve veli bilgilendirmesi ile desteklenmesi gerektiği vurgulanmıştır.</w:t>
      </w:r>
    </w:p>
    <w:p w14:paraId="73E4413A" w14:textId="77777777" w:rsidR="00884F4C" w:rsidRDefault="00884F4C" w:rsidP="00884F4C">
      <w:pPr>
        <w:rPr>
          <w:b/>
          <w:bCs/>
          <w:sz w:val="24"/>
          <w:szCs w:val="24"/>
        </w:rPr>
      </w:pPr>
    </w:p>
    <w:p w14:paraId="2AA96E3B" w14:textId="77777777" w:rsidR="00884F4C" w:rsidRDefault="00884F4C" w:rsidP="00884F4C">
      <w:pPr>
        <w:rPr>
          <w:b/>
          <w:bCs/>
          <w:sz w:val="24"/>
          <w:szCs w:val="24"/>
        </w:rPr>
      </w:pPr>
    </w:p>
    <w:p w14:paraId="4FB2EEAA" w14:textId="77777777" w:rsidR="00884F4C" w:rsidRDefault="00884F4C" w:rsidP="00884F4C">
      <w:pPr>
        <w:rPr>
          <w:b/>
          <w:bCs/>
          <w:sz w:val="24"/>
          <w:szCs w:val="24"/>
        </w:rPr>
      </w:pPr>
    </w:p>
    <w:p w14:paraId="67F95FBA" w14:textId="77777777" w:rsidR="00884F4C" w:rsidRDefault="00884F4C" w:rsidP="00884F4C">
      <w:pPr>
        <w:rPr>
          <w:b/>
          <w:bCs/>
          <w:sz w:val="24"/>
          <w:szCs w:val="24"/>
        </w:rPr>
      </w:pPr>
    </w:p>
    <w:p w14:paraId="249CAAB0" w14:textId="77777777" w:rsidR="00884F4C" w:rsidRDefault="00884F4C" w:rsidP="00884F4C">
      <w:pPr>
        <w:rPr>
          <w:b/>
          <w:bCs/>
          <w:sz w:val="24"/>
          <w:szCs w:val="24"/>
        </w:rPr>
      </w:pPr>
    </w:p>
    <w:p w14:paraId="61EF6B32" w14:textId="64DA452D" w:rsidR="00884F4C" w:rsidRPr="00884F4C" w:rsidRDefault="00884F4C" w:rsidP="00884F4C">
      <w:pPr>
        <w:rPr>
          <w:b/>
          <w:bCs/>
          <w:sz w:val="24"/>
          <w:szCs w:val="24"/>
        </w:rPr>
      </w:pPr>
      <w:r w:rsidRPr="00884F4C">
        <w:rPr>
          <w:b/>
          <w:bCs/>
          <w:sz w:val="24"/>
          <w:szCs w:val="24"/>
        </w:rPr>
        <w:lastRenderedPageBreak/>
        <w:t>21. Okul içi/dışı eğitim ortamlarında yürütülecek faaliyetler için ihtiyaç duyulacak araç-gereç ve kaynakların belirlenmesi</w:t>
      </w:r>
    </w:p>
    <w:p w14:paraId="38F0470A" w14:textId="77777777" w:rsidR="00884F4C" w:rsidRPr="00884F4C" w:rsidRDefault="00884F4C" w:rsidP="00884F4C">
      <w:pPr>
        <w:rPr>
          <w:bCs/>
          <w:sz w:val="24"/>
          <w:szCs w:val="24"/>
        </w:rPr>
      </w:pPr>
      <w:r w:rsidRPr="00884F4C">
        <w:rPr>
          <w:bCs/>
          <w:sz w:val="24"/>
          <w:szCs w:val="24"/>
        </w:rPr>
        <w:t xml:space="preserve">Etkinliklerde kullanılacak araç-gereçlerin önceden belirlenmesiyle uygulama sırasında yaşanan aksaklıkların azaltılacağı görüşülmüştür. </w:t>
      </w:r>
      <w:r w:rsidRPr="00884F4C">
        <w:rPr>
          <w:b/>
          <w:bCs/>
          <w:sz w:val="24"/>
          <w:szCs w:val="24"/>
        </w:rPr>
        <w:t>ÖĞRETMEN2</w:t>
      </w:r>
      <w:r w:rsidRPr="00884F4C">
        <w:rPr>
          <w:bCs/>
          <w:sz w:val="24"/>
          <w:szCs w:val="24"/>
        </w:rPr>
        <w:t xml:space="preserve">, malzeme listelerinin kısa ve anlaşılır tutulmasının veliyi yormadan süreci desteklediğini belirtmiştir. </w:t>
      </w:r>
      <w:r w:rsidRPr="00884F4C">
        <w:rPr>
          <w:b/>
          <w:bCs/>
          <w:sz w:val="24"/>
          <w:szCs w:val="24"/>
        </w:rPr>
        <w:t>ÖĞRETMEN3</w:t>
      </w:r>
      <w:r w:rsidRPr="00884F4C">
        <w:rPr>
          <w:bCs/>
          <w:sz w:val="24"/>
          <w:szCs w:val="24"/>
        </w:rPr>
        <w:t xml:space="preserve">, ortak kullanılabilecek materyallerin okul içinde bir listeyle planlanmasının israfı azaltacağını söylemiştir. </w:t>
      </w:r>
      <w:r w:rsidRPr="00884F4C">
        <w:rPr>
          <w:b/>
          <w:bCs/>
          <w:sz w:val="24"/>
          <w:szCs w:val="24"/>
        </w:rPr>
        <w:t>ÖĞRETMEN4</w:t>
      </w:r>
      <w:r w:rsidRPr="00884F4C">
        <w:rPr>
          <w:bCs/>
          <w:sz w:val="24"/>
          <w:szCs w:val="24"/>
        </w:rPr>
        <w:t>, maliyet oluşturan etkinliklerde geri dönüşüm malzemelerinin ve sınıf içi kaynakların öncelenmesi gerektiğini ifade etmiştir. Kütüphane, sınıf panosu, akıllı tahta gibi kaynakların planlı kullanılmasının verimi artıracağı belirtilmiştir. Kaynak belirlemede güvenlik, yaş düzeyi ve pedagojik uygunluğun temel ölçüt olması gerektiği vurgulanmıştır.</w:t>
      </w:r>
    </w:p>
    <w:p w14:paraId="060E1961" w14:textId="77777777" w:rsidR="00884F4C" w:rsidRDefault="00884F4C" w:rsidP="00884F4C">
      <w:pPr>
        <w:rPr>
          <w:b/>
          <w:bCs/>
          <w:sz w:val="24"/>
          <w:szCs w:val="24"/>
        </w:rPr>
      </w:pPr>
    </w:p>
    <w:p w14:paraId="74E2175B" w14:textId="294CE586" w:rsidR="00884F4C" w:rsidRPr="00884F4C" w:rsidRDefault="00884F4C" w:rsidP="00884F4C">
      <w:pPr>
        <w:rPr>
          <w:b/>
          <w:bCs/>
          <w:sz w:val="24"/>
          <w:szCs w:val="24"/>
        </w:rPr>
      </w:pPr>
      <w:r w:rsidRPr="00884F4C">
        <w:rPr>
          <w:b/>
          <w:bCs/>
          <w:sz w:val="24"/>
          <w:szCs w:val="24"/>
        </w:rPr>
        <w:t>22. Öğrencilerin akademik ve sosyal gelişiminin takibi; gözlem formları, oyun temelli değerlendirmeler…</w:t>
      </w:r>
    </w:p>
    <w:p w14:paraId="20A6FE43" w14:textId="77777777" w:rsidR="00884F4C" w:rsidRPr="00884F4C" w:rsidRDefault="00884F4C" w:rsidP="00884F4C">
      <w:pPr>
        <w:rPr>
          <w:bCs/>
          <w:sz w:val="24"/>
          <w:szCs w:val="24"/>
        </w:rPr>
      </w:pPr>
      <w:r w:rsidRPr="00884F4C">
        <w:rPr>
          <w:bCs/>
          <w:sz w:val="24"/>
          <w:szCs w:val="24"/>
        </w:rPr>
        <w:t xml:space="preserve">Öğrenci gelişiminin yalnızca sonuçlarla değil süreç içinde düzenli gözlemlerle takip edilmesi gerektiği görüşülmüştür. </w:t>
      </w:r>
      <w:r w:rsidRPr="00884F4C">
        <w:rPr>
          <w:b/>
          <w:bCs/>
          <w:sz w:val="24"/>
          <w:szCs w:val="24"/>
        </w:rPr>
        <w:t>ÖĞRETMEN1</w:t>
      </w:r>
      <w:r w:rsidRPr="00884F4C">
        <w:rPr>
          <w:bCs/>
          <w:sz w:val="24"/>
          <w:szCs w:val="24"/>
        </w:rPr>
        <w:t xml:space="preserve">, gözlem formlarının belirli aralıklarla doldurulmasının öğrencinin ilerleyişini görünür kıldığını belirtmiştir. </w:t>
      </w:r>
      <w:r w:rsidRPr="00884F4C">
        <w:rPr>
          <w:b/>
          <w:bCs/>
          <w:sz w:val="24"/>
          <w:szCs w:val="24"/>
        </w:rPr>
        <w:t>ÖĞRETMEN2</w:t>
      </w:r>
      <w:r w:rsidRPr="00884F4C">
        <w:rPr>
          <w:bCs/>
          <w:sz w:val="24"/>
          <w:szCs w:val="24"/>
        </w:rPr>
        <w:t xml:space="preserve">, okuma akıcılığı ve anlama becerisini izlemek için kısa metinler ve kontrol listeleri kullanılabileceğini ifade etmiştir. </w:t>
      </w:r>
      <w:r w:rsidRPr="00884F4C">
        <w:rPr>
          <w:b/>
          <w:bCs/>
          <w:sz w:val="24"/>
          <w:szCs w:val="24"/>
        </w:rPr>
        <w:t>ÖĞRETMEN3</w:t>
      </w:r>
      <w:r w:rsidRPr="00884F4C">
        <w:rPr>
          <w:bCs/>
          <w:sz w:val="24"/>
          <w:szCs w:val="24"/>
        </w:rPr>
        <w:t xml:space="preserve">, matematikte işlem ve problem çözme becerilerinin ayrı ayrı değerlendirilmesinin doğru destek planı oluşturduğunu söylemiştir. </w:t>
      </w:r>
      <w:r w:rsidRPr="00884F4C">
        <w:rPr>
          <w:b/>
          <w:bCs/>
          <w:sz w:val="24"/>
          <w:szCs w:val="24"/>
        </w:rPr>
        <w:t>ÖĞRETMEN4</w:t>
      </w:r>
      <w:r w:rsidRPr="00884F4C">
        <w:rPr>
          <w:bCs/>
          <w:sz w:val="24"/>
          <w:szCs w:val="24"/>
        </w:rPr>
        <w:t>, oyun temelli değerlendirmelerin sosyal becerileri (işbirliği, sıra bekleme, iletişim) izlemeye yardımcı olduğunu belirtmiştir. Elde edilen verilerin veliyle düzenli paylaşılması ve gerektiğinde bireysel destek planlarının hazırlanması gerektiği vurgulanmıştır.</w:t>
      </w:r>
    </w:p>
    <w:p w14:paraId="4EDD9244" w14:textId="77777777" w:rsidR="00884F4C" w:rsidRDefault="00884F4C" w:rsidP="00884F4C">
      <w:pPr>
        <w:rPr>
          <w:b/>
          <w:bCs/>
          <w:sz w:val="24"/>
          <w:szCs w:val="24"/>
        </w:rPr>
      </w:pPr>
    </w:p>
    <w:p w14:paraId="41752216" w14:textId="65F04D97" w:rsidR="00884F4C" w:rsidRPr="00884F4C" w:rsidRDefault="00884F4C" w:rsidP="00884F4C">
      <w:pPr>
        <w:rPr>
          <w:b/>
          <w:bCs/>
          <w:sz w:val="24"/>
          <w:szCs w:val="24"/>
        </w:rPr>
      </w:pPr>
      <w:r w:rsidRPr="00884F4C">
        <w:rPr>
          <w:b/>
          <w:bCs/>
          <w:sz w:val="24"/>
          <w:szCs w:val="24"/>
        </w:rPr>
        <w:t>23. Dilek ve temenniler</w:t>
      </w:r>
    </w:p>
    <w:p w14:paraId="45A9865A" w14:textId="77777777" w:rsidR="00884F4C" w:rsidRPr="00884F4C" w:rsidRDefault="00884F4C" w:rsidP="00884F4C">
      <w:pPr>
        <w:rPr>
          <w:bCs/>
          <w:sz w:val="24"/>
          <w:szCs w:val="24"/>
        </w:rPr>
      </w:pPr>
      <w:r w:rsidRPr="00884F4C">
        <w:rPr>
          <w:bCs/>
          <w:sz w:val="24"/>
          <w:szCs w:val="24"/>
        </w:rPr>
        <w:t xml:space="preserve">Dilek ve temenniler bölümünde ikinci dönemin düzenli, verimli ve huzurlu geçmesi yönünde görüşler paylaşılmıştır. </w:t>
      </w:r>
      <w:r w:rsidRPr="00884F4C">
        <w:rPr>
          <w:b/>
          <w:bCs/>
          <w:sz w:val="24"/>
          <w:szCs w:val="24"/>
        </w:rPr>
        <w:t>ÖĞRETMEN2</w:t>
      </w:r>
      <w:r w:rsidRPr="00884F4C">
        <w:rPr>
          <w:bCs/>
          <w:sz w:val="24"/>
          <w:szCs w:val="24"/>
        </w:rPr>
        <w:t xml:space="preserve">, okuma-anlama ve temel matematik becerilerinde düzenli tekrar ve takip yapılırsa dönem sonunda belirgin ilerleme görüleceğini belirtmiştir. </w:t>
      </w:r>
      <w:r w:rsidRPr="00884F4C">
        <w:rPr>
          <w:b/>
          <w:bCs/>
          <w:sz w:val="24"/>
          <w:szCs w:val="24"/>
        </w:rPr>
        <w:t>ÖĞRETMEN3</w:t>
      </w:r>
      <w:r w:rsidRPr="00884F4C">
        <w:rPr>
          <w:bCs/>
          <w:sz w:val="24"/>
          <w:szCs w:val="24"/>
        </w:rPr>
        <w:t xml:space="preserve">, ölçme-değerlendirmede birlik sağlandığında veli geri dönüşlerinin de daha olumlu olduğunu ifade etmiştir. </w:t>
      </w:r>
      <w:r w:rsidRPr="00884F4C">
        <w:rPr>
          <w:b/>
          <w:bCs/>
          <w:sz w:val="24"/>
          <w:szCs w:val="24"/>
        </w:rPr>
        <w:t>ÖĞRETMEN4</w:t>
      </w:r>
      <w:r w:rsidRPr="00884F4C">
        <w:rPr>
          <w:bCs/>
          <w:sz w:val="24"/>
          <w:szCs w:val="24"/>
        </w:rPr>
        <w:t xml:space="preserve">, sınıf içi rutinlerin (okuma saati, sorumluluk panosu, kısa değerlendirme) kararlılıkla yürütülmesinin çok etkili olacağını söylemiştir. </w:t>
      </w:r>
      <w:r w:rsidRPr="00884F4C">
        <w:rPr>
          <w:b/>
          <w:bCs/>
          <w:sz w:val="24"/>
          <w:szCs w:val="24"/>
        </w:rPr>
        <w:t>ÖĞRETMEN1</w:t>
      </w:r>
      <w:r w:rsidRPr="00884F4C">
        <w:rPr>
          <w:bCs/>
          <w:sz w:val="24"/>
          <w:szCs w:val="24"/>
        </w:rPr>
        <w:t>, zümre içi iletişimin güçlü tutulması ve küçük sorunların erken konuşulmasının süreci kolaylaştırdığını belirtmiştir. Tüm öğretmenler öğrenci-veli-okul işbirliğinin artırılması ve devamsızlığın azaltılması konusunda ortak temennide bulunmuştur.</w:t>
      </w:r>
    </w:p>
    <w:p w14:paraId="4C259106" w14:textId="77777777" w:rsidR="00884F4C" w:rsidRDefault="00884F4C" w:rsidP="00884F4C">
      <w:pPr>
        <w:rPr>
          <w:b/>
          <w:bCs/>
          <w:sz w:val="24"/>
          <w:szCs w:val="24"/>
        </w:rPr>
      </w:pPr>
    </w:p>
    <w:p w14:paraId="1393F4CD" w14:textId="25411093" w:rsidR="00884F4C" w:rsidRPr="00884F4C" w:rsidRDefault="00884F4C" w:rsidP="00884F4C">
      <w:pPr>
        <w:rPr>
          <w:b/>
          <w:bCs/>
          <w:sz w:val="24"/>
          <w:szCs w:val="24"/>
        </w:rPr>
      </w:pPr>
      <w:r w:rsidRPr="00884F4C">
        <w:rPr>
          <w:b/>
          <w:bCs/>
          <w:sz w:val="24"/>
          <w:szCs w:val="24"/>
        </w:rPr>
        <w:t>24. Kapanış</w:t>
      </w:r>
    </w:p>
    <w:p w14:paraId="2E23289A" w14:textId="77777777" w:rsidR="00884F4C" w:rsidRPr="00884F4C" w:rsidRDefault="00884F4C" w:rsidP="00884F4C">
      <w:pPr>
        <w:rPr>
          <w:bCs/>
          <w:sz w:val="24"/>
          <w:szCs w:val="24"/>
        </w:rPr>
      </w:pPr>
      <w:r w:rsidRPr="00884F4C">
        <w:rPr>
          <w:bCs/>
          <w:sz w:val="24"/>
          <w:szCs w:val="24"/>
        </w:rPr>
        <w:t xml:space="preserve">Gündem maddelerinin tamamı görüşüldükten sonra toplantı genel olarak değerlendirilmiştir. Alınan kararların uygulanması için dönem içinde kısa ara değerlendirmeler yapılması gerektiği tekrar vurgulanmıştır. Tutanağın zümre dosyasına işleneceği ve gerekli görülen başlıkların okul yönetimiyle paylaşılacağı belirtilmiştir. Katılımcılar, ortak plan ve ölçme dilinin öğrenciler açısından güvenli bir öğrenme ortamı oluşturduğunu ifade etmiştir. Bir sonraki toplantının ihtiyaç halinde okul idaresiyle koordineli biçimde planlanabileceği belirtilmiştir. Toplantı, zümre başkanı </w:t>
      </w:r>
      <w:r w:rsidRPr="00884F4C">
        <w:rPr>
          <w:b/>
          <w:bCs/>
          <w:sz w:val="24"/>
          <w:szCs w:val="24"/>
        </w:rPr>
        <w:t>ÖĞRETMEN1</w:t>
      </w:r>
      <w:r w:rsidRPr="00884F4C">
        <w:rPr>
          <w:bCs/>
          <w:sz w:val="24"/>
          <w:szCs w:val="24"/>
        </w:rPr>
        <w:t xml:space="preserve"> tarafından kapatılmıştır.</w:t>
      </w:r>
    </w:p>
    <w:p w14:paraId="15D96467" w14:textId="583960CE" w:rsidR="00884F4C" w:rsidRDefault="00884F4C" w:rsidP="00884F4C">
      <w:pPr>
        <w:rPr>
          <w:bCs/>
          <w:sz w:val="24"/>
          <w:szCs w:val="24"/>
        </w:rPr>
      </w:pPr>
    </w:p>
    <w:p w14:paraId="394D6A9F" w14:textId="77777777" w:rsidR="00884F4C" w:rsidRDefault="00884F4C" w:rsidP="00884F4C">
      <w:pPr>
        <w:rPr>
          <w:bCs/>
          <w:sz w:val="24"/>
          <w:szCs w:val="24"/>
        </w:rPr>
      </w:pPr>
    </w:p>
    <w:p w14:paraId="24CA31A3" w14:textId="77777777" w:rsidR="00884F4C" w:rsidRDefault="00884F4C" w:rsidP="00884F4C">
      <w:pPr>
        <w:rPr>
          <w:bCs/>
          <w:sz w:val="24"/>
          <w:szCs w:val="24"/>
        </w:rPr>
      </w:pPr>
    </w:p>
    <w:p w14:paraId="3365648F" w14:textId="77777777" w:rsidR="00884F4C" w:rsidRDefault="00884F4C" w:rsidP="00884F4C">
      <w:pPr>
        <w:rPr>
          <w:bCs/>
          <w:sz w:val="24"/>
          <w:szCs w:val="24"/>
        </w:rPr>
      </w:pPr>
    </w:p>
    <w:p w14:paraId="5CC0FB43" w14:textId="77777777" w:rsidR="00884F4C" w:rsidRDefault="00884F4C" w:rsidP="00884F4C">
      <w:pPr>
        <w:rPr>
          <w:bCs/>
          <w:sz w:val="24"/>
          <w:szCs w:val="24"/>
        </w:rPr>
      </w:pPr>
    </w:p>
    <w:p w14:paraId="6D8BB54A" w14:textId="77777777" w:rsidR="00884F4C" w:rsidRDefault="00884F4C" w:rsidP="00884F4C">
      <w:pPr>
        <w:rPr>
          <w:bCs/>
          <w:sz w:val="24"/>
          <w:szCs w:val="24"/>
        </w:rPr>
      </w:pPr>
    </w:p>
    <w:p w14:paraId="36C0AA6F" w14:textId="77777777" w:rsidR="00884F4C" w:rsidRDefault="00884F4C" w:rsidP="00884F4C">
      <w:pPr>
        <w:rPr>
          <w:bCs/>
          <w:sz w:val="24"/>
          <w:szCs w:val="24"/>
        </w:rPr>
      </w:pPr>
    </w:p>
    <w:p w14:paraId="6246ED7A" w14:textId="77777777" w:rsidR="00884F4C" w:rsidRPr="00884F4C" w:rsidRDefault="00884F4C" w:rsidP="00884F4C">
      <w:pPr>
        <w:rPr>
          <w:bCs/>
          <w:sz w:val="24"/>
          <w:szCs w:val="24"/>
        </w:rPr>
      </w:pPr>
    </w:p>
    <w:p w14:paraId="4FED8FB2" w14:textId="77777777" w:rsidR="00884F4C" w:rsidRPr="00884F4C" w:rsidRDefault="00884F4C" w:rsidP="00884F4C">
      <w:pPr>
        <w:rPr>
          <w:b/>
          <w:bCs/>
          <w:sz w:val="24"/>
          <w:szCs w:val="24"/>
        </w:rPr>
      </w:pPr>
      <w:r w:rsidRPr="00884F4C">
        <w:rPr>
          <w:b/>
          <w:bCs/>
          <w:sz w:val="24"/>
          <w:szCs w:val="24"/>
        </w:rPr>
        <w:lastRenderedPageBreak/>
        <w:t>ALINAN KARARLAR</w:t>
      </w:r>
    </w:p>
    <w:p w14:paraId="67AE760E" w14:textId="77777777" w:rsidR="00884F4C" w:rsidRPr="00884F4C" w:rsidRDefault="00884F4C" w:rsidP="00884F4C">
      <w:pPr>
        <w:numPr>
          <w:ilvl w:val="0"/>
          <w:numId w:val="41"/>
        </w:numPr>
        <w:rPr>
          <w:bCs/>
          <w:sz w:val="24"/>
          <w:szCs w:val="24"/>
        </w:rPr>
      </w:pPr>
      <w:r w:rsidRPr="00884F4C">
        <w:rPr>
          <w:bCs/>
          <w:sz w:val="24"/>
          <w:szCs w:val="24"/>
        </w:rPr>
        <w:t>Zümre toplantısına katılımın tam sağlanmasına, gündemin eksiksiz uygulanmasına ve dönem içinde uygulanma kontrolü yapılmasına,</w:t>
      </w:r>
    </w:p>
    <w:p w14:paraId="2AF3E17C" w14:textId="77777777" w:rsidR="00884F4C" w:rsidRPr="00884F4C" w:rsidRDefault="00884F4C" w:rsidP="00884F4C">
      <w:pPr>
        <w:numPr>
          <w:ilvl w:val="0"/>
          <w:numId w:val="41"/>
        </w:numPr>
        <w:rPr>
          <w:bCs/>
          <w:sz w:val="24"/>
          <w:szCs w:val="24"/>
        </w:rPr>
      </w:pPr>
      <w:r w:rsidRPr="00884F4C">
        <w:rPr>
          <w:bCs/>
          <w:sz w:val="24"/>
          <w:szCs w:val="24"/>
        </w:rPr>
        <w:t>Bir önceki toplantı kararlarının devamına; aksayan kısımlar için görev paylaşımının netleştirilmesine ve iyi örneklerin ortak dosyada toplanmasına,</w:t>
      </w:r>
    </w:p>
    <w:p w14:paraId="691E2930" w14:textId="77777777" w:rsidR="00884F4C" w:rsidRPr="00884F4C" w:rsidRDefault="00884F4C" w:rsidP="00884F4C">
      <w:pPr>
        <w:numPr>
          <w:ilvl w:val="0"/>
          <w:numId w:val="41"/>
        </w:numPr>
        <w:rPr>
          <w:bCs/>
          <w:sz w:val="24"/>
          <w:szCs w:val="24"/>
        </w:rPr>
      </w:pPr>
      <w:r w:rsidRPr="00884F4C">
        <w:rPr>
          <w:bCs/>
          <w:sz w:val="24"/>
          <w:szCs w:val="24"/>
        </w:rPr>
        <w:t>Yıllık ve günlük planların öğretim programı kazanımlarına uygun, gerçekçi sürelerle ve sınıf düzeyi farklılıkları gözetilerek yürütülmesine,</w:t>
      </w:r>
    </w:p>
    <w:p w14:paraId="451EF9CB" w14:textId="77777777" w:rsidR="00884F4C" w:rsidRPr="00884F4C" w:rsidRDefault="00884F4C" w:rsidP="00884F4C">
      <w:pPr>
        <w:numPr>
          <w:ilvl w:val="0"/>
          <w:numId w:val="41"/>
        </w:numPr>
        <w:rPr>
          <w:bCs/>
          <w:sz w:val="24"/>
          <w:szCs w:val="24"/>
        </w:rPr>
      </w:pPr>
      <w:r w:rsidRPr="00884F4C">
        <w:rPr>
          <w:bCs/>
          <w:sz w:val="24"/>
          <w:szCs w:val="24"/>
        </w:rPr>
        <w:t>Atatürkçülük konularının yıl geneline yayılmasına; derslerle ilişkilendirilmiş kısa metin, görsel ve drama etkinlikleriyle desteklenmesine,</w:t>
      </w:r>
    </w:p>
    <w:p w14:paraId="5061B50A" w14:textId="77777777" w:rsidR="00884F4C" w:rsidRPr="00884F4C" w:rsidRDefault="00884F4C" w:rsidP="00884F4C">
      <w:pPr>
        <w:numPr>
          <w:ilvl w:val="0"/>
          <w:numId w:val="41"/>
        </w:numPr>
        <w:rPr>
          <w:bCs/>
          <w:sz w:val="24"/>
          <w:szCs w:val="24"/>
        </w:rPr>
      </w:pPr>
      <w:r w:rsidRPr="00884F4C">
        <w:rPr>
          <w:bCs/>
          <w:sz w:val="24"/>
          <w:szCs w:val="24"/>
        </w:rPr>
        <w:t>Türkçe’de okuduğunu anlama, yazma ve kelime çalışmaları; Matematikte oyunlaştırma, istasyon ve problem çözme; Hayat Bilgisi’nde gözlem-rol yapma etkinliklerinin artırılmasına,</w:t>
      </w:r>
    </w:p>
    <w:p w14:paraId="4F6B27BC" w14:textId="77777777" w:rsidR="00884F4C" w:rsidRPr="00884F4C" w:rsidRDefault="00884F4C" w:rsidP="00884F4C">
      <w:pPr>
        <w:numPr>
          <w:ilvl w:val="0"/>
          <w:numId w:val="41"/>
        </w:numPr>
        <w:rPr>
          <w:bCs/>
          <w:sz w:val="24"/>
          <w:szCs w:val="24"/>
        </w:rPr>
      </w:pPr>
      <w:r w:rsidRPr="00884F4C">
        <w:rPr>
          <w:bCs/>
          <w:sz w:val="24"/>
          <w:szCs w:val="24"/>
        </w:rPr>
        <w:t>BEP öğrencileri için uyarlamaların planlı yapılmasına; RAM süreçlerinin takip edilmesine; rehberlik servisiyle koordinasyon sağlanmasına ve veli iletişiminin düzenli sürdürülmesine,</w:t>
      </w:r>
    </w:p>
    <w:p w14:paraId="5CE02EBD" w14:textId="77777777" w:rsidR="00884F4C" w:rsidRPr="00884F4C" w:rsidRDefault="00884F4C" w:rsidP="00884F4C">
      <w:pPr>
        <w:numPr>
          <w:ilvl w:val="0"/>
          <w:numId w:val="41"/>
        </w:numPr>
        <w:rPr>
          <w:bCs/>
          <w:sz w:val="24"/>
          <w:szCs w:val="24"/>
        </w:rPr>
      </w:pPr>
      <w:r w:rsidRPr="00884F4C">
        <w:rPr>
          <w:bCs/>
          <w:sz w:val="24"/>
          <w:szCs w:val="24"/>
        </w:rPr>
        <w:t>Zümre içinde en az bir ders ziyareti yapılmasına; kısa gözlem formu kullanılmasına; geri bildirimlerin geliştirici, somut ve ortak hedef odaklı olmasına,</w:t>
      </w:r>
    </w:p>
    <w:p w14:paraId="1F6DE187" w14:textId="77777777" w:rsidR="00884F4C" w:rsidRPr="00884F4C" w:rsidRDefault="00884F4C" w:rsidP="00884F4C">
      <w:pPr>
        <w:numPr>
          <w:ilvl w:val="0"/>
          <w:numId w:val="41"/>
        </w:numPr>
        <w:rPr>
          <w:bCs/>
          <w:sz w:val="24"/>
          <w:szCs w:val="24"/>
        </w:rPr>
      </w:pPr>
      <w:r w:rsidRPr="00884F4C">
        <w:rPr>
          <w:bCs/>
          <w:sz w:val="24"/>
          <w:szCs w:val="24"/>
        </w:rPr>
        <w:t>Güncel kaynak ve teknolojik araçların pedagojik amaçla kullanılmasına; içerik güvenliği ve öğrenci mahremiyetine dikkat edilmesine; güvenli internet farkındalığının desteklenmesine,</w:t>
      </w:r>
    </w:p>
    <w:p w14:paraId="5571BBDA" w14:textId="77777777" w:rsidR="00884F4C" w:rsidRPr="00884F4C" w:rsidRDefault="00884F4C" w:rsidP="00884F4C">
      <w:pPr>
        <w:numPr>
          <w:ilvl w:val="0"/>
          <w:numId w:val="41"/>
        </w:numPr>
        <w:rPr>
          <w:bCs/>
          <w:sz w:val="24"/>
          <w:szCs w:val="24"/>
        </w:rPr>
      </w:pPr>
      <w:r w:rsidRPr="00884F4C">
        <w:rPr>
          <w:bCs/>
          <w:sz w:val="24"/>
          <w:szCs w:val="24"/>
        </w:rPr>
        <w:t>Girişimcilik, araştırma ve tasarım becerileri için geri dönüşüm temelli küçük ürün çalışmaları yapılmasına; ürünlerin pano/sergi ile görünür kılınmasına,</w:t>
      </w:r>
    </w:p>
    <w:p w14:paraId="074082CD" w14:textId="77777777" w:rsidR="00884F4C" w:rsidRPr="00884F4C" w:rsidRDefault="00884F4C" w:rsidP="00884F4C">
      <w:pPr>
        <w:numPr>
          <w:ilvl w:val="0"/>
          <w:numId w:val="41"/>
        </w:numPr>
        <w:rPr>
          <w:bCs/>
          <w:sz w:val="24"/>
          <w:szCs w:val="24"/>
        </w:rPr>
      </w:pPr>
      <w:r w:rsidRPr="00884F4C">
        <w:rPr>
          <w:bCs/>
          <w:sz w:val="24"/>
          <w:szCs w:val="24"/>
        </w:rPr>
        <w:t>Materyal ihtiyaç listesinin dönem başında çıkarılmasına; ortak materyal paylaşım düzeni kurulmasına; kütüphane kullanımının takvime bağlanmasına,</w:t>
      </w:r>
    </w:p>
    <w:p w14:paraId="50E69577" w14:textId="77777777" w:rsidR="00884F4C" w:rsidRPr="00884F4C" w:rsidRDefault="00884F4C" w:rsidP="00884F4C">
      <w:pPr>
        <w:numPr>
          <w:ilvl w:val="0"/>
          <w:numId w:val="41"/>
        </w:numPr>
        <w:rPr>
          <w:bCs/>
          <w:sz w:val="24"/>
          <w:szCs w:val="24"/>
        </w:rPr>
      </w:pPr>
      <w:r w:rsidRPr="00884F4C">
        <w:rPr>
          <w:bCs/>
          <w:sz w:val="24"/>
          <w:szCs w:val="24"/>
        </w:rPr>
        <w:t>En az bir gözlem/inceleme etkinliği ve birkaç sınıf içi deney-proje uygulamasının planlanmasına; izin, güvenlik ve görev paylaşımı süreçlerinin önceden yürütülmesine,</w:t>
      </w:r>
    </w:p>
    <w:p w14:paraId="3900C967" w14:textId="77777777" w:rsidR="00884F4C" w:rsidRPr="00884F4C" w:rsidRDefault="00884F4C" w:rsidP="00884F4C">
      <w:pPr>
        <w:numPr>
          <w:ilvl w:val="0"/>
          <w:numId w:val="41"/>
        </w:numPr>
        <w:rPr>
          <w:bCs/>
          <w:sz w:val="24"/>
          <w:szCs w:val="24"/>
        </w:rPr>
      </w:pPr>
      <w:r w:rsidRPr="00884F4C">
        <w:rPr>
          <w:bCs/>
          <w:sz w:val="24"/>
          <w:szCs w:val="24"/>
        </w:rPr>
        <w:t>Yarışma/etkinliklere katılımın gönüllülük ve yaş düzeyi uygunluğu esas alınarak planlanmasına; sonuçların beceri-kazanım odaklı değerlendirilmesine,</w:t>
      </w:r>
    </w:p>
    <w:p w14:paraId="6E3B3FB8" w14:textId="77777777" w:rsidR="00884F4C" w:rsidRPr="00884F4C" w:rsidRDefault="00884F4C" w:rsidP="00884F4C">
      <w:pPr>
        <w:numPr>
          <w:ilvl w:val="0"/>
          <w:numId w:val="41"/>
        </w:numPr>
        <w:rPr>
          <w:bCs/>
          <w:sz w:val="24"/>
          <w:szCs w:val="24"/>
        </w:rPr>
      </w:pPr>
      <w:r w:rsidRPr="00884F4C">
        <w:rPr>
          <w:bCs/>
          <w:sz w:val="24"/>
          <w:szCs w:val="24"/>
        </w:rPr>
        <w:t>Uygulamalı derslerde değerlendirmede “çaba-katılım-gelişim-ürün” ölçütlerinin kullanılmasına; basit ürün değerlendirme ölçekleri hazırlanmasına,</w:t>
      </w:r>
    </w:p>
    <w:p w14:paraId="720864BC" w14:textId="77777777" w:rsidR="00884F4C" w:rsidRPr="00884F4C" w:rsidRDefault="00884F4C" w:rsidP="00884F4C">
      <w:pPr>
        <w:numPr>
          <w:ilvl w:val="0"/>
          <w:numId w:val="41"/>
        </w:numPr>
        <w:rPr>
          <w:bCs/>
          <w:sz w:val="24"/>
          <w:szCs w:val="24"/>
        </w:rPr>
      </w:pPr>
      <w:r w:rsidRPr="00884F4C">
        <w:rPr>
          <w:bCs/>
          <w:sz w:val="24"/>
          <w:szCs w:val="24"/>
        </w:rPr>
        <w:t>Proje-performans çalışmalarının öğrenci düzeyine uygun, aileyi zorlamayan ve kazanımla ilişkili seçilmesine; rubriklerin önceden paylaşılmasına ve süreç izleme yapılmasına,</w:t>
      </w:r>
    </w:p>
    <w:p w14:paraId="470D79E8" w14:textId="77777777" w:rsidR="00884F4C" w:rsidRPr="00884F4C" w:rsidRDefault="00884F4C" w:rsidP="00884F4C">
      <w:pPr>
        <w:numPr>
          <w:ilvl w:val="0"/>
          <w:numId w:val="41"/>
        </w:numPr>
        <w:rPr>
          <w:bCs/>
          <w:sz w:val="24"/>
          <w:szCs w:val="24"/>
        </w:rPr>
      </w:pPr>
      <w:r w:rsidRPr="00884F4C">
        <w:rPr>
          <w:bCs/>
          <w:sz w:val="24"/>
          <w:szCs w:val="24"/>
        </w:rPr>
        <w:t>Sınıf içi güvenlik, hijyen ve düzen kurallarının rutinlerle desteklenmesine; acil durum farkındalığının yaş düzeyine uygun pekiştirilmesine,</w:t>
      </w:r>
    </w:p>
    <w:p w14:paraId="6B0A8BA0" w14:textId="77777777" w:rsidR="00884F4C" w:rsidRPr="00884F4C" w:rsidRDefault="00884F4C" w:rsidP="00884F4C">
      <w:pPr>
        <w:numPr>
          <w:ilvl w:val="0"/>
          <w:numId w:val="41"/>
        </w:numPr>
        <w:rPr>
          <w:bCs/>
          <w:sz w:val="24"/>
          <w:szCs w:val="24"/>
        </w:rPr>
      </w:pPr>
      <w:r w:rsidRPr="00884F4C">
        <w:rPr>
          <w:bCs/>
          <w:sz w:val="24"/>
          <w:szCs w:val="24"/>
        </w:rPr>
        <w:t>Üst düzey düşünme ve sosyal-duygusal becerileri destekleyen etkinliklerin düzenli uygulanmasına; sınıf içi iletişim kurallarının netleştirilmesine,</w:t>
      </w:r>
    </w:p>
    <w:p w14:paraId="0E9B6ADF" w14:textId="77777777" w:rsidR="00884F4C" w:rsidRPr="00884F4C" w:rsidRDefault="00884F4C" w:rsidP="00884F4C">
      <w:pPr>
        <w:numPr>
          <w:ilvl w:val="0"/>
          <w:numId w:val="41"/>
        </w:numPr>
        <w:rPr>
          <w:bCs/>
          <w:sz w:val="24"/>
          <w:szCs w:val="24"/>
        </w:rPr>
      </w:pPr>
      <w:r w:rsidRPr="00884F4C">
        <w:rPr>
          <w:bCs/>
          <w:sz w:val="24"/>
          <w:szCs w:val="24"/>
        </w:rPr>
        <w:t>Değerler eğitiminin sınıf rutinleriyle yaşatılmasına; veli bilgilendirmeleriyle aynı değer dilinin kurulmasına,</w:t>
      </w:r>
    </w:p>
    <w:p w14:paraId="7B5F964B" w14:textId="77777777" w:rsidR="00884F4C" w:rsidRPr="00884F4C" w:rsidRDefault="00884F4C" w:rsidP="00884F4C">
      <w:pPr>
        <w:numPr>
          <w:ilvl w:val="0"/>
          <w:numId w:val="41"/>
        </w:numPr>
        <w:rPr>
          <w:bCs/>
          <w:sz w:val="24"/>
          <w:szCs w:val="24"/>
        </w:rPr>
      </w:pPr>
      <w:r w:rsidRPr="00884F4C">
        <w:rPr>
          <w:bCs/>
          <w:sz w:val="24"/>
          <w:szCs w:val="24"/>
        </w:rPr>
        <w:t>Disiplinler arası etkinliklerin takvime bağlanmasına; ortak tema haftaları ve pano/ürün dosyası çalışmalarının planlanmasına,</w:t>
      </w:r>
    </w:p>
    <w:p w14:paraId="1D15BEAC" w14:textId="77777777" w:rsidR="00884F4C" w:rsidRPr="00884F4C" w:rsidRDefault="00884F4C" w:rsidP="00884F4C">
      <w:pPr>
        <w:numPr>
          <w:ilvl w:val="0"/>
          <w:numId w:val="41"/>
        </w:numPr>
        <w:rPr>
          <w:bCs/>
          <w:sz w:val="24"/>
          <w:szCs w:val="24"/>
        </w:rPr>
      </w:pPr>
      <w:r w:rsidRPr="00884F4C">
        <w:rPr>
          <w:bCs/>
          <w:sz w:val="24"/>
          <w:szCs w:val="24"/>
        </w:rPr>
        <w:t>Çoklu okuryazarlık becerilerini geliştirecek görsel okuma, okuma rutini ve problem anlatma etkinliklerinin artırılmasına,</w:t>
      </w:r>
    </w:p>
    <w:p w14:paraId="66409709" w14:textId="77777777" w:rsidR="00884F4C" w:rsidRPr="00884F4C" w:rsidRDefault="00884F4C" w:rsidP="00884F4C">
      <w:pPr>
        <w:numPr>
          <w:ilvl w:val="0"/>
          <w:numId w:val="41"/>
        </w:numPr>
        <w:rPr>
          <w:bCs/>
          <w:sz w:val="24"/>
          <w:szCs w:val="24"/>
        </w:rPr>
      </w:pPr>
      <w:r w:rsidRPr="00884F4C">
        <w:rPr>
          <w:bCs/>
          <w:sz w:val="24"/>
          <w:szCs w:val="24"/>
        </w:rPr>
        <w:t>Sosyal sorumluluk kapsamında sınıf düzeyinde sürdürülebilir çevre, paylaşım ve nezaket odaklı faaliyetler planlanmasına,</w:t>
      </w:r>
    </w:p>
    <w:p w14:paraId="56EF2A35" w14:textId="77777777" w:rsidR="00884F4C" w:rsidRPr="00884F4C" w:rsidRDefault="00884F4C" w:rsidP="00884F4C">
      <w:pPr>
        <w:numPr>
          <w:ilvl w:val="0"/>
          <w:numId w:val="41"/>
        </w:numPr>
        <w:rPr>
          <w:bCs/>
          <w:sz w:val="24"/>
          <w:szCs w:val="24"/>
        </w:rPr>
      </w:pPr>
      <w:r w:rsidRPr="00884F4C">
        <w:rPr>
          <w:bCs/>
          <w:sz w:val="24"/>
          <w:szCs w:val="24"/>
        </w:rPr>
        <w:t>Faaliyetler için araç-gereç ve kaynakların önceden belirlenmesine; düşük maliyetli ve geri dönüşümlü seçeneklerin öncelenmesine,</w:t>
      </w:r>
    </w:p>
    <w:p w14:paraId="30330959" w14:textId="77777777" w:rsidR="00884F4C" w:rsidRPr="00884F4C" w:rsidRDefault="00884F4C" w:rsidP="00884F4C">
      <w:pPr>
        <w:numPr>
          <w:ilvl w:val="0"/>
          <w:numId w:val="41"/>
        </w:numPr>
        <w:rPr>
          <w:bCs/>
          <w:sz w:val="24"/>
          <w:szCs w:val="24"/>
        </w:rPr>
      </w:pPr>
      <w:r w:rsidRPr="00884F4C">
        <w:rPr>
          <w:bCs/>
          <w:sz w:val="24"/>
          <w:szCs w:val="24"/>
        </w:rPr>
        <w:t>Akademik ve sosyal gelişimin düzenli gözlem formları, kontrol listeleri ve oyun temelli değerlendirmelerle izlenmesine; gerektiğinde bireysel destek planlarının hazırlanmasına karar verilmiştir.</w:t>
      </w:r>
    </w:p>
    <w:p w14:paraId="6666B146" w14:textId="3C7CBB9D" w:rsidR="00275B26" w:rsidRPr="005862B9" w:rsidRDefault="000D53BC" w:rsidP="002C57DE">
      <w:pPr>
        <w:jc w:val="center"/>
        <w:rPr>
          <w:sz w:val="24"/>
          <w:szCs w:val="24"/>
        </w:rPr>
      </w:pPr>
      <w:r w:rsidRPr="005862B9">
        <w:rPr>
          <w:bCs/>
          <w:sz w:val="24"/>
          <w:szCs w:val="24"/>
        </w:rPr>
        <w:t>...</w:t>
      </w:r>
      <w:r w:rsidR="00296BD9" w:rsidRPr="005862B9">
        <w:rPr>
          <w:bCs/>
          <w:sz w:val="24"/>
          <w:szCs w:val="24"/>
        </w:rPr>
        <w:t>.02.202</w:t>
      </w:r>
      <w:r w:rsidRPr="005862B9">
        <w:rPr>
          <w:bCs/>
          <w:sz w:val="24"/>
          <w:szCs w:val="24"/>
        </w:rPr>
        <w:t>6</w:t>
      </w:r>
    </w:p>
    <w:p w14:paraId="0CABA8D8" w14:textId="77777777" w:rsidR="00275B26" w:rsidRPr="005862B9" w:rsidRDefault="00296BD9" w:rsidP="002C57DE">
      <w:pPr>
        <w:jc w:val="center"/>
        <w:rPr>
          <w:bCs/>
          <w:sz w:val="24"/>
          <w:szCs w:val="24"/>
        </w:rPr>
      </w:pPr>
      <w:r w:rsidRPr="005862B9">
        <w:rPr>
          <w:bCs/>
          <w:sz w:val="24"/>
          <w:szCs w:val="24"/>
        </w:rPr>
        <w:t>UYGUNDUR</w:t>
      </w:r>
    </w:p>
    <w:p w14:paraId="3F007F8A" w14:textId="77777777" w:rsidR="00275B26" w:rsidRPr="005862B9" w:rsidRDefault="00296BD9" w:rsidP="002C57DE">
      <w:pPr>
        <w:jc w:val="center"/>
        <w:rPr>
          <w:sz w:val="24"/>
          <w:szCs w:val="24"/>
        </w:rPr>
      </w:pPr>
      <w:r w:rsidRPr="005862B9">
        <w:rPr>
          <w:bCs/>
          <w:sz w:val="24"/>
          <w:szCs w:val="24"/>
        </w:rPr>
        <w:t>Okul Müdürü</w:t>
      </w:r>
    </w:p>
    <w:sectPr w:rsidR="00275B26" w:rsidRPr="005862B9"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FD3B5F"/>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F7709B4"/>
    <w:multiLevelType w:val="hybridMultilevel"/>
    <w:tmpl w:val="D078473C"/>
    <w:lvl w:ilvl="0" w:tplc="5600BE2A">
      <w:start w:val="1"/>
      <w:numFmt w:val="bullet"/>
      <w:lvlText w:val=""/>
      <w:lvlJc w:val="left"/>
      <w:pPr>
        <w:tabs>
          <w:tab w:val="num" w:pos="720"/>
        </w:tabs>
        <w:ind w:left="720" w:hanging="360"/>
      </w:pPr>
      <w:rPr>
        <w:rFonts w:ascii="Symbol" w:hAnsi="Symbol" w:cs="Symbol" w:hint="default"/>
      </w:rPr>
    </w:lvl>
    <w:lvl w:ilvl="1" w:tplc="E368BE20">
      <w:start w:val="1"/>
      <w:numFmt w:val="bullet"/>
      <w:lvlText w:val="o"/>
      <w:lvlJc w:val="left"/>
      <w:pPr>
        <w:tabs>
          <w:tab w:val="num" w:pos="1440"/>
        </w:tabs>
        <w:ind w:left="1440" w:hanging="360"/>
      </w:pPr>
      <w:rPr>
        <w:rFonts w:ascii="Courier New" w:hAnsi="Courier New" w:cs="Courier New" w:hint="default"/>
      </w:rPr>
    </w:lvl>
    <w:lvl w:ilvl="2" w:tplc="6A943770">
      <w:start w:val="1"/>
      <w:numFmt w:val="bullet"/>
      <w:lvlText w:val=""/>
      <w:lvlJc w:val="left"/>
      <w:pPr>
        <w:tabs>
          <w:tab w:val="num" w:pos="2160"/>
        </w:tabs>
        <w:ind w:left="2160" w:hanging="360"/>
      </w:pPr>
      <w:rPr>
        <w:rFonts w:ascii="Wingdings" w:hAnsi="Wingdings" w:cs="Wingdings" w:hint="default"/>
      </w:rPr>
    </w:lvl>
    <w:lvl w:ilvl="3" w:tplc="20D880AE">
      <w:start w:val="1"/>
      <w:numFmt w:val="bullet"/>
      <w:lvlText w:val=""/>
      <w:lvlJc w:val="left"/>
      <w:pPr>
        <w:tabs>
          <w:tab w:val="num" w:pos="2880"/>
        </w:tabs>
        <w:ind w:left="2880" w:hanging="360"/>
      </w:pPr>
      <w:rPr>
        <w:rFonts w:ascii="Symbol" w:hAnsi="Symbol" w:cs="Symbol" w:hint="default"/>
      </w:rPr>
    </w:lvl>
    <w:lvl w:ilvl="4" w:tplc="218A3624">
      <w:start w:val="1"/>
      <w:numFmt w:val="bullet"/>
      <w:lvlText w:val="o"/>
      <w:lvlJc w:val="left"/>
      <w:pPr>
        <w:tabs>
          <w:tab w:val="num" w:pos="3600"/>
        </w:tabs>
        <w:ind w:left="3600" w:hanging="360"/>
      </w:pPr>
      <w:rPr>
        <w:rFonts w:ascii="Courier New" w:hAnsi="Courier New" w:cs="Courier New" w:hint="default"/>
      </w:rPr>
    </w:lvl>
    <w:lvl w:ilvl="5" w:tplc="4F40C36A">
      <w:start w:val="1"/>
      <w:numFmt w:val="bullet"/>
      <w:lvlText w:val=""/>
      <w:lvlJc w:val="left"/>
      <w:pPr>
        <w:tabs>
          <w:tab w:val="num" w:pos="4320"/>
        </w:tabs>
        <w:ind w:left="4320" w:hanging="360"/>
      </w:pPr>
      <w:rPr>
        <w:rFonts w:ascii="Wingdings" w:hAnsi="Wingdings" w:cs="Wingdings" w:hint="default"/>
      </w:rPr>
    </w:lvl>
    <w:lvl w:ilvl="6" w:tplc="492A6882">
      <w:start w:val="1"/>
      <w:numFmt w:val="bullet"/>
      <w:lvlText w:val=""/>
      <w:lvlJc w:val="left"/>
      <w:pPr>
        <w:tabs>
          <w:tab w:val="num" w:pos="5040"/>
        </w:tabs>
        <w:ind w:left="5040" w:hanging="360"/>
      </w:pPr>
      <w:rPr>
        <w:rFonts w:ascii="Symbol" w:hAnsi="Symbol" w:cs="Symbol" w:hint="default"/>
      </w:rPr>
    </w:lvl>
    <w:lvl w:ilvl="7" w:tplc="CB74C756">
      <w:start w:val="1"/>
      <w:numFmt w:val="bullet"/>
      <w:lvlText w:val="o"/>
      <w:lvlJc w:val="left"/>
      <w:pPr>
        <w:tabs>
          <w:tab w:val="num" w:pos="5760"/>
        </w:tabs>
        <w:ind w:left="5760" w:hanging="360"/>
      </w:pPr>
      <w:rPr>
        <w:rFonts w:ascii="Courier New" w:hAnsi="Courier New" w:cs="Courier New" w:hint="default"/>
      </w:rPr>
    </w:lvl>
    <w:lvl w:ilvl="8" w:tplc="AB9060B2">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D4420863"/>
    <w:multiLevelType w:val="singleLevel"/>
    <w:tmpl w:val="826E3C10"/>
    <w:lvl w:ilvl="0">
      <w:start w:val="1"/>
      <w:numFmt w:val="decimal"/>
      <w:lvlText w:val="%1)"/>
      <w:lvlJc w:val="left"/>
      <w:pPr>
        <w:tabs>
          <w:tab w:val="num" w:pos="360"/>
        </w:tabs>
        <w:ind w:left="360" w:hanging="360"/>
      </w:pPr>
      <w:rPr>
        <w:b/>
        <w:bCs/>
      </w:rPr>
    </w:lvl>
  </w:abstractNum>
  <w:abstractNum w:abstractNumId="3" w15:restartNumberingAfterBreak="0">
    <w:nsid w:val="04281E74"/>
    <w:multiLevelType w:val="multilevel"/>
    <w:tmpl w:val="21BA4B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FD06E0"/>
    <w:multiLevelType w:val="multilevel"/>
    <w:tmpl w:val="BBA0A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463590"/>
    <w:multiLevelType w:val="singleLevel"/>
    <w:tmpl w:val="BA667502"/>
    <w:lvl w:ilvl="0">
      <w:start w:val="1"/>
      <w:numFmt w:val="decimal"/>
      <w:lvlText w:val="%1)"/>
      <w:lvlJc w:val="left"/>
      <w:pPr>
        <w:tabs>
          <w:tab w:val="num" w:pos="360"/>
        </w:tabs>
        <w:ind w:left="360" w:hanging="360"/>
      </w:pPr>
      <w:rPr>
        <w:b/>
        <w:bCs/>
      </w:rPr>
    </w:lvl>
  </w:abstractNum>
  <w:abstractNum w:abstractNumId="6" w15:restartNumberingAfterBreak="0">
    <w:nsid w:val="09374571"/>
    <w:multiLevelType w:val="hybridMultilevel"/>
    <w:tmpl w:val="765293B4"/>
    <w:lvl w:ilvl="0" w:tplc="7C347EC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C5A050E"/>
    <w:multiLevelType w:val="hybridMultilevel"/>
    <w:tmpl w:val="1808445E"/>
    <w:lvl w:ilvl="0" w:tplc="550E54A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32A6617"/>
    <w:multiLevelType w:val="multilevel"/>
    <w:tmpl w:val="A74A6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182E7F"/>
    <w:multiLevelType w:val="multilevel"/>
    <w:tmpl w:val="EEB8B9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72060C6"/>
    <w:multiLevelType w:val="multilevel"/>
    <w:tmpl w:val="9B64D5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0B5C7E"/>
    <w:multiLevelType w:val="multilevel"/>
    <w:tmpl w:val="3D762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FA06E9C"/>
    <w:multiLevelType w:val="hybridMultilevel"/>
    <w:tmpl w:val="4F18C8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2014405"/>
    <w:multiLevelType w:val="hybridMultilevel"/>
    <w:tmpl w:val="4F18C8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5864830"/>
    <w:multiLevelType w:val="multilevel"/>
    <w:tmpl w:val="3D5A2D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5FB3E19"/>
    <w:multiLevelType w:val="multilevel"/>
    <w:tmpl w:val="241CA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8FB6017"/>
    <w:multiLevelType w:val="hybridMultilevel"/>
    <w:tmpl w:val="AB58F342"/>
    <w:lvl w:ilvl="0" w:tplc="DD0E034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1C8757E"/>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2D00FB7"/>
    <w:multiLevelType w:val="hybridMultilevel"/>
    <w:tmpl w:val="2B94208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48A61F4"/>
    <w:multiLevelType w:val="multilevel"/>
    <w:tmpl w:val="4E52F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5205458"/>
    <w:multiLevelType w:val="hybridMultilevel"/>
    <w:tmpl w:val="5684A266"/>
    <w:lvl w:ilvl="0" w:tplc="FFFFFFFF">
      <w:start w:val="1"/>
      <w:numFmt w:val="decimal"/>
      <w:lvlText w:val="%1."/>
      <w:lvlJc w:val="left"/>
      <w:pPr>
        <w:ind w:left="720" w:hanging="360"/>
      </w:pPr>
    </w:lvl>
    <w:lvl w:ilvl="1" w:tplc="FFFFFFFF">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9954507"/>
    <w:multiLevelType w:val="multilevel"/>
    <w:tmpl w:val="D82CB1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145DAE"/>
    <w:multiLevelType w:val="multilevel"/>
    <w:tmpl w:val="59B4BA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3695EAC"/>
    <w:multiLevelType w:val="multilevel"/>
    <w:tmpl w:val="496AE6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7153A3B"/>
    <w:multiLevelType w:val="multilevel"/>
    <w:tmpl w:val="73EEF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9DC102A"/>
    <w:multiLevelType w:val="multilevel"/>
    <w:tmpl w:val="96920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DAA7DFE"/>
    <w:multiLevelType w:val="hybridMultilevel"/>
    <w:tmpl w:val="F232EF20"/>
    <w:lvl w:ilvl="0" w:tplc="5D88BD3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51512A6"/>
    <w:multiLevelType w:val="hybridMultilevel"/>
    <w:tmpl w:val="2B9420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5790D5B"/>
    <w:multiLevelType w:val="multilevel"/>
    <w:tmpl w:val="0DE0B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5F9466E"/>
    <w:multiLevelType w:val="hybridMultilevel"/>
    <w:tmpl w:val="78BADA36"/>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15:restartNumberingAfterBreak="0">
    <w:nsid w:val="66E6407B"/>
    <w:multiLevelType w:val="multilevel"/>
    <w:tmpl w:val="C4AEE7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9134E3D"/>
    <w:multiLevelType w:val="hybridMultilevel"/>
    <w:tmpl w:val="2A0EA6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9EB2CC7"/>
    <w:multiLevelType w:val="hybridMultilevel"/>
    <w:tmpl w:val="2A0EA6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6B9E5904"/>
    <w:multiLevelType w:val="hybridMultilevel"/>
    <w:tmpl w:val="5684A266"/>
    <w:lvl w:ilvl="0" w:tplc="041F000F">
      <w:start w:val="1"/>
      <w:numFmt w:val="decimal"/>
      <w:lvlText w:val="%1."/>
      <w:lvlJc w:val="left"/>
      <w:pPr>
        <w:ind w:left="720" w:hanging="360"/>
      </w:pPr>
    </w:lvl>
    <w:lvl w:ilvl="1" w:tplc="CC14B2AA">
      <w:numFmt w:val="bullet"/>
      <w:lvlText w:val=""/>
      <w:lvlJc w:val="left"/>
      <w:pPr>
        <w:ind w:left="1440" w:hanging="360"/>
      </w:pPr>
      <w:rPr>
        <w:rFonts w:ascii="Times New Roman" w:eastAsia="Times New Roman" w:hAnsi="Times New Roman"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6F2C3EDB"/>
    <w:multiLevelType w:val="multilevel"/>
    <w:tmpl w:val="1A582B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35557AE"/>
    <w:multiLevelType w:val="multilevel"/>
    <w:tmpl w:val="0518A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5AD4ECE"/>
    <w:multiLevelType w:val="multilevel"/>
    <w:tmpl w:val="D45A3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7E85D13"/>
    <w:multiLevelType w:val="multilevel"/>
    <w:tmpl w:val="CE40E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E403655"/>
    <w:multiLevelType w:val="hybridMultilevel"/>
    <w:tmpl w:val="929AACC2"/>
    <w:lvl w:ilvl="0" w:tplc="CEEE0CF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E8842EB"/>
    <w:multiLevelType w:val="singleLevel"/>
    <w:tmpl w:val="C4C8BD5C"/>
    <w:lvl w:ilvl="0">
      <w:start w:val="1"/>
      <w:numFmt w:val="decimal"/>
      <w:lvlText w:val="%1."/>
      <w:lvlJc w:val="left"/>
      <w:pPr>
        <w:tabs>
          <w:tab w:val="num" w:pos="360"/>
        </w:tabs>
        <w:ind w:left="360" w:hanging="360"/>
      </w:pPr>
      <w:rPr>
        <w:b/>
        <w:bCs/>
      </w:rPr>
    </w:lvl>
  </w:abstractNum>
  <w:num w:numId="1" w16cid:durableId="877666435">
    <w:abstractNumId w:val="1"/>
  </w:num>
  <w:num w:numId="2" w16cid:durableId="1205294865">
    <w:abstractNumId w:val="0"/>
  </w:num>
  <w:num w:numId="3" w16cid:durableId="1801679972">
    <w:abstractNumId w:val="2"/>
  </w:num>
  <w:num w:numId="4" w16cid:durableId="1448426089">
    <w:abstractNumId w:val="5"/>
  </w:num>
  <w:num w:numId="5" w16cid:durableId="1900706007">
    <w:abstractNumId w:val="39"/>
  </w:num>
  <w:num w:numId="6" w16cid:durableId="1524711253">
    <w:abstractNumId w:val="17"/>
  </w:num>
  <w:num w:numId="7" w16cid:durableId="1627999901">
    <w:abstractNumId w:val="35"/>
  </w:num>
  <w:num w:numId="8" w16cid:durableId="1173684896">
    <w:abstractNumId w:val="29"/>
  </w:num>
  <w:num w:numId="9" w16cid:durableId="989791040">
    <w:abstractNumId w:val="16"/>
  </w:num>
  <w:num w:numId="10" w16cid:durableId="1861777926">
    <w:abstractNumId w:val="24"/>
  </w:num>
  <w:num w:numId="11" w16cid:durableId="1054501680">
    <w:abstractNumId w:val="11"/>
  </w:num>
  <w:num w:numId="12" w16cid:durableId="2045908244">
    <w:abstractNumId w:val="30"/>
  </w:num>
  <w:num w:numId="13" w16cid:durableId="2039232459">
    <w:abstractNumId w:val="12"/>
  </w:num>
  <w:num w:numId="14" w16cid:durableId="1937640342">
    <w:abstractNumId w:val="6"/>
  </w:num>
  <w:num w:numId="15" w16cid:durableId="913978756">
    <w:abstractNumId w:val="13"/>
  </w:num>
  <w:num w:numId="16" w16cid:durableId="2036037214">
    <w:abstractNumId w:val="22"/>
  </w:num>
  <w:num w:numId="17" w16cid:durableId="2003385780">
    <w:abstractNumId w:val="22"/>
    <w:lvlOverride w:ilvl="1">
      <w:startOverride w:val="2"/>
    </w:lvlOverride>
  </w:num>
  <w:num w:numId="18" w16cid:durableId="1585605849">
    <w:abstractNumId w:val="8"/>
  </w:num>
  <w:num w:numId="19" w16cid:durableId="2062242856">
    <w:abstractNumId w:val="4"/>
  </w:num>
  <w:num w:numId="20" w16cid:durableId="990674331">
    <w:abstractNumId w:val="32"/>
  </w:num>
  <w:num w:numId="21" w16cid:durableId="1606116858">
    <w:abstractNumId w:val="38"/>
  </w:num>
  <w:num w:numId="22" w16cid:durableId="768047455">
    <w:abstractNumId w:val="31"/>
  </w:num>
  <w:num w:numId="23" w16cid:durableId="824784380">
    <w:abstractNumId w:val="9"/>
  </w:num>
  <w:num w:numId="24" w16cid:durableId="1222399941">
    <w:abstractNumId w:val="25"/>
  </w:num>
  <w:num w:numId="25" w16cid:durableId="527835766">
    <w:abstractNumId w:val="28"/>
  </w:num>
  <w:num w:numId="26" w16cid:durableId="1414203967">
    <w:abstractNumId w:val="19"/>
  </w:num>
  <w:num w:numId="27" w16cid:durableId="402872548">
    <w:abstractNumId w:val="23"/>
  </w:num>
  <w:num w:numId="28" w16cid:durableId="1578980063">
    <w:abstractNumId w:val="33"/>
  </w:num>
  <w:num w:numId="29" w16cid:durableId="2067097139">
    <w:abstractNumId w:val="20"/>
  </w:num>
  <w:num w:numId="30" w16cid:durableId="1229073239">
    <w:abstractNumId w:val="3"/>
  </w:num>
  <w:num w:numId="31" w16cid:durableId="1198662095">
    <w:abstractNumId w:val="15"/>
  </w:num>
  <w:num w:numId="32" w16cid:durableId="1049846144">
    <w:abstractNumId w:val="18"/>
  </w:num>
  <w:num w:numId="33" w16cid:durableId="1249194601">
    <w:abstractNumId w:val="26"/>
  </w:num>
  <w:num w:numId="34" w16cid:durableId="1182280550">
    <w:abstractNumId w:val="7"/>
  </w:num>
  <w:num w:numId="35" w16cid:durableId="447630981">
    <w:abstractNumId w:val="37"/>
  </w:num>
  <w:num w:numId="36" w16cid:durableId="679745117">
    <w:abstractNumId w:val="27"/>
  </w:num>
  <w:num w:numId="37" w16cid:durableId="2030327280">
    <w:abstractNumId w:val="34"/>
  </w:num>
  <w:num w:numId="38" w16cid:durableId="614749573">
    <w:abstractNumId w:val="14"/>
  </w:num>
  <w:num w:numId="39" w16cid:durableId="175274029">
    <w:abstractNumId w:val="10"/>
  </w:num>
  <w:num w:numId="40" w16cid:durableId="1749032374">
    <w:abstractNumId w:val="21"/>
  </w:num>
  <w:num w:numId="41" w16cid:durableId="164962658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96534"/>
    <w:rsid w:val="000D53BC"/>
    <w:rsid w:val="00157F4D"/>
    <w:rsid w:val="00175C48"/>
    <w:rsid w:val="001908C5"/>
    <w:rsid w:val="001C0E59"/>
    <w:rsid w:val="001D1B4A"/>
    <w:rsid w:val="002625DB"/>
    <w:rsid w:val="00275B26"/>
    <w:rsid w:val="00296BD9"/>
    <w:rsid w:val="002C57DE"/>
    <w:rsid w:val="002E0FF6"/>
    <w:rsid w:val="00354960"/>
    <w:rsid w:val="0039076D"/>
    <w:rsid w:val="003A76AC"/>
    <w:rsid w:val="003B77D4"/>
    <w:rsid w:val="003C6FDE"/>
    <w:rsid w:val="00416C65"/>
    <w:rsid w:val="00436221"/>
    <w:rsid w:val="004914B3"/>
    <w:rsid w:val="0049184E"/>
    <w:rsid w:val="004D1BED"/>
    <w:rsid w:val="004D2914"/>
    <w:rsid w:val="005014A2"/>
    <w:rsid w:val="00516AE5"/>
    <w:rsid w:val="0056680C"/>
    <w:rsid w:val="00585B56"/>
    <w:rsid w:val="005862B9"/>
    <w:rsid w:val="00596C2C"/>
    <w:rsid w:val="005C0A94"/>
    <w:rsid w:val="006F4D09"/>
    <w:rsid w:val="00702702"/>
    <w:rsid w:val="00726073"/>
    <w:rsid w:val="0073322E"/>
    <w:rsid w:val="00763717"/>
    <w:rsid w:val="007A5024"/>
    <w:rsid w:val="007A77BB"/>
    <w:rsid w:val="007B0EB6"/>
    <w:rsid w:val="007B5F3A"/>
    <w:rsid w:val="007E47B5"/>
    <w:rsid w:val="0085175B"/>
    <w:rsid w:val="008519C8"/>
    <w:rsid w:val="00884F4C"/>
    <w:rsid w:val="008B0549"/>
    <w:rsid w:val="008B1670"/>
    <w:rsid w:val="00965127"/>
    <w:rsid w:val="00993532"/>
    <w:rsid w:val="009A5755"/>
    <w:rsid w:val="00A2799E"/>
    <w:rsid w:val="00A42946"/>
    <w:rsid w:val="00AA2A12"/>
    <w:rsid w:val="00AC4799"/>
    <w:rsid w:val="00B70169"/>
    <w:rsid w:val="00BF3F5C"/>
    <w:rsid w:val="00C50E02"/>
    <w:rsid w:val="00C62688"/>
    <w:rsid w:val="00C66C69"/>
    <w:rsid w:val="00C76F68"/>
    <w:rsid w:val="00C9176F"/>
    <w:rsid w:val="00CA362B"/>
    <w:rsid w:val="00D226F9"/>
    <w:rsid w:val="00D451FD"/>
    <w:rsid w:val="00D94D30"/>
    <w:rsid w:val="00E65597"/>
    <w:rsid w:val="00ED18F2"/>
    <w:rsid w:val="00ED1E9F"/>
    <w:rsid w:val="00F94F5F"/>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11</Pages>
  <Words>4809</Words>
  <Characters>27417</Characters>
  <Application>Microsoft Office Word</Application>
  <DocSecurity>0</DocSecurity>
  <Lines>228</Lines>
  <Paragraphs>64</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32162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16</cp:revision>
  <dcterms:created xsi:type="dcterms:W3CDTF">2025-02-09T21:37:00Z</dcterms:created>
  <dcterms:modified xsi:type="dcterms:W3CDTF">2026-01-23T19:05:00Z</dcterms:modified>
</cp:coreProperties>
</file>