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CCCE6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AF4B16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CCCE6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AF4B16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024951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</w:t>
      </w:r>
      <w:r w:rsidR="00AF4B16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3F6F68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3" w:type="dxa"/>
        <w:tblInd w:w="-147" w:type="dxa"/>
        <w:tblLook w:val="04A0" w:firstRow="1" w:lastRow="0" w:firstColumn="1" w:lastColumn="0" w:noHBand="0" w:noVBand="1"/>
      </w:tblPr>
      <w:tblGrid>
        <w:gridCol w:w="1314"/>
        <w:gridCol w:w="1314"/>
        <w:gridCol w:w="1314"/>
        <w:gridCol w:w="1314"/>
        <w:gridCol w:w="1314"/>
        <w:gridCol w:w="1314"/>
        <w:gridCol w:w="1314"/>
        <w:gridCol w:w="1315"/>
      </w:tblGrid>
      <w:tr w:rsidR="00AF4B16" w14:paraId="5F4B3517" w14:textId="77777777" w:rsidTr="00AF4B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4" w:type="dxa"/>
          </w:tcPr>
          <w:p w14:paraId="35C724D5" w14:textId="77777777" w:rsidR="00AF4B16" w:rsidRPr="00360852" w:rsidRDefault="00AF4B16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85A65BF" w:rsidR="00AF4B16" w:rsidRPr="00360852" w:rsidRDefault="00AF4B16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4" w:type="dxa"/>
          </w:tcPr>
          <w:p w14:paraId="394139A1" w14:textId="77777777" w:rsidR="00AF4B16" w:rsidRPr="00C23F75" w:rsidRDefault="00AF4B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9C60C4D" w:rsidR="00AF4B16" w:rsidRPr="00C23F75" w:rsidRDefault="00AF4B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4" w:type="dxa"/>
          </w:tcPr>
          <w:p w14:paraId="17A9D2C9" w14:textId="77777777" w:rsidR="00AF4B16" w:rsidRPr="00C23F75" w:rsidRDefault="00AF4B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15DF23" w:rsidR="00AF4B16" w:rsidRPr="00C23F75" w:rsidRDefault="00AF4B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4" w:type="dxa"/>
          </w:tcPr>
          <w:p w14:paraId="7742A56B" w14:textId="77777777" w:rsidR="00AF4B16" w:rsidRDefault="00AF4B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788C80E" w:rsidR="00AF4B16" w:rsidRPr="00360852" w:rsidRDefault="00AF4B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A42A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4" w:type="dxa"/>
          </w:tcPr>
          <w:p w14:paraId="342AF2B1" w14:textId="77777777" w:rsidR="00AF4B16" w:rsidRDefault="00AF4B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EB0BD4" w:rsidR="00AF4B16" w:rsidRPr="00360852" w:rsidRDefault="00AF4B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A42A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4" w:type="dxa"/>
          </w:tcPr>
          <w:p w14:paraId="3D0F0A33" w14:textId="77777777" w:rsidR="00AF4B16" w:rsidRDefault="00AF4B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96520F0" w:rsidR="00AF4B16" w:rsidRDefault="00AF4B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14" w:type="dxa"/>
          </w:tcPr>
          <w:p w14:paraId="7E8894A7" w14:textId="6BBA7E22" w:rsidR="00AF4B16" w:rsidRDefault="00AF4B16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152F8EA" w:rsidR="00AF4B16" w:rsidRDefault="00AF4B16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9A42A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 Puan)</w:t>
            </w:r>
          </w:p>
        </w:tc>
        <w:tc>
          <w:tcPr>
            <w:tcW w:w="1315" w:type="dxa"/>
          </w:tcPr>
          <w:p w14:paraId="319DC1CE" w14:textId="0C0AFFA1" w:rsidR="00AF4B16" w:rsidRDefault="00AF4B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F4B16" w:rsidRDefault="00AF4B1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F4B16" w14:paraId="4025E7B9" w14:textId="77777777" w:rsidTr="00AF4B16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4" w:type="dxa"/>
          </w:tcPr>
          <w:p w14:paraId="63409D01" w14:textId="4F879921" w:rsidR="00AF4B16" w:rsidRPr="00360852" w:rsidRDefault="00AF4B16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4" w:type="dxa"/>
          </w:tcPr>
          <w:p w14:paraId="40D40D8C" w14:textId="77777777" w:rsidR="00AF4B16" w:rsidRPr="00360852" w:rsidRDefault="00AF4B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4" w:type="dxa"/>
          </w:tcPr>
          <w:p w14:paraId="22189A10" w14:textId="77777777" w:rsidR="00AF4B16" w:rsidRPr="00360852" w:rsidRDefault="00AF4B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4" w:type="dxa"/>
          </w:tcPr>
          <w:p w14:paraId="24DB285D" w14:textId="77777777" w:rsidR="00AF4B16" w:rsidRPr="00360852" w:rsidRDefault="00AF4B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4" w:type="dxa"/>
          </w:tcPr>
          <w:p w14:paraId="06A83561" w14:textId="77777777" w:rsidR="00AF4B16" w:rsidRPr="00360852" w:rsidRDefault="00AF4B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4" w:type="dxa"/>
          </w:tcPr>
          <w:p w14:paraId="44667371" w14:textId="51092D0C" w:rsidR="00AF4B16" w:rsidRDefault="00AF4B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4" w:type="dxa"/>
          </w:tcPr>
          <w:p w14:paraId="07FDB6C2" w14:textId="2A5A35D8" w:rsidR="00AF4B16" w:rsidRDefault="00AF4B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5" w:type="dxa"/>
          </w:tcPr>
          <w:p w14:paraId="296C7088" w14:textId="431A2FC8" w:rsidR="00AF4B16" w:rsidRPr="00421441" w:rsidRDefault="00AF4B1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293BE316" w14:textId="77777777" w:rsidR="00D334EE" w:rsidRDefault="00D334EE" w:rsidP="00D334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34E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“Genel ağ kullanımı Türkçenin kullanımını nasıl etkilemiştir?” sorusunu anlam bütünlüğü olan ve en az beş cümleden oluşan bir paragraf yazarak cevaplayınız. </w:t>
            </w:r>
          </w:p>
          <w:p w14:paraId="215D7B2C" w14:textId="16AA95A7" w:rsidR="00D334EE" w:rsidRPr="00D334EE" w:rsidRDefault="00D334EE" w:rsidP="00D334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334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Yazdığınız paragrafın yazım ve noktalama kurallarına uygunluğu, değerlendirmeye dâhil edilecektir.</w:t>
            </w:r>
          </w:p>
          <w:p w14:paraId="64F6846E" w14:textId="49497014" w:rsidR="00F24021" w:rsidRDefault="00F24021" w:rsidP="00D334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66D0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866D0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4960C656" w14:textId="77777777" w:rsidR="00D334EE" w:rsidRPr="00866D0E" w:rsidRDefault="00D334EE" w:rsidP="00D334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E86751" w14:textId="77777777" w:rsidR="00F24021" w:rsidRDefault="00F24021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AAF750" w14:textId="77777777" w:rsidR="00B92CF6" w:rsidRDefault="00B92C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E97673" w:rsidRPr="00074731" w:rsidRDefault="00E97673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0BF28BE5" w14:textId="1B17FD5C" w:rsidR="00275D51" w:rsidRPr="00275D51" w:rsidRDefault="00275D51" w:rsidP="00275D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5D51">
              <w:rPr>
                <w:rFonts w:ascii="Times New Roman" w:hAnsi="Times New Roman" w:cs="Times New Roman"/>
                <w:noProof/>
                <w:sz w:val="24"/>
                <w:szCs w:val="24"/>
              </w:rPr>
              <w:t>Küçürek hikâye türünde eser vermiş sanatçılardan</w:t>
            </w:r>
            <w:r w:rsidRPr="00275D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75D51">
              <w:rPr>
                <w:rFonts w:ascii="Times New Roman" w:hAnsi="Times New Roman" w:cs="Times New Roman"/>
                <w:noProof/>
                <w:sz w:val="24"/>
                <w:szCs w:val="24"/>
              </w:rPr>
              <w:t>birini yazınız.</w:t>
            </w:r>
          </w:p>
          <w:p w14:paraId="50C7AA50" w14:textId="2CC490C4" w:rsidR="00F24021" w:rsidRPr="00275D51" w:rsidRDefault="00F24021" w:rsidP="00275D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5D5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275D5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70AF27" w14:textId="77777777" w:rsidR="00FE0963" w:rsidRDefault="00FE0963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9653D3" w14:textId="77777777" w:rsidR="00B92CF6" w:rsidRDefault="00B92CF6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D7EEBE" w14:textId="77777777" w:rsidR="00B92CF6" w:rsidRDefault="00B92CF6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5E9B0D" w14:textId="77777777" w:rsidR="00FE0963" w:rsidRPr="00F24021" w:rsidRDefault="00FE0963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0C73B41" w:rsidR="00F24021" w:rsidRPr="00074731" w:rsidRDefault="00F2402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0AF2FD6B" w14:textId="77777777" w:rsidR="00275D51" w:rsidRPr="00275D51" w:rsidRDefault="00275D51" w:rsidP="00275D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5D51">
              <w:rPr>
                <w:rFonts w:ascii="Times New Roman" w:hAnsi="Times New Roman" w:cs="Times New Roman"/>
                <w:noProof/>
                <w:sz w:val="24"/>
                <w:szCs w:val="24"/>
              </w:rPr>
              <w:t>–  Bu okulu kazanacakların hepsi de benim gibi yoksul çocuklar mı, anne? Onu da öğrendin mi?</w:t>
            </w:r>
          </w:p>
          <w:p w14:paraId="26F0AEF1" w14:textId="77777777" w:rsidR="00275D51" w:rsidRPr="00275D51" w:rsidRDefault="00275D51" w:rsidP="00275D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5D51">
              <w:rPr>
                <w:rFonts w:ascii="Times New Roman" w:hAnsi="Times New Roman" w:cs="Times New Roman"/>
                <w:noProof/>
                <w:sz w:val="24"/>
                <w:szCs w:val="24"/>
              </w:rPr>
              <w:t>–  Öyle ya, yoksul çocukları ki parasız yatılı için imtihan oluyorlar.</w:t>
            </w:r>
          </w:p>
          <w:p w14:paraId="7A740872" w14:textId="77777777" w:rsidR="00275D51" w:rsidRPr="00275D51" w:rsidRDefault="00275D51" w:rsidP="00275D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5D51">
              <w:rPr>
                <w:rFonts w:ascii="Times New Roman" w:hAnsi="Times New Roman" w:cs="Times New Roman"/>
                <w:noProof/>
                <w:sz w:val="24"/>
                <w:szCs w:val="24"/>
              </w:rPr>
              <w:t>–  Öyleyse ben burayı kazanırım. Üzülme. Sınavı pekiyiyle bitiririm. Artık burada, arkadaşlarım olur. Haftada iki gün sen hastaneden, ben okuldan çıkıp eve döneriz. Sana da konuk günlerinde bakkal bisküvisi alırım.</w:t>
            </w:r>
          </w:p>
          <w:p w14:paraId="507506C2" w14:textId="2C3B718E" w:rsidR="00275D51" w:rsidRPr="00275D51" w:rsidRDefault="00275D51" w:rsidP="00275D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5D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parça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 işlenen</w:t>
            </w:r>
            <w:r w:rsidRPr="00275D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tema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yı</w:t>
            </w:r>
            <w:r w:rsidRPr="00275D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yazınız.</w:t>
            </w:r>
          </w:p>
          <w:p w14:paraId="0A2C4096" w14:textId="0A1E42C7" w:rsidR="00F12A05" w:rsidRPr="00F24021" w:rsidRDefault="00F12A05" w:rsidP="00F12A0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FC3DBAA" w14:textId="77777777" w:rsidR="00F12A05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378E8A" w14:textId="77777777" w:rsidR="00F12A05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6860EE" w14:textId="77777777" w:rsidR="00F12A05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B8CFFAB" w:rsidR="00B92CF6" w:rsidRPr="00074731" w:rsidRDefault="00B92CF6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60398C04" w14:textId="7E93D7D6" w:rsidR="00B92CF6" w:rsidRPr="00B92CF6" w:rsidRDefault="00B92CF6" w:rsidP="002C15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2CF6">
              <w:rPr>
                <w:rFonts w:ascii="Times New Roman" w:hAnsi="Times New Roman" w:cs="Times New Roman"/>
                <w:noProof/>
                <w:sz w:val="24"/>
                <w:szCs w:val="24"/>
              </w:rPr>
              <w:t>“Gece yarısı enkaz başında bir el termosu dolaştırıyordu; kimse adını sormadı, o da söylemedi. Sadece ‘İçiniz ısınsın,’ dedi.”</w:t>
            </w:r>
            <w:r w:rsidRPr="00B92CF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B92C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parçada işlenen toplumsal değeri yazınız.</w:t>
            </w:r>
          </w:p>
          <w:p w14:paraId="7DD7BEF9" w14:textId="75873CEF" w:rsidR="002C15B0" w:rsidRPr="00F24021" w:rsidRDefault="002C15B0" w:rsidP="002C15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2576B9F" w14:textId="77777777" w:rsidR="00B92CF6" w:rsidRDefault="00B92CF6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F20B2F" w14:textId="77777777" w:rsidR="00B92CF6" w:rsidRDefault="00B92CF6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CF1BAE" w14:textId="77777777" w:rsidR="00B92CF6" w:rsidRDefault="00B92CF6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B92CF6" w:rsidRPr="00074731" w:rsidRDefault="00B92CF6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436C0696" w14:textId="0BDF5F6C" w:rsidR="00B92CF6" w:rsidRPr="00C00875" w:rsidRDefault="00B92CF6" w:rsidP="00B92C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087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</w:t>
            </w:r>
            <w:r w:rsidRPr="00C008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eserlerin yazarlarını eserlerin karşısına</w:t>
            </w:r>
            <w:r w:rsidRPr="00C008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00875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yazınız.</w:t>
            </w:r>
          </w:p>
          <w:p w14:paraId="6A944FF4" w14:textId="4D3D538D" w:rsidR="00B92CF6" w:rsidRPr="00C00875" w:rsidRDefault="00B92CF6" w:rsidP="00B92C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0875">
              <w:rPr>
                <w:rFonts w:ascii="Segoe UI Emoji" w:hAnsi="Segoe UI Emoji" w:cs="Segoe UI Emoji"/>
                <w:noProof/>
                <w:sz w:val="24"/>
                <w:szCs w:val="24"/>
              </w:rPr>
              <w:t>📘</w:t>
            </w:r>
            <w:r w:rsidRPr="00C008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00875">
              <w:rPr>
                <w:rFonts w:ascii="Times New Roman" w:hAnsi="Times New Roman" w:cs="Times New Roman"/>
                <w:noProof/>
                <w:sz w:val="24"/>
                <w:szCs w:val="24"/>
              </w:rPr>
              <w:t>Sancho’nun Sabah Yürüyüşü: .........................................</w:t>
            </w:r>
          </w:p>
          <w:p w14:paraId="46B02811" w14:textId="4CF3BE17" w:rsidR="006C674F" w:rsidRPr="00074731" w:rsidRDefault="00B92CF6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00875">
              <w:rPr>
                <w:rFonts w:ascii="Segoe UI Emoji" w:hAnsi="Segoe UI Emoji" w:cs="Segoe UI Emoji"/>
                <w:noProof/>
                <w:sz w:val="24"/>
                <w:szCs w:val="24"/>
              </w:rPr>
              <w:t>📘</w:t>
            </w:r>
            <w:r w:rsidRPr="00C008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00875">
              <w:rPr>
                <w:rFonts w:ascii="Times New Roman" w:hAnsi="Times New Roman" w:cs="Times New Roman"/>
                <w:noProof/>
                <w:sz w:val="24"/>
                <w:szCs w:val="24"/>
              </w:rPr>
              <w:t>Uzun Hikâye: .............................................................</w:t>
            </w: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27D4D5A2" w14:textId="77777777" w:rsidR="00B92CF6" w:rsidRPr="00B92CF6" w:rsidRDefault="00B92CF6" w:rsidP="00817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2C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“Kasabanın ışıkları geride kaldı; yol, kıvrıla kıvrıla vadiye </w:t>
            </w:r>
            <w:r w:rsidRPr="00B92C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düştü</w:t>
            </w:r>
            <w:r w:rsidRPr="00B92CF6">
              <w:rPr>
                <w:rFonts w:ascii="Times New Roman" w:hAnsi="Times New Roman" w:cs="Times New Roman"/>
                <w:noProof/>
                <w:sz w:val="24"/>
                <w:szCs w:val="24"/>
              </w:rPr>
              <w:t>. Sis yükseldikçe direksiyon ağırlaştı.”</w:t>
            </w:r>
            <w:r w:rsidRPr="00B92CF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a) “düşmek” sözcüğünün bağlamdaki anlamını yazınız.</w:t>
            </w:r>
          </w:p>
          <w:p w14:paraId="55F0AB04" w14:textId="77777777" w:rsidR="00B92CF6" w:rsidRPr="00B92CF6" w:rsidRDefault="00B92CF6" w:rsidP="00817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2CF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B92CF6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B92CF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“düşmek”i mecaz anlamda bir cümlede kullanınız.</w:t>
            </w:r>
          </w:p>
          <w:p w14:paraId="6D9C41CD" w14:textId="4B1DAFF2" w:rsidR="00AF4B16" w:rsidRDefault="006C674F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92CF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B92CF6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9CF6E8D" w14:textId="4AFAE0F7" w:rsidR="00817BB4" w:rsidRPr="00074731" w:rsidRDefault="00817BB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3F6344A5" w14:textId="522FA5B3" w:rsidR="00C00875" w:rsidRPr="007F72D7" w:rsidRDefault="00C00875" w:rsidP="00C008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08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temalardan birini seçerek </w:t>
            </w:r>
            <w:r w:rsidR="009A42A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C00875">
              <w:rPr>
                <w:rFonts w:ascii="Times New Roman" w:hAnsi="Times New Roman" w:cs="Times New Roman"/>
                <w:noProof/>
                <w:sz w:val="24"/>
                <w:szCs w:val="24"/>
              </w:rPr>
              <w:t>00–</w:t>
            </w:r>
            <w:r w:rsidR="009A42A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C00875">
              <w:rPr>
                <w:rFonts w:ascii="Times New Roman" w:hAnsi="Times New Roman" w:cs="Times New Roman"/>
                <w:noProof/>
                <w:sz w:val="24"/>
                <w:szCs w:val="24"/>
              </w:rPr>
              <w:t>00 sözcük arasında bir kısa hikâye yazın. Hikâyenizde, aşağıdaki “Teknik Menüsü”nden en az iki tekniği kullanın ve metin sonunda “Kullandığım teknikler” başlığı altında hangi satırlarda geçtiğini kısaca belirtin.</w:t>
            </w:r>
          </w:p>
          <w:tbl>
            <w:tblPr>
              <w:tblStyle w:val="TabloKlavuzu"/>
              <w:tblW w:w="10554" w:type="dxa"/>
              <w:tblInd w:w="0" w:type="dxa"/>
              <w:tblLook w:val="0000" w:firstRow="0" w:lastRow="0" w:firstColumn="0" w:lastColumn="0" w:noHBand="0" w:noVBand="0"/>
            </w:tblPr>
            <w:tblGrid>
              <w:gridCol w:w="3815"/>
              <w:gridCol w:w="4204"/>
              <w:gridCol w:w="2535"/>
            </w:tblGrid>
            <w:tr w:rsidR="00C00875" w14:paraId="144C5840" w14:textId="77777777" w:rsidTr="007F72D7">
              <w:trPr>
                <w:trHeight w:val="3048"/>
              </w:trPr>
              <w:tc>
                <w:tcPr>
                  <w:tcW w:w="3815" w:type="dxa"/>
                </w:tcPr>
                <w:p w14:paraId="66AF2C91" w14:textId="77777777" w:rsidR="00C00875" w:rsidRPr="00C00875" w:rsidRDefault="00C00875" w:rsidP="00C0087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0087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Tema seçenekleri (birini seç):</w:t>
                  </w:r>
                </w:p>
                <w:p w14:paraId="694D9CBA" w14:textId="77777777" w:rsidR="00C00875" w:rsidRPr="00C00875" w:rsidRDefault="00C00875" w:rsidP="00C00875">
                  <w:pPr>
                    <w:numPr>
                      <w:ilvl w:val="0"/>
                      <w:numId w:val="27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“Kesinti” — Şehrin tüm elektrikleri aniden kesilir.</w:t>
                  </w:r>
                </w:p>
                <w:p w14:paraId="6182748B" w14:textId="77777777" w:rsidR="00C00875" w:rsidRPr="00C00875" w:rsidRDefault="00C00875" w:rsidP="00C00875">
                  <w:pPr>
                    <w:numPr>
                      <w:ilvl w:val="0"/>
                      <w:numId w:val="27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“Geri Dönüş” — Yıllar sonra kapısına dönen bir mektup.</w:t>
                  </w:r>
                </w:p>
                <w:p w14:paraId="64BDE4B1" w14:textId="77777777" w:rsidR="00C00875" w:rsidRPr="00C00875" w:rsidRDefault="00C00875" w:rsidP="00C00875">
                  <w:pPr>
                    <w:numPr>
                      <w:ilvl w:val="0"/>
                      <w:numId w:val="27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“Sınır” — Coğrafi değil, görünmeyen bir sınırı aşmak.</w:t>
                  </w:r>
                </w:p>
                <w:p w14:paraId="63FB3F3A" w14:textId="77777777" w:rsidR="00C00875" w:rsidRPr="00C00875" w:rsidRDefault="00C00875" w:rsidP="00C00875">
                  <w:pPr>
                    <w:numPr>
                      <w:ilvl w:val="0"/>
                      <w:numId w:val="27"/>
                    </w:num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“Son Otobüs” — Gece yarısından önce yetişmesi gereken yolculuk.</w:t>
                  </w:r>
                </w:p>
                <w:p w14:paraId="1A063C31" w14:textId="77777777" w:rsidR="00C00875" w:rsidRDefault="00C00875" w:rsidP="00C0087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4204" w:type="dxa"/>
                </w:tcPr>
                <w:p w14:paraId="1E3E4363" w14:textId="77777777" w:rsidR="00C00875" w:rsidRPr="00C00875" w:rsidRDefault="00C00875" w:rsidP="00C0087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0087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Teknik Menüsü (en az 2’sini kullan):</w:t>
                  </w:r>
                </w:p>
                <w:p w14:paraId="55ABF306" w14:textId="3E6E603B" w:rsidR="00C00875" w:rsidRPr="00C00875" w:rsidRDefault="007F72D7" w:rsidP="00C0087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72D7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✔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="00C00875"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Geriye dönüş (flashback)</w:t>
                  </w:r>
                </w:p>
                <w:p w14:paraId="409700A6" w14:textId="4A45805D" w:rsidR="00C00875" w:rsidRPr="00C00875" w:rsidRDefault="007F72D7" w:rsidP="00C0087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72D7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✔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="00C00875"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İç monolog</w:t>
                  </w:r>
                </w:p>
                <w:p w14:paraId="7C00C77A" w14:textId="675A5F20" w:rsidR="00C00875" w:rsidRPr="00C00875" w:rsidRDefault="007F72D7" w:rsidP="00C0087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72D7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✔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="00C00875"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Bilinç akışı</w:t>
                  </w:r>
                </w:p>
                <w:p w14:paraId="44F19818" w14:textId="2C3D7065" w:rsidR="00C00875" w:rsidRPr="00C00875" w:rsidRDefault="007F72D7" w:rsidP="00C0087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72D7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✔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="00C00875"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Zaman kırılması </w:t>
                  </w:r>
                </w:p>
                <w:p w14:paraId="0364A577" w14:textId="2925DA89" w:rsidR="00C00875" w:rsidRPr="00C00875" w:rsidRDefault="007F72D7" w:rsidP="00C0087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72D7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✔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="00C00875"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Leitmotif/simge </w:t>
                  </w:r>
                </w:p>
                <w:p w14:paraId="12C6E997" w14:textId="4FD4935B" w:rsidR="00C00875" w:rsidRPr="00C00875" w:rsidRDefault="007F72D7" w:rsidP="00C0087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72D7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✔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="00C00875"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Diyalog merkezli anlatım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C00875"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Açık uçlu son / epifani (anımsama aydınlanması)</w:t>
                  </w:r>
                </w:p>
                <w:p w14:paraId="7C3FE549" w14:textId="2F68A048" w:rsidR="00C00875" w:rsidRPr="00C00875" w:rsidRDefault="007F72D7" w:rsidP="00C0087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72D7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✔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="00C00875"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İroni</w:t>
                  </w:r>
                </w:p>
              </w:tc>
              <w:tc>
                <w:tcPr>
                  <w:tcW w:w="2535" w:type="dxa"/>
                </w:tcPr>
                <w:p w14:paraId="64B7B206" w14:textId="77777777" w:rsidR="007F72D7" w:rsidRPr="007F72D7" w:rsidRDefault="00C00875" w:rsidP="007F72D7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0087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Biçimsel notlar:</w:t>
                  </w:r>
                </w:p>
                <w:p w14:paraId="55E0227A" w14:textId="0C0A4189" w:rsidR="00C00875" w:rsidRPr="00C00875" w:rsidRDefault="007F72D7" w:rsidP="007F72D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72D7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✔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="00C00875"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Anlatıcıyı seçin (I. tekil/III. tekil) ve metnin başına not düşmeyin; anlatı içinde hissettirin.</w:t>
                  </w:r>
                </w:p>
                <w:p w14:paraId="3A4C1848" w14:textId="3B237CEC" w:rsidR="00C00875" w:rsidRDefault="007F72D7" w:rsidP="007F72D7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7F72D7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✔</w:t>
                  </w:r>
                  <w: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 xml:space="preserve"> </w:t>
                  </w:r>
                  <w:r w:rsidR="00C00875" w:rsidRPr="00C0087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Dil: Tutarlı zaman kullanımı; betimlemede gereksiz sıfat kalabalığından kaçın.</w:t>
                  </w:r>
                </w:p>
              </w:tc>
            </w:tr>
          </w:tbl>
          <w:p w14:paraId="61598E4B" w14:textId="77777777" w:rsidR="00C00875" w:rsidRDefault="00C00875" w:rsidP="00C008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F618EC" w14:textId="77777777" w:rsidR="00C00875" w:rsidRDefault="00C00875" w:rsidP="00C008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9FDBAA" w14:textId="77777777" w:rsidR="00C00875" w:rsidRDefault="00C00875" w:rsidP="00C008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9076EF" w14:textId="77777777" w:rsidR="00C00875" w:rsidRPr="00C00875" w:rsidRDefault="00C00875" w:rsidP="00C008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9D71F2" w14:textId="77777777" w:rsidR="007F72D7" w:rsidRDefault="007F72D7" w:rsidP="00C0087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DB0319" w14:textId="77777777" w:rsidR="007F72D7" w:rsidRDefault="007F72D7" w:rsidP="00C0087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7B8A5E" w14:textId="77777777" w:rsidR="007F72D7" w:rsidRDefault="007F72D7" w:rsidP="00C0087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97B046" w14:textId="5E7818F4" w:rsidR="00C00875" w:rsidRPr="00C00875" w:rsidRDefault="00C00875" w:rsidP="00C008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D20B08" w14:textId="77777777" w:rsidR="007F26DC" w:rsidRDefault="007F26DC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3BA7EE" w14:textId="77777777" w:rsidR="00C00875" w:rsidRDefault="00C00875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F656BB" w14:textId="77777777" w:rsidR="00C00875" w:rsidRDefault="00C00875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6E3152" w14:textId="77777777" w:rsidR="00C00875" w:rsidRDefault="00C00875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B9B056" w14:textId="77777777" w:rsidR="00C00875" w:rsidRDefault="00C00875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DD16B5" w14:textId="77777777" w:rsidR="00C00875" w:rsidRDefault="00C00875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94F8CB" w14:textId="77777777" w:rsidR="00C00875" w:rsidRDefault="00C00875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CFFE3B" w14:textId="77777777" w:rsidR="00C00875" w:rsidRDefault="00C00875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011CEA" w14:textId="77777777" w:rsidR="00C00875" w:rsidRDefault="00C00875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1D6A63" w14:textId="77777777" w:rsidR="00C00875" w:rsidRDefault="00C00875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C3A2A4" w14:textId="77777777" w:rsidR="009A42A1" w:rsidRDefault="009A42A1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9F4200" w14:textId="77777777" w:rsidR="009A42A1" w:rsidRDefault="009A42A1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F213EC" w14:textId="77777777" w:rsidR="00C00875" w:rsidRDefault="00C00875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7BAF9385" w:rsidR="00C00875" w:rsidRPr="007F26DC" w:rsidRDefault="00C00875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356C4F8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82A6957" w14:textId="77777777" w:rsidR="003F6F68" w:rsidRDefault="003F6F6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49928C0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04BF3E2D" w14:textId="77777777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Cs/>
          <w:sz w:val="24"/>
          <w:szCs w:val="24"/>
        </w:rPr>
        <w:t>S1</w:t>
      </w:r>
      <w:r w:rsidRPr="009A42A1">
        <w:rPr>
          <w:rFonts w:ascii="Times New Roman" w:hAnsi="Times New Roman" w:cs="Times New Roman"/>
          <w:iCs/>
          <w:sz w:val="24"/>
          <w:szCs w:val="24"/>
        </w:rPr>
        <w:br/>
        <w:t>Genel ağ (internet) kullanımı, Türkçenin yazım ve üslubunu iki yönlü etkilemiştir. Olumsuz tarafta; hız odaklı iletişim, kısaltmaların (“mrb”, “nbr”), ses düşmelerinin (“geliyom”) ve noktalama ihmallerinin yaygınlaşmasına yol açar; İngilizce alıntı sözcükler doğal eşdeğerlerin yerine geçebilir. Öte yandan, söz varlığımız mem, blog, podcast, forum ve dijital sözlüklerle zenginleşir; yerel ağızlar ve arşiv metinleri daha görünür olur. Sosyal medya, yazı türleri arasında geçişkenlik doğurarak kısa biçimleri (aforizma, mikro öykü) güçlendirir; aynı zamanda yazım kılavuzlarına dönük farkındalığı artıran tartışmalar üretir. Sonuç olarak internet, denetimsiz kullanımda dilde özensizleşmeyi tetiklese de bilinçli kullanımda okuryazarlığı, erişimi ve tür çeşitliliğini artıran bir ekosistem sunar.</w:t>
      </w:r>
    </w:p>
    <w:p w14:paraId="37C0FAE6" w14:textId="46B977EA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D5526AB">
          <v:rect id="_x0000_i1069" style="width:0;height:1.5pt" o:hralign="center" o:hrstd="t" o:hr="t" fillcolor="#a0a0a0" stroked="f"/>
        </w:pict>
      </w:r>
      <w:r w:rsidRPr="009A42A1">
        <w:rPr>
          <w:rFonts w:ascii="Times New Roman" w:hAnsi="Times New Roman" w:cs="Times New Roman"/>
          <w:iCs/>
          <w:sz w:val="24"/>
          <w:szCs w:val="24"/>
        </w:rPr>
        <w:t>S2</w:t>
      </w:r>
      <w:r w:rsidRPr="009A42A1">
        <w:rPr>
          <w:rFonts w:ascii="Times New Roman" w:hAnsi="Times New Roman" w:cs="Times New Roman"/>
          <w:iCs/>
          <w:sz w:val="24"/>
          <w:szCs w:val="24"/>
        </w:rPr>
        <w:br/>
        <w:t xml:space="preserve">Ferit Edgü. </w:t>
      </w:r>
      <w:r w:rsidRPr="009A42A1">
        <w:rPr>
          <w:rFonts w:ascii="Times New Roman" w:hAnsi="Times New Roman" w:cs="Times New Roman"/>
          <w:i/>
          <w:iCs/>
          <w:sz w:val="24"/>
          <w:szCs w:val="24"/>
        </w:rPr>
        <w:t>(Küçürek hikâye / minimal öykü türünde örnekleriyle bilinir.)</w:t>
      </w:r>
    </w:p>
    <w:p w14:paraId="560444EB" w14:textId="08B2C4E6" w:rsid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D4BF10">
          <v:rect id="_x0000_i1070" style="width:0;height:1.5pt" o:hralign="center" o:hrstd="t" o:hr="t" fillcolor="#a0a0a0" stroked="f"/>
        </w:pict>
      </w:r>
    </w:p>
    <w:p w14:paraId="01661186" w14:textId="543A2758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Cs/>
          <w:sz w:val="24"/>
          <w:szCs w:val="24"/>
        </w:rPr>
        <w:t>S3</w:t>
      </w:r>
      <w:r w:rsidRPr="009A42A1">
        <w:rPr>
          <w:rFonts w:ascii="Times New Roman" w:hAnsi="Times New Roman" w:cs="Times New Roman"/>
          <w:iCs/>
          <w:sz w:val="24"/>
          <w:szCs w:val="24"/>
        </w:rPr>
        <w:br/>
        <w:t xml:space="preserve">Tema: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Yoksulluk içinde eğitim yoluyla umut ve azim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 (sosyal adalet, fırsat eşitliği arzusu).</w:t>
      </w:r>
    </w:p>
    <w:p w14:paraId="05779508" w14:textId="3F1CC1AB" w:rsid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79D0D86">
          <v:rect id="_x0000_i1071" style="width:0;height:1.5pt" o:hralign="center" o:hrstd="t" o:hr="t" fillcolor="#a0a0a0" stroked="f"/>
        </w:pict>
      </w:r>
    </w:p>
    <w:p w14:paraId="43BAEC3D" w14:textId="4D38573D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Cs/>
          <w:sz w:val="24"/>
          <w:szCs w:val="24"/>
        </w:rPr>
        <w:t>S4</w:t>
      </w:r>
      <w:r w:rsidRPr="009A42A1">
        <w:rPr>
          <w:rFonts w:ascii="Times New Roman" w:hAnsi="Times New Roman" w:cs="Times New Roman"/>
          <w:iCs/>
          <w:sz w:val="24"/>
          <w:szCs w:val="24"/>
        </w:rPr>
        <w:br/>
        <w:t xml:space="preserve">Toplumsal değer: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Yardımseverlik / dayanışma (merhamet)</w:t>
      </w:r>
      <w:r w:rsidRPr="009A42A1">
        <w:rPr>
          <w:rFonts w:ascii="Times New Roman" w:hAnsi="Times New Roman" w:cs="Times New Roman"/>
          <w:iCs/>
          <w:sz w:val="24"/>
          <w:szCs w:val="24"/>
        </w:rPr>
        <w:t>.</w:t>
      </w:r>
    </w:p>
    <w:p w14:paraId="763AA123" w14:textId="62853122" w:rsid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244BFF7">
          <v:rect id="_x0000_i1072" style="width:0;height:1.5pt" o:hralign="center" o:hrstd="t" o:hr="t" fillcolor="#a0a0a0" stroked="f"/>
        </w:pict>
      </w:r>
    </w:p>
    <w:p w14:paraId="7505C097" w14:textId="4D3E9DDA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Cs/>
          <w:sz w:val="24"/>
          <w:szCs w:val="24"/>
        </w:rPr>
        <w:t>S5</w:t>
      </w:r>
      <w:r w:rsidRPr="009A42A1">
        <w:rPr>
          <w:rFonts w:ascii="Times New Roman" w:hAnsi="Times New Roman" w:cs="Times New Roman"/>
          <w:iCs/>
          <w:sz w:val="24"/>
          <w:szCs w:val="24"/>
        </w:rPr>
        <w:br/>
      </w:r>
      <w:r w:rsidRPr="009A42A1">
        <w:rPr>
          <w:rFonts w:ascii="Segoe UI Emoji" w:hAnsi="Segoe UI Emoji" w:cs="Segoe UI Emoji"/>
          <w:iCs/>
          <w:sz w:val="24"/>
          <w:szCs w:val="24"/>
        </w:rPr>
        <w:t>📘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Sancho’nun Sabah Yürüyüşü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Haldun Taner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9A42A1">
        <w:rPr>
          <w:rFonts w:ascii="Times New Roman" w:hAnsi="Times New Roman" w:cs="Times New Roman"/>
          <w:iCs/>
          <w:sz w:val="24"/>
          <w:szCs w:val="24"/>
        </w:rPr>
        <w:br/>
      </w:r>
      <w:r w:rsidRPr="009A42A1">
        <w:rPr>
          <w:rFonts w:ascii="Segoe UI Emoji" w:hAnsi="Segoe UI Emoji" w:cs="Segoe UI Emoji"/>
          <w:iCs/>
          <w:sz w:val="24"/>
          <w:szCs w:val="24"/>
        </w:rPr>
        <w:t>📘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Uzun Hikâye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Mustafa Kutlu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5B64D407" w14:textId="61EB75E1" w:rsid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62704AF">
          <v:rect id="_x0000_i1073" style="width:0;height:1.5pt" o:hralign="center" o:hrstd="t" o:hr="t" fillcolor="#a0a0a0" stroked="f"/>
        </w:pict>
      </w:r>
    </w:p>
    <w:p w14:paraId="78BA63C1" w14:textId="2ABACD5B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Cs/>
          <w:sz w:val="24"/>
          <w:szCs w:val="24"/>
        </w:rPr>
        <w:t>S6</w:t>
      </w:r>
      <w:r w:rsidRPr="009A42A1">
        <w:rPr>
          <w:rFonts w:ascii="Times New Roman" w:hAnsi="Times New Roman" w:cs="Times New Roman"/>
          <w:iCs/>
          <w:sz w:val="24"/>
          <w:szCs w:val="24"/>
        </w:rPr>
        <w:br/>
        <w:t xml:space="preserve">a) “Düşmek”: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İnmek, alçalarak vadiye doğru yönelmek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 (yolun kot kaybederek vadiye inmesi).</w:t>
      </w:r>
      <w:r w:rsidRPr="009A42A1">
        <w:rPr>
          <w:rFonts w:ascii="Times New Roman" w:hAnsi="Times New Roman" w:cs="Times New Roman"/>
          <w:iCs/>
          <w:sz w:val="24"/>
          <w:szCs w:val="24"/>
        </w:rPr>
        <w:br/>
        <w:t xml:space="preserve">b) Mecaz: “Onun adı aklıma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düştü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, bütün gün peşimi bırakmadı.” </w:t>
      </w:r>
      <w:r w:rsidRPr="009A42A1">
        <w:rPr>
          <w:rFonts w:ascii="Times New Roman" w:hAnsi="Times New Roman" w:cs="Times New Roman"/>
          <w:i/>
          <w:iCs/>
          <w:sz w:val="24"/>
          <w:szCs w:val="24"/>
        </w:rPr>
        <w:t xml:space="preserve">(Alternatif: “Sohbetin üstüne bir sessizlik </w:t>
      </w:r>
      <w:r w:rsidRPr="009A42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düştü</w:t>
      </w:r>
      <w:r w:rsidRPr="009A42A1">
        <w:rPr>
          <w:rFonts w:ascii="Times New Roman" w:hAnsi="Times New Roman" w:cs="Times New Roman"/>
          <w:i/>
          <w:iCs/>
          <w:sz w:val="24"/>
          <w:szCs w:val="24"/>
        </w:rPr>
        <w:t>.”)</w:t>
      </w:r>
    </w:p>
    <w:p w14:paraId="2191C98B" w14:textId="77777777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Cs/>
          <w:sz w:val="24"/>
          <w:szCs w:val="24"/>
        </w:rPr>
        <w:pict w14:anchorId="009F9261">
          <v:rect id="_x0000_i1067" style="width:0;height:1.5pt" o:hralign="center" o:hrstd="t" o:hr="t" fillcolor="#a0a0a0" stroked="f"/>
        </w:pict>
      </w:r>
    </w:p>
    <w:p w14:paraId="70ED98A8" w14:textId="77777777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Cs/>
          <w:sz w:val="24"/>
          <w:szCs w:val="24"/>
        </w:rPr>
        <w:t>S7 — Kısa Hikâye (Tema: “Geri Dönüş — Yıllar sonra kapısına dönen bir mektup.”)</w:t>
      </w:r>
      <w:r w:rsidRPr="009A42A1">
        <w:rPr>
          <w:rFonts w:ascii="Times New Roman" w:hAnsi="Times New Roman" w:cs="Times New Roman"/>
          <w:iCs/>
          <w:sz w:val="24"/>
          <w:szCs w:val="24"/>
        </w:rPr>
        <w:br/>
        <w:t>Kapının aralığından içeri sızan ince bir kâğıt hışırtısı… Zarfın köşesinde solmuş bir pul, üstünde birbirini kesen iki mühür: “Gönderilemedi / Adresinde Yok.” Ali zarfı eline aldığında, on iki yıl önceki yazısından utanacak gibi oldu. “Bu kadar eğri mi yazıyordum?” diye geçirdi içinden.</w:t>
      </w:r>
    </w:p>
    <w:p w14:paraId="660669F4" w14:textId="77777777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Cs/>
          <w:sz w:val="24"/>
          <w:szCs w:val="24"/>
        </w:rPr>
        <w:t xml:space="preserve">Mutfağa yürüdü; kettle’ın homurtusu, mektubun kalp atışı oldu.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(İç monolog)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A42A1">
        <w:rPr>
          <w:rFonts w:ascii="Times New Roman" w:hAnsi="Times New Roman" w:cs="Times New Roman"/>
          <w:i/>
          <w:iCs/>
          <w:sz w:val="24"/>
          <w:szCs w:val="24"/>
        </w:rPr>
        <w:t>Açsam mı? Zaten yazdığım her cümle o akşamın yanlışlarını düzeltmeye yetmemişti. Belki de postacı geç kaldı, belki de ben…</w:t>
      </w:r>
    </w:p>
    <w:p w14:paraId="1F1B9879" w14:textId="77777777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Cs/>
          <w:sz w:val="24"/>
          <w:szCs w:val="24"/>
        </w:rPr>
        <w:t xml:space="preserve">Zarfı, keskin bir bıçakla değil, tırnağının sabrıyla açtı. İçeriden tek sayfa çıktı; kağıt sararmış, köşeler kıvrılmıştı. “Sevgili Zeynep,” diye başlıyordu, “Gece yarısı köprüde yürürken anladım: Bir kelimeyi eksik söylediğim için değil, bin kelimeyi gereksiz kurduğum için kaybettim seni.” Ali, cümlenin altını yıllar sonra yeniden çizdi.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(Leitmotif/simge: mektup/pul/altını çizme)</w:t>
      </w:r>
    </w:p>
    <w:p w14:paraId="00B523D7" w14:textId="77777777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Kapı çaldı. İçerideki buhar camı buğuladı; dışarıdaki ayaz kapı koluna yürüdü. Postacı genç, “Abi, yanlışlıkla bir tane daha sizin kutuya düşmüş,” diyerek ikinci bir zarf uzattı. Bu kez gönderen kısmı boştu, ama yazı aynıydı: eğri. Ali gülümsedi; kendi mektubunun kendi kapısına ikinci kez gelişi…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(İroni)</w:t>
      </w:r>
    </w:p>
    <w:p w14:paraId="402CA654" w14:textId="77777777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Cs/>
          <w:sz w:val="24"/>
          <w:szCs w:val="24"/>
        </w:rPr>
        <w:t xml:space="preserve">Masaya oturdu, ilk mektubu katladı, ikinci zarfın içine koydu. Arka yüzüne kısa bir not yazdı: “Geç kalan ben değildim, adresi değiştiren sendin.” Sonra durdu; notu çizdi, yerine üç kelime bıraktı: “İyi misin şimdi?”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(Diyalog merkezli imâ / açık uçlu son)</w:t>
      </w:r>
    </w:p>
    <w:p w14:paraId="0BF5B957" w14:textId="77777777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Cs/>
          <w:sz w:val="24"/>
          <w:szCs w:val="24"/>
        </w:rPr>
        <w:t xml:space="preserve">Sabah ilk otobüse yetişmek için alarm kurdu. Mektubu paltosunun sol iç cebine koydu; pul dudaklarını yaladı, yapıştırmadı. “Belki de bu kez postaneye gitmem,” dedi. Aynanın karşısında kravatını çözüp yeniden bağladı: düğüm aynı kaldı, isimler değişti. Kapıyı çektiğinde zarf, cebinde değil, avucundaydı. Sokağın sonunda bir kadın gülüşü duyuldu; Ali durdu, zarfı cebine geri itti. Hikâye burada </w:t>
      </w: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susmayı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 seçti.</w:t>
      </w:r>
    </w:p>
    <w:p w14:paraId="6CD3EEDB" w14:textId="77777777" w:rsidR="009A42A1" w:rsidRPr="009A42A1" w:rsidRDefault="009A42A1" w:rsidP="009A42A1">
      <w:p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b/>
          <w:bCs/>
          <w:iCs/>
          <w:sz w:val="24"/>
          <w:szCs w:val="24"/>
        </w:rPr>
        <w:t>Kullandığım teknikler:</w:t>
      </w:r>
    </w:p>
    <w:p w14:paraId="197F46DD" w14:textId="77777777" w:rsidR="009A42A1" w:rsidRPr="009A42A1" w:rsidRDefault="009A42A1" w:rsidP="009A42A1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/>
          <w:iCs/>
          <w:sz w:val="24"/>
          <w:szCs w:val="24"/>
        </w:rPr>
        <w:t>Geriye dönüş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 (yıllar önce yazılan mektubun şimdide okunması): 3.–6. satırlar.</w:t>
      </w:r>
    </w:p>
    <w:p w14:paraId="42CE5724" w14:textId="77777777" w:rsidR="009A42A1" w:rsidRPr="009A42A1" w:rsidRDefault="009A42A1" w:rsidP="009A42A1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/>
          <w:iCs/>
          <w:sz w:val="24"/>
          <w:szCs w:val="24"/>
        </w:rPr>
        <w:t>İç monolog</w:t>
      </w:r>
      <w:r w:rsidRPr="009A42A1">
        <w:rPr>
          <w:rFonts w:ascii="Times New Roman" w:hAnsi="Times New Roman" w:cs="Times New Roman"/>
          <w:iCs/>
          <w:sz w:val="24"/>
          <w:szCs w:val="24"/>
        </w:rPr>
        <w:t>: 6.–7. satırlar.</w:t>
      </w:r>
    </w:p>
    <w:p w14:paraId="00F1C52B" w14:textId="77777777" w:rsidR="009A42A1" w:rsidRPr="009A42A1" w:rsidRDefault="009A42A1" w:rsidP="009A42A1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/>
          <w:iCs/>
          <w:sz w:val="24"/>
          <w:szCs w:val="24"/>
        </w:rPr>
        <w:t>Leitmotif/simge</w:t>
      </w:r>
      <w:r w:rsidRPr="009A42A1">
        <w:rPr>
          <w:rFonts w:ascii="Times New Roman" w:hAnsi="Times New Roman" w:cs="Times New Roman"/>
          <w:iCs/>
          <w:sz w:val="24"/>
          <w:szCs w:val="24"/>
        </w:rPr>
        <w:t xml:space="preserve"> (mektup/pul/altını çizme): 5., 8.–9. satırlar boyunca.</w:t>
      </w:r>
    </w:p>
    <w:p w14:paraId="5625A1DD" w14:textId="77777777" w:rsidR="009A42A1" w:rsidRPr="009A42A1" w:rsidRDefault="009A42A1" w:rsidP="009A42A1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/>
          <w:iCs/>
          <w:sz w:val="24"/>
          <w:szCs w:val="24"/>
        </w:rPr>
        <w:t>İroni</w:t>
      </w:r>
      <w:r w:rsidRPr="009A42A1">
        <w:rPr>
          <w:rFonts w:ascii="Times New Roman" w:hAnsi="Times New Roman" w:cs="Times New Roman"/>
          <w:iCs/>
          <w:sz w:val="24"/>
          <w:szCs w:val="24"/>
        </w:rPr>
        <w:t>: 10.–11. satırlar (mektubun yine aynı kapıya gelişmesi).</w:t>
      </w:r>
    </w:p>
    <w:p w14:paraId="7CBF91AB" w14:textId="77777777" w:rsidR="009A42A1" w:rsidRPr="009A42A1" w:rsidRDefault="009A42A1" w:rsidP="009A42A1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9A42A1">
        <w:rPr>
          <w:rFonts w:ascii="Times New Roman" w:hAnsi="Times New Roman" w:cs="Times New Roman"/>
          <w:i/>
          <w:iCs/>
          <w:sz w:val="24"/>
          <w:szCs w:val="24"/>
        </w:rPr>
        <w:t>Açık uçlu son</w:t>
      </w:r>
      <w:r w:rsidRPr="009A42A1">
        <w:rPr>
          <w:rFonts w:ascii="Times New Roman" w:hAnsi="Times New Roman" w:cs="Times New Roman"/>
          <w:iCs/>
          <w:sz w:val="24"/>
          <w:szCs w:val="24"/>
        </w:rPr>
        <w:t>: Son paragraf.</w:t>
      </w:r>
    </w:p>
    <w:p w14:paraId="053F48B1" w14:textId="77777777" w:rsidR="009A42A1" w:rsidRPr="009A42A1" w:rsidRDefault="009A42A1" w:rsidP="00890C13">
      <w:pPr>
        <w:rPr>
          <w:rFonts w:ascii="Times New Roman" w:hAnsi="Times New Roman" w:cs="Times New Roman"/>
          <w:iCs/>
          <w:sz w:val="24"/>
          <w:szCs w:val="24"/>
        </w:rPr>
      </w:pPr>
    </w:p>
    <w:sectPr w:rsidR="009A42A1" w:rsidRPr="009A42A1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515BC" w14:textId="77777777" w:rsidR="00596447" w:rsidRDefault="00596447" w:rsidP="00804A3F">
      <w:pPr>
        <w:spacing w:after="0" w:line="240" w:lineRule="auto"/>
      </w:pPr>
      <w:r>
        <w:separator/>
      </w:r>
    </w:p>
  </w:endnote>
  <w:endnote w:type="continuationSeparator" w:id="0">
    <w:p w14:paraId="00D8950E" w14:textId="77777777" w:rsidR="00596447" w:rsidRDefault="0059644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175D4" w14:textId="77777777" w:rsidR="00596447" w:rsidRDefault="00596447" w:rsidP="00804A3F">
      <w:pPr>
        <w:spacing w:after="0" w:line="240" w:lineRule="auto"/>
      </w:pPr>
      <w:r>
        <w:separator/>
      </w:r>
    </w:p>
  </w:footnote>
  <w:footnote w:type="continuationSeparator" w:id="0">
    <w:p w14:paraId="26B83A34" w14:textId="77777777" w:rsidR="00596447" w:rsidRDefault="0059644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47902"/>
    <w:multiLevelType w:val="multilevel"/>
    <w:tmpl w:val="0B587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32581D"/>
    <w:multiLevelType w:val="hybridMultilevel"/>
    <w:tmpl w:val="4E78D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6B4DA0"/>
    <w:multiLevelType w:val="multilevel"/>
    <w:tmpl w:val="613EE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847BB4"/>
    <w:multiLevelType w:val="multilevel"/>
    <w:tmpl w:val="12745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785D42"/>
    <w:multiLevelType w:val="multilevel"/>
    <w:tmpl w:val="F3605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266C3D"/>
    <w:multiLevelType w:val="multilevel"/>
    <w:tmpl w:val="52AE3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E05C67"/>
    <w:multiLevelType w:val="multilevel"/>
    <w:tmpl w:val="5E74E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C712AD"/>
    <w:multiLevelType w:val="multilevel"/>
    <w:tmpl w:val="635C5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2"/>
  </w:num>
  <w:num w:numId="2" w16cid:durableId="208080215">
    <w:abstractNumId w:val="2"/>
  </w:num>
  <w:num w:numId="3" w16cid:durableId="235281856">
    <w:abstractNumId w:val="1"/>
  </w:num>
  <w:num w:numId="4" w16cid:durableId="1996033104">
    <w:abstractNumId w:val="3"/>
  </w:num>
  <w:num w:numId="5" w16cid:durableId="1112289200">
    <w:abstractNumId w:val="27"/>
  </w:num>
  <w:num w:numId="6" w16cid:durableId="968169975">
    <w:abstractNumId w:val="7"/>
  </w:num>
  <w:num w:numId="7" w16cid:durableId="456992595">
    <w:abstractNumId w:val="13"/>
  </w:num>
  <w:num w:numId="8" w16cid:durableId="1749762881">
    <w:abstractNumId w:val="23"/>
  </w:num>
  <w:num w:numId="9" w16cid:durableId="1832600645">
    <w:abstractNumId w:val="15"/>
  </w:num>
  <w:num w:numId="10" w16cid:durableId="922883674">
    <w:abstractNumId w:val="12"/>
  </w:num>
  <w:num w:numId="11" w16cid:durableId="1445491754">
    <w:abstractNumId w:val="11"/>
  </w:num>
  <w:num w:numId="12" w16cid:durableId="1245456617">
    <w:abstractNumId w:val="18"/>
  </w:num>
  <w:num w:numId="13" w16cid:durableId="1846675026">
    <w:abstractNumId w:val="10"/>
  </w:num>
  <w:num w:numId="14" w16cid:durableId="536285521">
    <w:abstractNumId w:val="24"/>
  </w:num>
  <w:num w:numId="15" w16cid:durableId="1465197742">
    <w:abstractNumId w:val="26"/>
  </w:num>
  <w:num w:numId="16" w16cid:durableId="1031105708">
    <w:abstractNumId w:val="14"/>
  </w:num>
  <w:num w:numId="17" w16cid:durableId="860094962">
    <w:abstractNumId w:val="6"/>
  </w:num>
  <w:num w:numId="18" w16cid:durableId="1659529005">
    <w:abstractNumId w:val="16"/>
  </w:num>
  <w:num w:numId="19" w16cid:durableId="332806270">
    <w:abstractNumId w:val="5"/>
  </w:num>
  <w:num w:numId="20" w16cid:durableId="479231719">
    <w:abstractNumId w:val="29"/>
  </w:num>
  <w:num w:numId="21" w16cid:durableId="185028115">
    <w:abstractNumId w:val="9"/>
  </w:num>
  <w:num w:numId="22" w16cid:durableId="749473450">
    <w:abstractNumId w:val="28"/>
  </w:num>
  <w:num w:numId="23" w16cid:durableId="798840041">
    <w:abstractNumId w:val="21"/>
  </w:num>
  <w:num w:numId="24" w16cid:durableId="1421948839">
    <w:abstractNumId w:val="17"/>
  </w:num>
  <w:num w:numId="25" w16cid:durableId="424810439">
    <w:abstractNumId w:val="19"/>
  </w:num>
  <w:num w:numId="26" w16cid:durableId="2044672046">
    <w:abstractNumId w:val="20"/>
  </w:num>
  <w:num w:numId="27" w16cid:durableId="426192858">
    <w:abstractNumId w:val="8"/>
  </w:num>
  <w:num w:numId="28" w16cid:durableId="79565797">
    <w:abstractNumId w:val="0"/>
  </w:num>
  <w:num w:numId="29" w16cid:durableId="1781104198">
    <w:abstractNumId w:val="30"/>
  </w:num>
  <w:num w:numId="30" w16cid:durableId="338627781">
    <w:abstractNumId w:val="4"/>
  </w:num>
  <w:num w:numId="31" w16cid:durableId="229123292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5D51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96447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7F72D7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2A1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4B16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6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875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3BC9"/>
    <w:rsid w:val="00CE4123"/>
    <w:rsid w:val="00CE6766"/>
    <w:rsid w:val="00CF473D"/>
    <w:rsid w:val="00CF6AC4"/>
    <w:rsid w:val="00CF7276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34EE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3AB4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2025-10-22T14:24:00Z</dcterms:created>
  <dcterms:modified xsi:type="dcterms:W3CDTF">2025-10-22T15:39:00Z</dcterms:modified>
</cp:coreProperties>
</file>