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94BDDF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B124E2">
        <w:rPr>
          <w:rFonts w:cstheme="minorHAnsi"/>
          <w:sz w:val="20"/>
          <w:szCs w:val="20"/>
        </w:rPr>
        <w:t xml:space="preserve"> </w:t>
      </w:r>
      <w:r w:rsidR="00022049">
        <w:rPr>
          <w:rFonts w:cstheme="minorHAnsi"/>
          <w:sz w:val="20"/>
          <w:szCs w:val="20"/>
        </w:rPr>
        <w:t xml:space="preserve">                          </w:t>
      </w:r>
      <w:r w:rsidR="00022049">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F4BE10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CC41A5">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C41A5">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CC41A5">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1" w:type="dxa"/>
        <w:tblInd w:w="-147" w:type="dxa"/>
        <w:tblLook w:val="04A0" w:firstRow="1" w:lastRow="0" w:firstColumn="1" w:lastColumn="0" w:noHBand="0" w:noVBand="1"/>
      </w:tblPr>
      <w:tblGrid>
        <w:gridCol w:w="1169"/>
        <w:gridCol w:w="1169"/>
        <w:gridCol w:w="1169"/>
        <w:gridCol w:w="1169"/>
        <w:gridCol w:w="1169"/>
        <w:gridCol w:w="1169"/>
        <w:gridCol w:w="1169"/>
        <w:gridCol w:w="1169"/>
        <w:gridCol w:w="1169"/>
      </w:tblGrid>
      <w:tr w:rsidR="00EE6502" w14:paraId="5F4B3517" w14:textId="77777777" w:rsidTr="001426F3">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EE6502" w:rsidRPr="00360852" w:rsidRDefault="00EE6502" w:rsidP="005E478A">
            <w:pPr>
              <w:jc w:val="center"/>
              <w:rPr>
                <w:b w:val="0"/>
                <w:bCs w:val="0"/>
                <w:color w:val="FFFFFF" w:themeColor="background1"/>
                <w:sz w:val="18"/>
                <w:szCs w:val="18"/>
              </w:rPr>
            </w:pPr>
            <w:r w:rsidRPr="00360852">
              <w:rPr>
                <w:sz w:val="18"/>
                <w:szCs w:val="18"/>
              </w:rPr>
              <w:t>1. Soru</w:t>
            </w:r>
          </w:p>
          <w:p w14:paraId="33DCD0C1" w14:textId="30F8C076" w:rsidR="00EE6502" w:rsidRPr="00360852" w:rsidRDefault="00EE6502"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69" w:type="dxa"/>
          </w:tcPr>
          <w:p w14:paraId="394139A1" w14:textId="77777777" w:rsidR="00EE6502" w:rsidRPr="00C23F75" w:rsidRDefault="00EE650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A12F" w:rsidR="00EE6502" w:rsidRPr="00C23F75"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69" w:type="dxa"/>
          </w:tcPr>
          <w:p w14:paraId="17A9D2C9" w14:textId="77777777" w:rsidR="00EE6502" w:rsidRPr="00C23F75" w:rsidRDefault="00EE650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2A48F56" w:rsidR="00EE6502" w:rsidRPr="00C23F75"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69" w:type="dxa"/>
          </w:tcPr>
          <w:p w14:paraId="7742A56B" w14:textId="77777777"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89AB7A6" w:rsidR="00EE6502" w:rsidRPr="00360852"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69" w:type="dxa"/>
          </w:tcPr>
          <w:p w14:paraId="342AF2B1" w14:textId="77777777"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1F1D879" w:rsidR="00EE6502" w:rsidRPr="00360852"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69" w:type="dxa"/>
          </w:tcPr>
          <w:p w14:paraId="3D0F0A33" w14:textId="77777777"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BAEB278"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9" w:type="dxa"/>
          </w:tcPr>
          <w:p w14:paraId="7E8894A7" w14:textId="6BBA7E22" w:rsidR="00EE6502" w:rsidRDefault="00EE6502"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8B1FEF9" w:rsidR="00EE6502" w:rsidRDefault="00EE6502"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9" w:type="dxa"/>
          </w:tcPr>
          <w:p w14:paraId="32A82985" w14:textId="4A4F75A4" w:rsidR="00EE6502" w:rsidRDefault="00EE6502" w:rsidP="00866D0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CFD7911" w14:textId="154DA829" w:rsidR="00EE6502" w:rsidRDefault="00EE6502" w:rsidP="00866D0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9" w:type="dxa"/>
          </w:tcPr>
          <w:p w14:paraId="319DC1CE" w14:textId="37BC8C51"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E6502" w14:paraId="4025E7B9" w14:textId="77777777" w:rsidTr="001426F3">
        <w:trPr>
          <w:trHeight w:val="130"/>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EE6502" w:rsidRPr="00360852" w:rsidRDefault="00EE6502" w:rsidP="005E478A">
            <w:pPr>
              <w:jc w:val="center"/>
              <w:rPr>
                <w:sz w:val="18"/>
                <w:szCs w:val="18"/>
              </w:rPr>
            </w:pPr>
            <w:r w:rsidRPr="00421441">
              <w:rPr>
                <w:sz w:val="18"/>
                <w:szCs w:val="18"/>
              </w:rPr>
              <w:t>…………</w:t>
            </w:r>
          </w:p>
        </w:tc>
        <w:tc>
          <w:tcPr>
            <w:tcW w:w="1169" w:type="dxa"/>
          </w:tcPr>
          <w:p w14:paraId="40D40D8C" w14:textId="77777777" w:rsidR="00EE6502" w:rsidRPr="0036085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9" w:type="dxa"/>
          </w:tcPr>
          <w:p w14:paraId="22189A10" w14:textId="77777777" w:rsidR="00EE6502" w:rsidRPr="0036085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9" w:type="dxa"/>
          </w:tcPr>
          <w:p w14:paraId="24DB285D" w14:textId="77777777" w:rsidR="00EE6502" w:rsidRPr="0036085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9" w:type="dxa"/>
          </w:tcPr>
          <w:p w14:paraId="06A83561" w14:textId="77777777" w:rsidR="00EE6502" w:rsidRPr="0036085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9" w:type="dxa"/>
          </w:tcPr>
          <w:p w14:paraId="44667371" w14:textId="51092D0C" w:rsidR="00EE650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9" w:type="dxa"/>
          </w:tcPr>
          <w:p w14:paraId="07FDB6C2" w14:textId="2A5A35D8" w:rsidR="00EE650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9" w:type="dxa"/>
          </w:tcPr>
          <w:p w14:paraId="5EA7E4BF" w14:textId="4E448E27" w:rsidR="00EE650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9" w:type="dxa"/>
          </w:tcPr>
          <w:p w14:paraId="296C7088" w14:textId="12781EE1" w:rsidR="00EE6502" w:rsidRPr="00421441"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0A5427BA" w14:textId="77777777" w:rsidR="00CC41A5" w:rsidRDefault="00CC41A5" w:rsidP="00B124E2">
            <w:pPr>
              <w:rPr>
                <w:rFonts w:ascii="Times New Roman" w:hAnsi="Times New Roman" w:cs="Times New Roman"/>
                <w:sz w:val="24"/>
                <w:szCs w:val="24"/>
              </w:rPr>
            </w:pPr>
            <w:r w:rsidRPr="00CC41A5">
              <w:rPr>
                <w:rFonts w:ascii="Times New Roman" w:hAnsi="Times New Roman" w:cs="Times New Roman"/>
                <w:sz w:val="24"/>
                <w:szCs w:val="24"/>
              </w:rPr>
              <w:t xml:space="preserve">Her şeyin kendisinden çıktığı ilke Thales’e göre su, Anaksimenes’e göre hava, Demokritos’a göre atomdur. </w:t>
            </w:r>
            <w:r w:rsidRPr="00CC41A5">
              <w:rPr>
                <w:rFonts w:ascii="Times New Roman" w:hAnsi="Times New Roman" w:cs="Times New Roman"/>
                <w:b/>
                <w:bCs/>
                <w:sz w:val="24"/>
                <w:szCs w:val="24"/>
              </w:rPr>
              <w:t>Bu açıklama MÖ 6. yüzyıl - MS 2. yüzyıl felsefesi problemlerinden hangisi ile ilgilidir? Yazınız.</w:t>
            </w:r>
          </w:p>
          <w:p w14:paraId="47BEFC8C" w14:textId="785FB29D" w:rsidR="00B124E2" w:rsidRPr="006D0DD8" w:rsidRDefault="00B124E2" w:rsidP="00B124E2">
            <w:pPr>
              <w:rPr>
                <w:rFonts w:ascii="Times New Roman" w:hAnsi="Times New Roman" w:cs="Times New Roman"/>
                <w:noProof/>
                <w:sz w:val="24"/>
                <w:szCs w:val="24"/>
              </w:rPr>
            </w:pPr>
            <w:r w:rsidRPr="006D0DD8">
              <w:rPr>
                <w:rFonts w:ascii="Segoe UI Symbol" w:hAnsi="Segoe UI Symbol" w:cs="Segoe UI Symbol"/>
                <w:noProof/>
                <w:sz w:val="24"/>
                <w:szCs w:val="24"/>
              </w:rPr>
              <w:t>✎</w:t>
            </w:r>
            <w:r w:rsidRPr="006D0DD8">
              <w:rPr>
                <w:rFonts w:ascii="Times New Roman" w:hAnsi="Times New Roman" w:cs="Times New Roman"/>
                <w:noProof/>
                <w:sz w:val="24"/>
                <w:szCs w:val="24"/>
              </w:rPr>
              <w:t xml:space="preserve"> …</w:t>
            </w:r>
          </w:p>
          <w:p w14:paraId="29C77222" w14:textId="77777777" w:rsidR="00B124E2" w:rsidRDefault="00B124E2" w:rsidP="00C343BB">
            <w:pPr>
              <w:rPr>
                <w:rFonts w:ascii="Times New Roman" w:hAnsi="Times New Roman" w:cs="Times New Roman"/>
                <w:noProof/>
                <w:sz w:val="24"/>
                <w:szCs w:val="24"/>
              </w:rPr>
            </w:pPr>
          </w:p>
          <w:p w14:paraId="3A9C9A0E" w14:textId="77777777" w:rsidR="00F7430E" w:rsidRDefault="00F7430E" w:rsidP="00C343BB">
            <w:pPr>
              <w:rPr>
                <w:rFonts w:ascii="Times New Roman" w:hAnsi="Times New Roman" w:cs="Times New Roman"/>
                <w:noProof/>
                <w:sz w:val="24"/>
                <w:szCs w:val="24"/>
              </w:rPr>
            </w:pPr>
          </w:p>
          <w:p w14:paraId="4D3B307B" w14:textId="429F2A18" w:rsidR="00B124E2" w:rsidRPr="00074731" w:rsidRDefault="00B124E2" w:rsidP="00C343BB">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2D11EB3F" w14:textId="77777777" w:rsidR="00CC41A5" w:rsidRDefault="00CC41A5" w:rsidP="00AC4A83">
            <w:pPr>
              <w:rPr>
                <w:rFonts w:ascii="Times New Roman" w:hAnsi="Times New Roman" w:cs="Times New Roman"/>
                <w:noProof/>
                <w:sz w:val="24"/>
                <w:szCs w:val="24"/>
              </w:rPr>
            </w:pPr>
            <w:r w:rsidRPr="00CC41A5">
              <w:rPr>
                <w:rFonts w:ascii="Times New Roman" w:hAnsi="Times New Roman" w:cs="Times New Roman"/>
                <w:noProof/>
                <w:sz w:val="24"/>
                <w:szCs w:val="24"/>
              </w:rPr>
              <w:t xml:space="preserve">Erdemli olmak güç iştir. Öfkelenmek, para vermek ve harcamak herkesin yapabileceği kolay bir şeydir ama bunların kime, ne kadar, ne zaman, niçin ve nasıl yapılacağı ne herkesin bileceği bir şey ne de kolaydır. </w:t>
            </w:r>
            <w:r w:rsidRPr="00CC41A5">
              <w:rPr>
                <w:rFonts w:ascii="Times New Roman" w:hAnsi="Times New Roman" w:cs="Times New Roman"/>
                <w:b/>
                <w:bCs/>
                <w:noProof/>
                <w:sz w:val="24"/>
                <w:szCs w:val="24"/>
              </w:rPr>
              <w:t>Aristoteles’in bu görüşlerinden hareketle erdemli olmanın ne anlama geldiğini açıklayınız</w:t>
            </w:r>
          </w:p>
          <w:p w14:paraId="3CF706A8" w14:textId="1AB1ABA0" w:rsidR="001F5029" w:rsidRDefault="003D4DBE" w:rsidP="00AC4A83">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38D0D8EC" w14:textId="77777777" w:rsidR="00022049" w:rsidRDefault="00022049" w:rsidP="00AC4A83">
            <w:pPr>
              <w:rPr>
                <w:rFonts w:ascii="Times New Roman" w:hAnsi="Times New Roman" w:cs="Times New Roman"/>
                <w:noProof/>
                <w:sz w:val="24"/>
                <w:szCs w:val="24"/>
              </w:rPr>
            </w:pPr>
          </w:p>
          <w:p w14:paraId="4C9882D5" w14:textId="77777777" w:rsidR="00F7430E" w:rsidRDefault="00F7430E" w:rsidP="00AC4A83">
            <w:pPr>
              <w:rPr>
                <w:rFonts w:ascii="Times New Roman" w:hAnsi="Times New Roman" w:cs="Times New Roman"/>
                <w:b/>
                <w:bCs/>
                <w:noProof/>
                <w:sz w:val="24"/>
                <w:szCs w:val="24"/>
              </w:rPr>
            </w:pPr>
          </w:p>
          <w:p w14:paraId="24F570A5" w14:textId="3D077D8C" w:rsidR="00F01D0B" w:rsidRPr="00074731" w:rsidRDefault="00F01D0B" w:rsidP="00F01D0B">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4E374973" w14:textId="77777777" w:rsidR="00CC41A5" w:rsidRDefault="00CC41A5" w:rsidP="00081201">
            <w:pPr>
              <w:rPr>
                <w:rFonts w:ascii="Times New Roman" w:hAnsi="Times New Roman" w:cs="Times New Roman"/>
                <w:sz w:val="24"/>
                <w:szCs w:val="24"/>
              </w:rPr>
            </w:pPr>
            <w:r w:rsidRPr="00CC41A5">
              <w:rPr>
                <w:rFonts w:ascii="Times New Roman" w:hAnsi="Times New Roman" w:cs="Times New Roman"/>
                <w:sz w:val="24"/>
                <w:szCs w:val="24"/>
              </w:rPr>
              <w:t xml:space="preserve">MS 2. yüzyıla doğru Antik Yunan medeniyetinde farklı öğretilere sahip felsefe okullarının açıldığı, felsefenin giderek yaygınlaştığı ve sistemleştiği görülür. Hristiyanlığın ve ardından İslamiyet’in 7. yüzyılda doğup geniş kitlelere yayılmasıyla birlikte felsefe, ilahi dinlerle etkileşime girmiş ve zamanla yeni bir anlayış kazanmıştır. </w:t>
            </w:r>
            <w:r w:rsidRPr="00CC41A5">
              <w:rPr>
                <w:rFonts w:ascii="Times New Roman" w:hAnsi="Times New Roman" w:cs="Times New Roman"/>
                <w:b/>
                <w:bCs/>
                <w:sz w:val="24"/>
                <w:szCs w:val="24"/>
              </w:rPr>
              <w:t>Bu parçadan hareketle MS 2. yüzyıl - MS 15. yüzyıl felsefesini hazırlayan düşünce ortamını açıklayınız.</w:t>
            </w:r>
          </w:p>
          <w:p w14:paraId="4A77DB80" w14:textId="0981A8D9" w:rsidR="00022049" w:rsidRDefault="008E6ED6" w:rsidP="00081201">
            <w:pPr>
              <w:rPr>
                <w:rFonts w:ascii="Times New Roman" w:hAnsi="Times New Roman" w:cs="Times New Roman"/>
                <w:b/>
                <w:bCs/>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0EA5CE14" w14:textId="77777777" w:rsidR="00022049" w:rsidRDefault="00022049" w:rsidP="00081201">
            <w:pPr>
              <w:rPr>
                <w:rFonts w:ascii="Times New Roman" w:hAnsi="Times New Roman" w:cs="Times New Roman"/>
                <w:b/>
                <w:bCs/>
                <w:noProof/>
                <w:sz w:val="24"/>
                <w:szCs w:val="24"/>
              </w:rPr>
            </w:pPr>
          </w:p>
          <w:p w14:paraId="4754AC81" w14:textId="77777777" w:rsidR="00022049" w:rsidRDefault="00022049" w:rsidP="00081201">
            <w:pPr>
              <w:rPr>
                <w:rFonts w:ascii="Times New Roman" w:hAnsi="Times New Roman" w:cs="Times New Roman"/>
                <w:b/>
                <w:bCs/>
                <w:noProof/>
                <w:sz w:val="24"/>
                <w:szCs w:val="24"/>
              </w:rPr>
            </w:pPr>
          </w:p>
          <w:p w14:paraId="074F44C6" w14:textId="77777777" w:rsidR="00F7430E" w:rsidRDefault="00F7430E" w:rsidP="00081201">
            <w:pPr>
              <w:rPr>
                <w:rFonts w:ascii="Times New Roman" w:hAnsi="Times New Roman" w:cs="Times New Roman"/>
                <w:b/>
                <w:bCs/>
                <w:noProof/>
                <w:sz w:val="24"/>
                <w:szCs w:val="24"/>
              </w:rPr>
            </w:pPr>
          </w:p>
          <w:p w14:paraId="47164276" w14:textId="26E27130" w:rsidR="008E6ED6" w:rsidRPr="00074731" w:rsidRDefault="008E6ED6"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53762C0E" w14:textId="54B42ACD" w:rsidR="00CC41A5" w:rsidRDefault="00CC41A5" w:rsidP="00081201">
            <w:pPr>
              <w:rPr>
                <w:rFonts w:ascii="Times New Roman" w:hAnsi="Times New Roman" w:cs="Times New Roman"/>
                <w:noProof/>
                <w:sz w:val="24"/>
                <w:szCs w:val="24"/>
              </w:rPr>
            </w:pPr>
            <w:r>
              <w:rPr>
                <w:rFonts w:ascii="Times New Roman" w:hAnsi="Times New Roman" w:cs="Times New Roman"/>
                <w:noProof/>
                <w:sz w:val="24"/>
                <w:szCs w:val="24"/>
              </w:rPr>
              <w:t>İ</w:t>
            </w:r>
            <w:r w:rsidRPr="00CC41A5">
              <w:rPr>
                <w:rFonts w:ascii="Times New Roman" w:hAnsi="Times New Roman" w:cs="Times New Roman"/>
                <w:noProof/>
                <w:sz w:val="24"/>
                <w:szCs w:val="24"/>
              </w:rPr>
              <w:t>slam kelamcıları, Kur’an-ı Kerim’i delil göstererek akıl ile inancı uzlaşı içinde görmüşlerdir. Bu bağlamda hakikatin de akıl ile bilinebileceğini belirtmişlerdir. İnsanın; kendisinin, çevresinin, yaratıcının ve yarattığı her şeyin bilgisine akılla ulaşabileceğini düşünmüşlerdir. Allah’ın akla aykırı bir düzen kurmadığını ve insana akılla sorumluluk verdiğini vurgulamışlardır.</w:t>
            </w:r>
          </w:p>
          <w:p w14:paraId="74F93747" w14:textId="17CAA059" w:rsidR="00CC41A5" w:rsidRPr="00CC41A5" w:rsidRDefault="00CC41A5" w:rsidP="00081201">
            <w:pPr>
              <w:rPr>
                <w:rFonts w:ascii="Times New Roman" w:hAnsi="Times New Roman" w:cs="Times New Roman"/>
                <w:b/>
                <w:bCs/>
                <w:noProof/>
                <w:sz w:val="24"/>
                <w:szCs w:val="24"/>
              </w:rPr>
            </w:pPr>
            <w:r w:rsidRPr="00CC41A5">
              <w:rPr>
                <w:rFonts w:ascii="Times New Roman" w:hAnsi="Times New Roman" w:cs="Times New Roman"/>
                <w:b/>
                <w:bCs/>
                <w:noProof/>
                <w:sz w:val="24"/>
                <w:szCs w:val="24"/>
              </w:rPr>
              <w:t xml:space="preserve"> Bu parçada ifade edilen İslam felsefesi özelliğini yazınız</w:t>
            </w:r>
          </w:p>
          <w:p w14:paraId="3C2E6C0C" w14:textId="50FF80B3" w:rsidR="00C343BB" w:rsidRDefault="00022049" w:rsidP="00081201">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5AE146E9" w14:textId="77777777" w:rsidR="00F7430E" w:rsidRDefault="00F7430E" w:rsidP="00081201">
            <w:pPr>
              <w:rPr>
                <w:rFonts w:ascii="Times New Roman" w:hAnsi="Times New Roman" w:cs="Times New Roman"/>
                <w:noProof/>
                <w:sz w:val="24"/>
                <w:szCs w:val="24"/>
              </w:rPr>
            </w:pPr>
          </w:p>
          <w:p w14:paraId="38A9D017" w14:textId="77777777" w:rsidR="00B124E2" w:rsidRDefault="00B124E2" w:rsidP="00081201">
            <w:pPr>
              <w:rPr>
                <w:rFonts w:ascii="Times New Roman" w:hAnsi="Times New Roman" w:cs="Times New Roman"/>
                <w:noProof/>
                <w:sz w:val="24"/>
                <w:szCs w:val="24"/>
              </w:rPr>
            </w:pPr>
          </w:p>
          <w:p w14:paraId="39CA689E" w14:textId="77777777" w:rsidR="00CC41A5" w:rsidRDefault="00CC41A5" w:rsidP="00081201">
            <w:pPr>
              <w:rPr>
                <w:rFonts w:ascii="Times New Roman" w:hAnsi="Times New Roman" w:cs="Times New Roman"/>
                <w:noProof/>
                <w:sz w:val="24"/>
                <w:szCs w:val="24"/>
              </w:rPr>
            </w:pPr>
          </w:p>
          <w:p w14:paraId="492453D3" w14:textId="77777777" w:rsidR="00CC41A5" w:rsidRDefault="00CC41A5" w:rsidP="00081201">
            <w:pPr>
              <w:rPr>
                <w:rFonts w:ascii="Times New Roman" w:hAnsi="Times New Roman" w:cs="Times New Roman"/>
                <w:noProof/>
                <w:sz w:val="24"/>
                <w:szCs w:val="24"/>
              </w:rPr>
            </w:pPr>
          </w:p>
          <w:p w14:paraId="4092CE8F" w14:textId="77777777" w:rsidR="00CC41A5" w:rsidRDefault="00CC41A5" w:rsidP="00081201">
            <w:pPr>
              <w:rPr>
                <w:rFonts w:ascii="Times New Roman" w:hAnsi="Times New Roman" w:cs="Times New Roman"/>
                <w:noProof/>
                <w:sz w:val="24"/>
                <w:szCs w:val="24"/>
              </w:rPr>
            </w:pPr>
          </w:p>
          <w:p w14:paraId="41F26C18" w14:textId="7AB60F0D" w:rsidR="00C343BB" w:rsidRPr="00074731" w:rsidRDefault="00C343BB"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6B1169B2" w14:textId="77777777" w:rsidR="00CC41A5" w:rsidRDefault="00CC41A5" w:rsidP="00022049">
            <w:pPr>
              <w:rPr>
                <w:rFonts w:ascii="Times New Roman" w:hAnsi="Times New Roman" w:cs="Times New Roman"/>
                <w:noProof/>
                <w:sz w:val="24"/>
                <w:szCs w:val="24"/>
              </w:rPr>
            </w:pPr>
            <w:r w:rsidRPr="00CC41A5">
              <w:rPr>
                <w:rFonts w:ascii="Times New Roman" w:hAnsi="Times New Roman" w:cs="Times New Roman"/>
                <w:noProof/>
                <w:sz w:val="24"/>
                <w:szCs w:val="24"/>
              </w:rPr>
              <w:t>Tanrı’m nasıl oluyor da seni arıyorum? Çünkü Tanrı’m seni aradığımda aslında mutlu yaşamı arıyorum. Ruhumun yaşaması için seni arayacağım. Çünkü bedenim ruhum sayesinde, ruhum da senin sayende yaşıyor. Herkesin mutluluğu aradığı doğru değil mi? Peki, biricik mutluluk olan sende mutluluklarını aramak istemeyenler acaba gerçekten mutlu olmak istemiyorlar mı? Augustinus, İtiraflar Bu parçayı MS 2. yüzyıl-</w:t>
            </w:r>
            <w:r w:rsidRPr="00CC41A5">
              <w:rPr>
                <w:rFonts w:ascii="Times New Roman" w:hAnsi="Times New Roman" w:cs="Times New Roman"/>
                <w:b/>
                <w:bCs/>
                <w:noProof/>
                <w:sz w:val="24"/>
                <w:szCs w:val="24"/>
              </w:rPr>
              <w:t>MS 15. yüzyıl felsefesinin karakteristik özellikleri ile ilişkilendirerek Tanrı ve insan ilişkisi bağlamında yorumlayınız</w:t>
            </w:r>
          </w:p>
          <w:p w14:paraId="0D723470" w14:textId="203D4F21" w:rsidR="00022049" w:rsidRDefault="00022049" w:rsidP="00022049">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51D745F8" w14:textId="77777777" w:rsidR="00F7430E" w:rsidRDefault="00F7430E" w:rsidP="00866D0E">
            <w:pPr>
              <w:rPr>
                <w:rFonts w:ascii="Times New Roman" w:hAnsi="Times New Roman" w:cs="Times New Roman"/>
                <w:b/>
                <w:bCs/>
                <w:noProof/>
                <w:sz w:val="24"/>
                <w:szCs w:val="24"/>
              </w:rPr>
            </w:pPr>
          </w:p>
          <w:p w14:paraId="7D0FD006" w14:textId="77777777" w:rsidR="001F5029" w:rsidRDefault="001F5029" w:rsidP="00866D0E">
            <w:pPr>
              <w:rPr>
                <w:rFonts w:ascii="Times New Roman" w:hAnsi="Times New Roman" w:cs="Times New Roman"/>
                <w:b/>
                <w:bCs/>
                <w:noProof/>
                <w:sz w:val="24"/>
                <w:szCs w:val="24"/>
              </w:rPr>
            </w:pPr>
          </w:p>
          <w:p w14:paraId="35C1CBC2" w14:textId="77777777" w:rsidR="00022049" w:rsidRDefault="00022049" w:rsidP="00866D0E">
            <w:pPr>
              <w:rPr>
                <w:rFonts w:ascii="Times New Roman" w:hAnsi="Times New Roman" w:cs="Times New Roman"/>
                <w:b/>
                <w:bCs/>
                <w:noProof/>
                <w:sz w:val="24"/>
                <w:szCs w:val="24"/>
              </w:rPr>
            </w:pPr>
          </w:p>
          <w:p w14:paraId="46B02811" w14:textId="10263925" w:rsidR="006C674F" w:rsidRPr="00074731" w:rsidRDefault="006C674F" w:rsidP="00866D0E">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E67377" w:rsidRDefault="00D947ED" w:rsidP="00A72DD0">
            <w:pPr>
              <w:rPr>
                <w:rFonts w:ascii="Times New Roman" w:hAnsi="Times New Roman" w:cs="Times New Roman"/>
                <w:sz w:val="24"/>
                <w:szCs w:val="24"/>
              </w:rPr>
            </w:pPr>
            <w:r w:rsidRPr="00E673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58CC5601" w14:textId="77777777" w:rsidR="00CC41A5" w:rsidRDefault="00CC41A5" w:rsidP="00022049">
            <w:pPr>
              <w:rPr>
                <w:rFonts w:ascii="Times New Roman" w:hAnsi="Times New Roman" w:cs="Times New Roman"/>
                <w:noProof/>
                <w:sz w:val="24"/>
                <w:szCs w:val="24"/>
              </w:rPr>
            </w:pPr>
            <w:r w:rsidRPr="00CC41A5">
              <w:rPr>
                <w:rFonts w:ascii="Times New Roman" w:hAnsi="Times New Roman" w:cs="Times New Roman"/>
                <w:noProof/>
                <w:sz w:val="24"/>
                <w:szCs w:val="24"/>
              </w:rPr>
              <w:t xml:space="preserve">İslam kelamcıları, Kur’an-ı Kerim’i delil göstererek akıl ile inancı uzlaşı içinde görmüşlerdir. Bu bağlamda hakikatin de akıl ile bilinebileceğini belirtmişlerdir. İnsanın; kendisinin, çevresinin, yaratıcının ve yarattığı her şeyin bilgisine akılla ulaşabileceğini düşünmüşlerdir. Allah’ın akla aykırı bir düzen kurmadığını ve insana akılla sorumluluk verdiğini vurgulamışlardır. </w:t>
            </w:r>
          </w:p>
          <w:p w14:paraId="6E61ADFB" w14:textId="345C6CF2" w:rsidR="00CC41A5" w:rsidRPr="00CC41A5" w:rsidRDefault="00CC41A5" w:rsidP="00022049">
            <w:pPr>
              <w:rPr>
                <w:rFonts w:ascii="Times New Roman" w:hAnsi="Times New Roman" w:cs="Times New Roman"/>
                <w:b/>
                <w:bCs/>
                <w:noProof/>
                <w:sz w:val="24"/>
                <w:szCs w:val="24"/>
              </w:rPr>
            </w:pPr>
            <w:r w:rsidRPr="00CC41A5">
              <w:rPr>
                <w:rFonts w:ascii="Times New Roman" w:hAnsi="Times New Roman" w:cs="Times New Roman"/>
                <w:b/>
                <w:bCs/>
                <w:noProof/>
                <w:sz w:val="24"/>
                <w:szCs w:val="24"/>
              </w:rPr>
              <w:t>Bu parçada ifade edilen İslam felsefesi özelliğini yazınız.</w:t>
            </w:r>
          </w:p>
          <w:p w14:paraId="17D0703E" w14:textId="190EF88B" w:rsidR="00022049" w:rsidRDefault="00022049" w:rsidP="00022049">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365082F2" w14:textId="77777777" w:rsidR="00EE6502" w:rsidRDefault="00EE6502" w:rsidP="001B3B5D">
            <w:pPr>
              <w:rPr>
                <w:rFonts w:ascii="Times New Roman" w:hAnsi="Times New Roman" w:cs="Times New Roman"/>
                <w:noProof/>
                <w:sz w:val="24"/>
                <w:szCs w:val="24"/>
              </w:rPr>
            </w:pPr>
          </w:p>
          <w:p w14:paraId="5AA1ABB9" w14:textId="77777777" w:rsidR="00EE6502" w:rsidRDefault="00EE6502" w:rsidP="001B3B5D">
            <w:pPr>
              <w:rPr>
                <w:rFonts w:ascii="Times New Roman" w:hAnsi="Times New Roman" w:cs="Times New Roman"/>
                <w:noProof/>
                <w:sz w:val="24"/>
                <w:szCs w:val="24"/>
              </w:rPr>
            </w:pPr>
          </w:p>
          <w:p w14:paraId="56AD054B" w14:textId="77777777" w:rsidR="00E67377" w:rsidRDefault="00E67377" w:rsidP="008E6ED6">
            <w:pPr>
              <w:rPr>
                <w:rFonts w:ascii="Times New Roman" w:hAnsi="Times New Roman" w:cs="Times New Roman"/>
                <w:b/>
                <w:bCs/>
                <w:noProof/>
                <w:sz w:val="24"/>
                <w:szCs w:val="24"/>
              </w:rPr>
            </w:pPr>
          </w:p>
          <w:p w14:paraId="59CF6E8D" w14:textId="665C6EBB" w:rsidR="008E6ED6" w:rsidRPr="00E67377" w:rsidRDefault="008E6ED6" w:rsidP="008E6ED6">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144CB323" w14:textId="77777777" w:rsidR="00CC41A5" w:rsidRDefault="00CC41A5" w:rsidP="001B3B5D">
            <w:pPr>
              <w:rPr>
                <w:rFonts w:ascii="Times New Roman" w:hAnsi="Times New Roman" w:cs="Times New Roman"/>
                <w:noProof/>
                <w:sz w:val="24"/>
                <w:szCs w:val="24"/>
              </w:rPr>
            </w:pPr>
            <w:r w:rsidRPr="00CC41A5">
              <w:rPr>
                <w:rFonts w:ascii="Times New Roman" w:hAnsi="Times New Roman" w:cs="Times New Roman"/>
                <w:noProof/>
                <w:sz w:val="24"/>
                <w:szCs w:val="24"/>
              </w:rPr>
              <w:t xml:space="preserve">İbni Sina’ya göre mümkün varlıklar; etrafta görülen, sürekli bir şekilde var olan ama daha sonra yok olan varlıklardır. Bu varlıklar, zorunlu varlıktan taşma sonucunda çıkmıştır. Buna göre mümkün varlıkların var olması için zorunlu varlık şarttır. </w:t>
            </w:r>
          </w:p>
          <w:p w14:paraId="24BDA29D" w14:textId="2427574C" w:rsidR="001B3B5D" w:rsidRPr="00CC41A5" w:rsidRDefault="00CC41A5" w:rsidP="001B3B5D">
            <w:pPr>
              <w:rPr>
                <w:rFonts w:ascii="Times New Roman" w:hAnsi="Times New Roman" w:cs="Times New Roman"/>
                <w:b/>
                <w:bCs/>
                <w:noProof/>
                <w:sz w:val="24"/>
                <w:szCs w:val="24"/>
              </w:rPr>
            </w:pPr>
            <w:r w:rsidRPr="00CC41A5">
              <w:rPr>
                <w:rFonts w:ascii="Times New Roman" w:hAnsi="Times New Roman" w:cs="Times New Roman"/>
                <w:b/>
                <w:bCs/>
                <w:noProof/>
                <w:sz w:val="24"/>
                <w:szCs w:val="24"/>
              </w:rPr>
              <w:t>Bu açıklamanın İslam felsefesinde ele alınan problemlerden hangisine ait olduğunu yazınız.</w:t>
            </w:r>
          </w:p>
          <w:p w14:paraId="6DC4D8A7" w14:textId="77777777" w:rsidR="00022049" w:rsidRDefault="00022049" w:rsidP="00022049">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126EB438" w14:textId="77777777" w:rsidR="001B3B5D" w:rsidRDefault="001B3B5D" w:rsidP="001B3B5D">
            <w:pPr>
              <w:rPr>
                <w:rFonts w:ascii="Times New Roman" w:hAnsi="Times New Roman" w:cs="Times New Roman"/>
                <w:b/>
                <w:bCs/>
                <w:noProof/>
                <w:sz w:val="24"/>
                <w:szCs w:val="24"/>
              </w:rPr>
            </w:pPr>
          </w:p>
          <w:p w14:paraId="0E7642E7" w14:textId="77777777" w:rsidR="00F7430E" w:rsidRDefault="00F7430E" w:rsidP="001B3B5D">
            <w:pPr>
              <w:rPr>
                <w:rFonts w:ascii="Times New Roman" w:hAnsi="Times New Roman" w:cs="Times New Roman"/>
                <w:b/>
                <w:bCs/>
                <w:noProof/>
                <w:sz w:val="24"/>
                <w:szCs w:val="24"/>
              </w:rPr>
            </w:pPr>
          </w:p>
          <w:p w14:paraId="400D17C1" w14:textId="77777777" w:rsidR="00F7430E" w:rsidRDefault="00F7430E" w:rsidP="001B3B5D">
            <w:pPr>
              <w:rPr>
                <w:rFonts w:ascii="Times New Roman" w:hAnsi="Times New Roman" w:cs="Times New Roman"/>
                <w:b/>
                <w:bCs/>
                <w:noProof/>
                <w:sz w:val="24"/>
                <w:szCs w:val="24"/>
              </w:rPr>
            </w:pPr>
          </w:p>
          <w:p w14:paraId="58332D36" w14:textId="77777777" w:rsidR="00022049" w:rsidRDefault="00022049" w:rsidP="001B3B5D">
            <w:pPr>
              <w:rPr>
                <w:rFonts w:ascii="Times New Roman" w:hAnsi="Times New Roman" w:cs="Times New Roman"/>
                <w:b/>
                <w:bCs/>
                <w:noProof/>
                <w:sz w:val="24"/>
                <w:szCs w:val="24"/>
              </w:rPr>
            </w:pPr>
          </w:p>
          <w:p w14:paraId="3371E07C" w14:textId="77777777" w:rsidR="00EE6502" w:rsidRDefault="00EE6502" w:rsidP="001B3B5D">
            <w:pPr>
              <w:rPr>
                <w:rFonts w:ascii="Times New Roman" w:hAnsi="Times New Roman" w:cs="Times New Roman"/>
                <w:b/>
                <w:bCs/>
                <w:noProof/>
                <w:sz w:val="24"/>
                <w:szCs w:val="24"/>
              </w:rPr>
            </w:pPr>
          </w:p>
          <w:p w14:paraId="0803F704" w14:textId="11412512" w:rsidR="001F5029" w:rsidRPr="001B3B5D" w:rsidRDefault="001F5029" w:rsidP="001B3B5D">
            <w:pPr>
              <w:rPr>
                <w:rFonts w:ascii="Times New Roman" w:hAnsi="Times New Roman" w:cs="Times New Roman"/>
                <w:b/>
                <w:bCs/>
                <w:noProof/>
                <w:sz w:val="24"/>
                <w:szCs w:val="24"/>
              </w:rPr>
            </w:pPr>
          </w:p>
        </w:tc>
      </w:tr>
      <w:tr w:rsidR="00866D0E" w:rsidRPr="00074731" w14:paraId="095B998D" w14:textId="77777777" w:rsidTr="00FE0217">
        <w:tc>
          <w:tcPr>
            <w:tcW w:w="568" w:type="dxa"/>
            <w:shd w:val="clear" w:color="auto" w:fill="002060"/>
          </w:tcPr>
          <w:p w14:paraId="51981B35" w14:textId="24A5FD2B" w:rsidR="00866D0E" w:rsidRPr="00074731" w:rsidRDefault="00866D0E" w:rsidP="00FE0217">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589BBE" w14:textId="77777777" w:rsidR="00866D0E" w:rsidRPr="00074731" w:rsidRDefault="00866D0E" w:rsidP="00FE0217">
            <w:pPr>
              <w:rPr>
                <w:rFonts w:ascii="Times New Roman" w:hAnsi="Times New Roman" w:cs="Times New Roman"/>
                <w:sz w:val="24"/>
                <w:szCs w:val="24"/>
              </w:rPr>
            </w:pPr>
          </w:p>
        </w:tc>
      </w:tr>
      <w:tr w:rsidR="00866D0E" w:rsidRPr="007F26DC" w14:paraId="19A1E288" w14:textId="77777777" w:rsidTr="00FE0217">
        <w:trPr>
          <w:trHeight w:val="1702"/>
        </w:trPr>
        <w:tc>
          <w:tcPr>
            <w:tcW w:w="10774" w:type="dxa"/>
            <w:gridSpan w:val="2"/>
          </w:tcPr>
          <w:p w14:paraId="3E8C96C3" w14:textId="17BB2B3D" w:rsidR="00F7430E" w:rsidRDefault="002F5496" w:rsidP="005576B3">
            <w:pPr>
              <w:rPr>
                <w:rFonts w:ascii="Times New Roman" w:hAnsi="Times New Roman" w:cs="Times New Roman"/>
                <w:noProof/>
                <w:sz w:val="24"/>
                <w:szCs w:val="24"/>
              </w:rPr>
            </w:pPr>
            <w:r w:rsidRPr="002F5496">
              <w:rPr>
                <w:rFonts w:ascii="Times New Roman" w:hAnsi="Times New Roman" w:cs="Times New Roman"/>
                <w:noProof/>
                <w:sz w:val="24"/>
                <w:szCs w:val="24"/>
              </w:rPr>
              <w:t>Herakleitos’un “Her şey akar.” ve “Değişmeyen tek şey değişimin kendisidir.” argümanlarını felsefi açıdan yorumlayınız.</w:t>
            </w:r>
          </w:p>
          <w:p w14:paraId="68D18021" w14:textId="77777777" w:rsidR="002F5496" w:rsidRDefault="002F5496" w:rsidP="005576B3">
            <w:pPr>
              <w:rPr>
                <w:rFonts w:ascii="Times New Roman" w:hAnsi="Times New Roman" w:cs="Times New Roman"/>
                <w:noProof/>
                <w:sz w:val="24"/>
                <w:szCs w:val="24"/>
              </w:rPr>
            </w:pPr>
          </w:p>
          <w:p w14:paraId="0E6C428D" w14:textId="77777777" w:rsidR="002F5496" w:rsidRDefault="002F5496" w:rsidP="005576B3">
            <w:pPr>
              <w:rPr>
                <w:rFonts w:ascii="Times New Roman" w:hAnsi="Times New Roman" w:cs="Times New Roman"/>
                <w:b/>
                <w:bCs/>
                <w:noProof/>
                <w:sz w:val="24"/>
                <w:szCs w:val="24"/>
              </w:rPr>
            </w:pPr>
          </w:p>
          <w:p w14:paraId="35C1CF0D" w14:textId="77777777" w:rsidR="00EE6502" w:rsidRDefault="00EE6502" w:rsidP="005576B3">
            <w:pPr>
              <w:rPr>
                <w:rFonts w:ascii="Times New Roman" w:hAnsi="Times New Roman" w:cs="Times New Roman"/>
                <w:b/>
                <w:bCs/>
                <w:noProof/>
                <w:sz w:val="24"/>
                <w:szCs w:val="24"/>
              </w:rPr>
            </w:pPr>
          </w:p>
          <w:p w14:paraId="15E14488" w14:textId="77777777" w:rsidR="00022049" w:rsidRDefault="00022049" w:rsidP="005576B3">
            <w:pPr>
              <w:rPr>
                <w:rFonts w:ascii="Times New Roman" w:hAnsi="Times New Roman" w:cs="Times New Roman"/>
                <w:b/>
                <w:bCs/>
                <w:noProof/>
                <w:sz w:val="24"/>
                <w:szCs w:val="24"/>
              </w:rPr>
            </w:pPr>
          </w:p>
          <w:p w14:paraId="17A7DE80" w14:textId="77777777" w:rsidR="00022049" w:rsidRDefault="00022049" w:rsidP="005576B3">
            <w:pPr>
              <w:rPr>
                <w:rFonts w:ascii="Times New Roman" w:hAnsi="Times New Roman" w:cs="Times New Roman"/>
                <w:b/>
                <w:bCs/>
                <w:noProof/>
                <w:sz w:val="24"/>
                <w:szCs w:val="24"/>
              </w:rPr>
            </w:pPr>
          </w:p>
          <w:p w14:paraId="7164344E" w14:textId="77777777" w:rsidR="002F5496" w:rsidRDefault="002F5496" w:rsidP="005576B3">
            <w:pPr>
              <w:rPr>
                <w:rFonts w:ascii="Times New Roman" w:hAnsi="Times New Roman" w:cs="Times New Roman"/>
                <w:b/>
                <w:bCs/>
                <w:noProof/>
                <w:sz w:val="24"/>
                <w:szCs w:val="24"/>
              </w:rPr>
            </w:pPr>
          </w:p>
          <w:p w14:paraId="68115FFF" w14:textId="77777777" w:rsidR="002F5496" w:rsidRDefault="002F5496" w:rsidP="005576B3">
            <w:pPr>
              <w:rPr>
                <w:rFonts w:ascii="Times New Roman" w:hAnsi="Times New Roman" w:cs="Times New Roman"/>
                <w:b/>
                <w:bCs/>
                <w:noProof/>
                <w:sz w:val="24"/>
                <w:szCs w:val="24"/>
              </w:rPr>
            </w:pPr>
          </w:p>
          <w:p w14:paraId="2AE291EC" w14:textId="77777777" w:rsidR="00F7430E" w:rsidRDefault="00F7430E" w:rsidP="005576B3">
            <w:pPr>
              <w:rPr>
                <w:rFonts w:ascii="Times New Roman" w:hAnsi="Times New Roman" w:cs="Times New Roman"/>
                <w:b/>
                <w:bCs/>
                <w:noProof/>
                <w:sz w:val="24"/>
                <w:szCs w:val="24"/>
              </w:rPr>
            </w:pPr>
          </w:p>
          <w:p w14:paraId="689002BE" w14:textId="77777777" w:rsidR="00EE6502" w:rsidRDefault="00EE6502" w:rsidP="005576B3">
            <w:pPr>
              <w:rPr>
                <w:rFonts w:ascii="Times New Roman" w:hAnsi="Times New Roman" w:cs="Times New Roman"/>
                <w:b/>
                <w:bCs/>
                <w:noProof/>
                <w:sz w:val="24"/>
                <w:szCs w:val="24"/>
              </w:rPr>
            </w:pPr>
          </w:p>
          <w:p w14:paraId="1A1E5B51" w14:textId="0709487C" w:rsidR="00F7430E" w:rsidRPr="007F26DC" w:rsidRDefault="00F7430E" w:rsidP="005576B3">
            <w:pPr>
              <w:rPr>
                <w:rFonts w:ascii="Times New Roman" w:hAnsi="Times New Roman" w:cs="Times New Roman"/>
                <w:b/>
                <w:bCs/>
                <w:noProof/>
                <w:sz w:val="24"/>
                <w:szCs w:val="24"/>
              </w:rPr>
            </w:pPr>
          </w:p>
        </w:tc>
      </w:tr>
    </w:tbl>
    <w:p w14:paraId="06815387" w14:textId="7AA30C87"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7A27B4BF" w14:textId="5844CEA4" w:rsidR="002F5496" w:rsidRDefault="002F5496" w:rsidP="00F7430E">
      <w:pPr>
        <w:rPr>
          <w:rFonts w:ascii="Times New Roman" w:hAnsi="Times New Roman" w:cs="Times New Roman"/>
          <w:b/>
          <w:bCs/>
          <w:iCs/>
          <w:sz w:val="24"/>
          <w:szCs w:val="24"/>
        </w:rPr>
      </w:pPr>
      <w:r w:rsidRPr="002F5496">
        <w:rPr>
          <w:rFonts w:ascii="Times New Roman" w:hAnsi="Times New Roman" w:cs="Times New Roman"/>
          <w:b/>
          <w:bCs/>
          <w:iCs/>
          <w:sz w:val="24"/>
          <w:szCs w:val="24"/>
          <w:highlight w:val="yellow"/>
        </w:rPr>
        <w:lastRenderedPageBreak/>
        <w:t>CEVAP ANAHTARI</w:t>
      </w:r>
    </w:p>
    <w:p w14:paraId="6AFC54CD" w14:textId="77777777" w:rsidR="002F5496" w:rsidRPr="002F5496" w:rsidRDefault="002F5496" w:rsidP="002F5496">
      <w:pPr>
        <w:rPr>
          <w:rFonts w:ascii="Times New Roman" w:hAnsi="Times New Roman" w:cs="Times New Roman"/>
          <w:b/>
          <w:bCs/>
          <w:iCs/>
          <w:sz w:val="24"/>
          <w:szCs w:val="24"/>
        </w:rPr>
      </w:pPr>
      <w:r w:rsidRPr="002F5496">
        <w:rPr>
          <w:rFonts w:ascii="Times New Roman" w:hAnsi="Times New Roman" w:cs="Times New Roman"/>
          <w:b/>
          <w:bCs/>
          <w:iCs/>
          <w:sz w:val="24"/>
          <w:szCs w:val="24"/>
        </w:rPr>
        <w:t>S1</w:t>
      </w:r>
    </w:p>
    <w:p w14:paraId="6D4E3F12"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t xml:space="preserve">■ Bu açıklama </w:t>
      </w:r>
      <w:r w:rsidRPr="002F5496">
        <w:rPr>
          <w:rFonts w:ascii="Times New Roman" w:hAnsi="Times New Roman" w:cs="Times New Roman"/>
          <w:b/>
          <w:bCs/>
          <w:iCs/>
          <w:sz w:val="24"/>
          <w:szCs w:val="24"/>
        </w:rPr>
        <w:t>“arkhe (ilk ilke/ana madde) problemi”</w:t>
      </w:r>
      <w:r w:rsidRPr="002F5496">
        <w:rPr>
          <w:rFonts w:ascii="Times New Roman" w:hAnsi="Times New Roman" w:cs="Times New Roman"/>
          <w:iCs/>
          <w:sz w:val="24"/>
          <w:szCs w:val="24"/>
        </w:rPr>
        <w:t xml:space="preserve"> ile ilgilidir.</w:t>
      </w:r>
      <w:r w:rsidRPr="002F5496">
        <w:rPr>
          <w:rFonts w:ascii="Times New Roman" w:hAnsi="Times New Roman" w:cs="Times New Roman"/>
          <w:iCs/>
          <w:sz w:val="24"/>
          <w:szCs w:val="24"/>
        </w:rPr>
        <w:br/>
        <w:t xml:space="preserve">■ Yani: </w:t>
      </w:r>
      <w:r w:rsidRPr="002F5496">
        <w:rPr>
          <w:rFonts w:ascii="Times New Roman" w:hAnsi="Times New Roman" w:cs="Times New Roman"/>
          <w:b/>
          <w:bCs/>
          <w:iCs/>
          <w:sz w:val="24"/>
          <w:szCs w:val="24"/>
        </w:rPr>
        <w:t>“Varlığın/evrenin temelinde ne vardır, her şeyin kökeni nedir?”</w:t>
      </w:r>
      <w:r w:rsidRPr="002F5496">
        <w:rPr>
          <w:rFonts w:ascii="Times New Roman" w:hAnsi="Times New Roman" w:cs="Times New Roman"/>
          <w:iCs/>
          <w:sz w:val="24"/>
          <w:szCs w:val="24"/>
        </w:rPr>
        <w:t xml:space="preserve"> sorusu.</w:t>
      </w:r>
    </w:p>
    <w:p w14:paraId="6DD68674"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pict w14:anchorId="3BAAC827">
          <v:rect id="_x0000_i1081" style="width:0;height:1.5pt" o:hralign="center" o:hrstd="t" o:hr="t" fillcolor="#a0a0a0" stroked="f"/>
        </w:pict>
      </w:r>
    </w:p>
    <w:p w14:paraId="59F10627" w14:textId="77777777" w:rsidR="002F5496" w:rsidRPr="002F5496" w:rsidRDefault="002F5496" w:rsidP="002F5496">
      <w:pPr>
        <w:rPr>
          <w:rFonts w:ascii="Times New Roman" w:hAnsi="Times New Roman" w:cs="Times New Roman"/>
          <w:b/>
          <w:bCs/>
          <w:iCs/>
          <w:sz w:val="24"/>
          <w:szCs w:val="24"/>
        </w:rPr>
      </w:pPr>
      <w:r w:rsidRPr="002F5496">
        <w:rPr>
          <w:rFonts w:ascii="Times New Roman" w:hAnsi="Times New Roman" w:cs="Times New Roman"/>
          <w:b/>
          <w:bCs/>
          <w:iCs/>
          <w:sz w:val="24"/>
          <w:szCs w:val="24"/>
        </w:rPr>
        <w:t>S2</w:t>
      </w:r>
    </w:p>
    <w:p w14:paraId="0E85E34F"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t xml:space="preserve">■ Aristoteles’e göre erdem, “herkesin yaptığı bir davranışı yapmak” değil; onu </w:t>
      </w:r>
      <w:r w:rsidRPr="002F5496">
        <w:rPr>
          <w:rFonts w:ascii="Times New Roman" w:hAnsi="Times New Roman" w:cs="Times New Roman"/>
          <w:b/>
          <w:bCs/>
          <w:iCs/>
          <w:sz w:val="24"/>
          <w:szCs w:val="24"/>
        </w:rPr>
        <w:t>doğru ölçüyle</w:t>
      </w:r>
      <w:r w:rsidRPr="002F5496">
        <w:rPr>
          <w:rFonts w:ascii="Times New Roman" w:hAnsi="Times New Roman" w:cs="Times New Roman"/>
          <w:iCs/>
          <w:sz w:val="24"/>
          <w:szCs w:val="24"/>
        </w:rPr>
        <w:t xml:space="preserve"> yapmaktır.</w:t>
      </w:r>
      <w:r w:rsidRPr="002F5496">
        <w:rPr>
          <w:rFonts w:ascii="Times New Roman" w:hAnsi="Times New Roman" w:cs="Times New Roman"/>
          <w:iCs/>
          <w:sz w:val="24"/>
          <w:szCs w:val="24"/>
        </w:rPr>
        <w:br/>
        <w:t>■ Erdemli olmak:</w:t>
      </w:r>
      <w:r w:rsidRPr="002F5496">
        <w:rPr>
          <w:rFonts w:ascii="Times New Roman" w:hAnsi="Times New Roman" w:cs="Times New Roman"/>
          <w:iCs/>
          <w:sz w:val="24"/>
          <w:szCs w:val="24"/>
        </w:rPr>
        <w:br/>
        <w:t xml:space="preserve">● </w:t>
      </w:r>
      <w:r w:rsidRPr="002F5496">
        <w:rPr>
          <w:rFonts w:ascii="Times New Roman" w:hAnsi="Times New Roman" w:cs="Times New Roman"/>
          <w:b/>
          <w:bCs/>
          <w:iCs/>
          <w:sz w:val="24"/>
          <w:szCs w:val="24"/>
        </w:rPr>
        <w:t>Aşırılık ile eksiklik arasında “orta”yı (altın orta) bulmak</w:t>
      </w:r>
      <w:r w:rsidRPr="002F5496">
        <w:rPr>
          <w:rFonts w:ascii="Times New Roman" w:hAnsi="Times New Roman" w:cs="Times New Roman"/>
          <w:iCs/>
          <w:sz w:val="24"/>
          <w:szCs w:val="24"/>
        </w:rPr>
        <w:t xml:space="preserve"> (ör. savurganlık–cimrilik arasında cömertlik).</w:t>
      </w:r>
      <w:r w:rsidRPr="002F5496">
        <w:rPr>
          <w:rFonts w:ascii="Times New Roman" w:hAnsi="Times New Roman" w:cs="Times New Roman"/>
          <w:iCs/>
          <w:sz w:val="24"/>
          <w:szCs w:val="24"/>
        </w:rPr>
        <w:br/>
        <w:t xml:space="preserve">● Bir davranışı </w:t>
      </w:r>
      <w:proofErr w:type="gramStart"/>
      <w:r w:rsidRPr="002F5496">
        <w:rPr>
          <w:rFonts w:ascii="Times New Roman" w:hAnsi="Times New Roman" w:cs="Times New Roman"/>
          <w:b/>
          <w:bCs/>
          <w:iCs/>
          <w:sz w:val="24"/>
          <w:szCs w:val="24"/>
        </w:rPr>
        <w:t>kime,</w:t>
      </w:r>
      <w:proofErr w:type="gramEnd"/>
      <w:r w:rsidRPr="002F5496">
        <w:rPr>
          <w:rFonts w:ascii="Times New Roman" w:hAnsi="Times New Roman" w:cs="Times New Roman"/>
          <w:b/>
          <w:bCs/>
          <w:iCs/>
          <w:sz w:val="24"/>
          <w:szCs w:val="24"/>
        </w:rPr>
        <w:t xml:space="preserve"> ne </w:t>
      </w:r>
      <w:proofErr w:type="gramStart"/>
      <w:r w:rsidRPr="002F5496">
        <w:rPr>
          <w:rFonts w:ascii="Times New Roman" w:hAnsi="Times New Roman" w:cs="Times New Roman"/>
          <w:b/>
          <w:bCs/>
          <w:iCs/>
          <w:sz w:val="24"/>
          <w:szCs w:val="24"/>
        </w:rPr>
        <w:t>kadar,</w:t>
      </w:r>
      <w:proofErr w:type="gramEnd"/>
      <w:r w:rsidRPr="002F5496">
        <w:rPr>
          <w:rFonts w:ascii="Times New Roman" w:hAnsi="Times New Roman" w:cs="Times New Roman"/>
          <w:b/>
          <w:bCs/>
          <w:iCs/>
          <w:sz w:val="24"/>
          <w:szCs w:val="24"/>
        </w:rPr>
        <w:t xml:space="preserve"> ne zaman, niçin ve nasıl</w:t>
      </w:r>
      <w:r w:rsidRPr="002F5496">
        <w:rPr>
          <w:rFonts w:ascii="Times New Roman" w:hAnsi="Times New Roman" w:cs="Times New Roman"/>
          <w:iCs/>
          <w:sz w:val="24"/>
          <w:szCs w:val="24"/>
        </w:rPr>
        <w:t xml:space="preserve"> yapılacağını bilerek yapmak.</w:t>
      </w:r>
      <w:r w:rsidRPr="002F5496">
        <w:rPr>
          <w:rFonts w:ascii="Times New Roman" w:hAnsi="Times New Roman" w:cs="Times New Roman"/>
          <w:iCs/>
          <w:sz w:val="24"/>
          <w:szCs w:val="24"/>
        </w:rPr>
        <w:br/>
        <w:t xml:space="preserve">● Bu doğru ölçüyü </w:t>
      </w:r>
      <w:r w:rsidRPr="002F5496">
        <w:rPr>
          <w:rFonts w:ascii="Times New Roman" w:hAnsi="Times New Roman" w:cs="Times New Roman"/>
          <w:b/>
          <w:bCs/>
          <w:iCs/>
          <w:sz w:val="24"/>
          <w:szCs w:val="24"/>
        </w:rPr>
        <w:t>alışkanlık ve akıl (pratik bilgelik/phronesis)</w:t>
      </w:r>
      <w:r w:rsidRPr="002F5496">
        <w:rPr>
          <w:rFonts w:ascii="Times New Roman" w:hAnsi="Times New Roman" w:cs="Times New Roman"/>
          <w:iCs/>
          <w:sz w:val="24"/>
          <w:szCs w:val="24"/>
        </w:rPr>
        <w:t xml:space="preserve"> ile sürekli hale getirmek.</w:t>
      </w:r>
    </w:p>
    <w:p w14:paraId="416DF8B5"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pict w14:anchorId="21CD4F5F">
          <v:rect id="_x0000_i1082" style="width:0;height:1.5pt" o:hralign="center" o:hrstd="t" o:hr="t" fillcolor="#a0a0a0" stroked="f"/>
        </w:pict>
      </w:r>
    </w:p>
    <w:p w14:paraId="32EB1BA2" w14:textId="77777777" w:rsidR="002F5496" w:rsidRPr="002F5496" w:rsidRDefault="002F5496" w:rsidP="002F5496">
      <w:pPr>
        <w:rPr>
          <w:rFonts w:ascii="Times New Roman" w:hAnsi="Times New Roman" w:cs="Times New Roman"/>
          <w:b/>
          <w:bCs/>
          <w:iCs/>
          <w:sz w:val="24"/>
          <w:szCs w:val="24"/>
        </w:rPr>
      </w:pPr>
      <w:r w:rsidRPr="002F5496">
        <w:rPr>
          <w:rFonts w:ascii="Times New Roman" w:hAnsi="Times New Roman" w:cs="Times New Roman"/>
          <w:b/>
          <w:bCs/>
          <w:iCs/>
          <w:sz w:val="24"/>
          <w:szCs w:val="24"/>
        </w:rPr>
        <w:t>S3</w:t>
      </w:r>
    </w:p>
    <w:p w14:paraId="008FF491"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t>■ Parçaya göre MS 2–15. yüzyıl felsefesini hazırlayan düşünce ortamı şöyle açıklanır:</w:t>
      </w:r>
      <w:r w:rsidRPr="002F5496">
        <w:rPr>
          <w:rFonts w:ascii="Times New Roman" w:hAnsi="Times New Roman" w:cs="Times New Roman"/>
          <w:iCs/>
          <w:sz w:val="24"/>
          <w:szCs w:val="24"/>
        </w:rPr>
        <w:br/>
        <w:t xml:space="preserve">● Antik Yunan’da farklı felsefe okulları açılmış, felsefe </w:t>
      </w:r>
      <w:r w:rsidRPr="002F5496">
        <w:rPr>
          <w:rFonts w:ascii="Times New Roman" w:hAnsi="Times New Roman" w:cs="Times New Roman"/>
          <w:b/>
          <w:bCs/>
          <w:iCs/>
          <w:sz w:val="24"/>
          <w:szCs w:val="24"/>
        </w:rPr>
        <w:t>yaygınlaşıp sistemleşmiştir</w:t>
      </w:r>
      <w:r w:rsidRPr="002F5496">
        <w:rPr>
          <w:rFonts w:ascii="Times New Roman" w:hAnsi="Times New Roman" w:cs="Times New Roman"/>
          <w:iCs/>
          <w:sz w:val="24"/>
          <w:szCs w:val="24"/>
        </w:rPr>
        <w:t xml:space="preserve"> (okul geleneği oluşmuştur).</w:t>
      </w:r>
      <w:r w:rsidRPr="002F5496">
        <w:rPr>
          <w:rFonts w:ascii="Times New Roman" w:hAnsi="Times New Roman" w:cs="Times New Roman"/>
          <w:iCs/>
          <w:sz w:val="24"/>
          <w:szCs w:val="24"/>
        </w:rPr>
        <w:br/>
        <w:t xml:space="preserve">● Hristiyanlık ve sonra İslamiyet’in yayılmasıyla felsefe, </w:t>
      </w:r>
      <w:r w:rsidRPr="002F5496">
        <w:rPr>
          <w:rFonts w:ascii="Times New Roman" w:hAnsi="Times New Roman" w:cs="Times New Roman"/>
          <w:b/>
          <w:bCs/>
          <w:iCs/>
          <w:sz w:val="24"/>
          <w:szCs w:val="24"/>
        </w:rPr>
        <w:t>vahiy temelli dinlerle karşılaşmış</w:t>
      </w:r>
      <w:r w:rsidRPr="002F5496">
        <w:rPr>
          <w:rFonts w:ascii="Times New Roman" w:hAnsi="Times New Roman" w:cs="Times New Roman"/>
          <w:iCs/>
          <w:sz w:val="24"/>
          <w:szCs w:val="24"/>
        </w:rPr>
        <w:t xml:space="preserve">, böylece felsefenin gündemine </w:t>
      </w:r>
      <w:r w:rsidRPr="002F5496">
        <w:rPr>
          <w:rFonts w:ascii="Times New Roman" w:hAnsi="Times New Roman" w:cs="Times New Roman"/>
          <w:b/>
          <w:bCs/>
          <w:iCs/>
          <w:sz w:val="24"/>
          <w:szCs w:val="24"/>
        </w:rPr>
        <w:t>Tanrı, vahiy, iman, insanın kurtuluşu, ahlak ve ruh</w:t>
      </w:r>
      <w:r w:rsidRPr="002F5496">
        <w:rPr>
          <w:rFonts w:ascii="Times New Roman" w:hAnsi="Times New Roman" w:cs="Times New Roman"/>
          <w:iCs/>
          <w:sz w:val="24"/>
          <w:szCs w:val="24"/>
        </w:rPr>
        <w:t xml:space="preserve"> gibi konular güçlü biçimde girmiştir.</w:t>
      </w:r>
      <w:r w:rsidRPr="002F5496">
        <w:rPr>
          <w:rFonts w:ascii="Times New Roman" w:hAnsi="Times New Roman" w:cs="Times New Roman"/>
          <w:iCs/>
          <w:sz w:val="24"/>
          <w:szCs w:val="24"/>
        </w:rPr>
        <w:br/>
        <w:t xml:space="preserve">● Bu dönemde düşünce ortamı, felsefe ile dinin </w:t>
      </w:r>
      <w:r w:rsidRPr="002F5496">
        <w:rPr>
          <w:rFonts w:ascii="Times New Roman" w:hAnsi="Times New Roman" w:cs="Times New Roman"/>
          <w:b/>
          <w:bCs/>
          <w:iCs/>
          <w:sz w:val="24"/>
          <w:szCs w:val="24"/>
        </w:rPr>
        <w:t>etkileşimi</w:t>
      </w:r>
      <w:r w:rsidRPr="002F5496">
        <w:rPr>
          <w:rFonts w:ascii="Times New Roman" w:hAnsi="Times New Roman" w:cs="Times New Roman"/>
          <w:iCs/>
          <w:sz w:val="24"/>
          <w:szCs w:val="24"/>
        </w:rPr>
        <w:t xml:space="preserve"> üzerinden şekillenmiş; “</w:t>
      </w:r>
      <w:r w:rsidRPr="002F5496">
        <w:rPr>
          <w:rFonts w:ascii="Times New Roman" w:hAnsi="Times New Roman" w:cs="Times New Roman"/>
          <w:b/>
          <w:bCs/>
          <w:iCs/>
          <w:sz w:val="24"/>
          <w:szCs w:val="24"/>
        </w:rPr>
        <w:t>akıl–inanç ilişkisi</w:t>
      </w:r>
      <w:r w:rsidRPr="002F5496">
        <w:rPr>
          <w:rFonts w:ascii="Times New Roman" w:hAnsi="Times New Roman" w:cs="Times New Roman"/>
          <w:iCs/>
          <w:sz w:val="24"/>
          <w:szCs w:val="24"/>
        </w:rPr>
        <w:t>” temel tartışma alanlarından biri hâline gelmiştir.</w:t>
      </w:r>
    </w:p>
    <w:p w14:paraId="2DA60291"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pict w14:anchorId="5C6AA2C3">
          <v:rect id="_x0000_i1083" style="width:0;height:1.5pt" o:hralign="center" o:hrstd="t" o:hr="t" fillcolor="#a0a0a0" stroked="f"/>
        </w:pict>
      </w:r>
    </w:p>
    <w:p w14:paraId="54BD4EBD" w14:textId="77777777" w:rsidR="002F5496" w:rsidRPr="002F5496" w:rsidRDefault="002F5496" w:rsidP="002F5496">
      <w:pPr>
        <w:rPr>
          <w:rFonts w:ascii="Times New Roman" w:hAnsi="Times New Roman" w:cs="Times New Roman"/>
          <w:b/>
          <w:bCs/>
          <w:iCs/>
          <w:sz w:val="24"/>
          <w:szCs w:val="24"/>
        </w:rPr>
      </w:pPr>
      <w:r w:rsidRPr="002F5496">
        <w:rPr>
          <w:rFonts w:ascii="Times New Roman" w:hAnsi="Times New Roman" w:cs="Times New Roman"/>
          <w:b/>
          <w:bCs/>
          <w:iCs/>
          <w:sz w:val="24"/>
          <w:szCs w:val="24"/>
        </w:rPr>
        <w:t>S4</w:t>
      </w:r>
    </w:p>
    <w:p w14:paraId="7D829ABC"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t xml:space="preserve">■ Parçada ifade edilen İslam felsefesi özelliği: </w:t>
      </w:r>
      <w:r w:rsidRPr="002F5496">
        <w:rPr>
          <w:rFonts w:ascii="Times New Roman" w:hAnsi="Times New Roman" w:cs="Times New Roman"/>
          <w:b/>
          <w:bCs/>
          <w:iCs/>
          <w:sz w:val="24"/>
          <w:szCs w:val="24"/>
        </w:rPr>
        <w:t>Akıl ile inancı uzlaştırma (akıl–vahiy uyumu) ve akla değer verme</w:t>
      </w:r>
      <w:r w:rsidRPr="002F5496">
        <w:rPr>
          <w:rFonts w:ascii="Times New Roman" w:hAnsi="Times New Roman" w:cs="Times New Roman"/>
          <w:iCs/>
          <w:sz w:val="24"/>
          <w:szCs w:val="24"/>
        </w:rPr>
        <w:t>.</w:t>
      </w:r>
      <w:r w:rsidRPr="002F5496">
        <w:rPr>
          <w:rFonts w:ascii="Times New Roman" w:hAnsi="Times New Roman" w:cs="Times New Roman"/>
          <w:iCs/>
          <w:sz w:val="24"/>
          <w:szCs w:val="24"/>
        </w:rPr>
        <w:br/>
        <w:t xml:space="preserve">■ Yani: hakikatin akılla bilinebileceğini savunan, inancı akla karşı değil </w:t>
      </w:r>
      <w:r w:rsidRPr="002F5496">
        <w:rPr>
          <w:rFonts w:ascii="Times New Roman" w:hAnsi="Times New Roman" w:cs="Times New Roman"/>
          <w:b/>
          <w:bCs/>
          <w:iCs/>
          <w:sz w:val="24"/>
          <w:szCs w:val="24"/>
        </w:rPr>
        <w:t>akılla temellendirilebilir</w:t>
      </w:r>
      <w:r w:rsidRPr="002F5496">
        <w:rPr>
          <w:rFonts w:ascii="Times New Roman" w:hAnsi="Times New Roman" w:cs="Times New Roman"/>
          <w:iCs/>
          <w:sz w:val="24"/>
          <w:szCs w:val="24"/>
        </w:rPr>
        <w:t xml:space="preserve"> gören yaklaşım.</w:t>
      </w:r>
    </w:p>
    <w:p w14:paraId="16772060"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pict w14:anchorId="01F2F5F9">
          <v:rect id="_x0000_i1084" style="width:0;height:1.5pt" o:hralign="center" o:hrstd="t" o:hr="t" fillcolor="#a0a0a0" stroked="f"/>
        </w:pict>
      </w:r>
    </w:p>
    <w:p w14:paraId="7321C2F0" w14:textId="77777777" w:rsidR="002F5496" w:rsidRPr="002F5496" w:rsidRDefault="002F5496" w:rsidP="002F5496">
      <w:pPr>
        <w:rPr>
          <w:rFonts w:ascii="Times New Roman" w:hAnsi="Times New Roman" w:cs="Times New Roman"/>
          <w:b/>
          <w:bCs/>
          <w:iCs/>
          <w:sz w:val="24"/>
          <w:szCs w:val="24"/>
        </w:rPr>
      </w:pPr>
      <w:r w:rsidRPr="002F5496">
        <w:rPr>
          <w:rFonts w:ascii="Times New Roman" w:hAnsi="Times New Roman" w:cs="Times New Roman"/>
          <w:b/>
          <w:bCs/>
          <w:iCs/>
          <w:sz w:val="24"/>
          <w:szCs w:val="24"/>
        </w:rPr>
        <w:t>S5</w:t>
      </w:r>
    </w:p>
    <w:p w14:paraId="714056A3"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t xml:space="preserve">■ Bu parça MS 2–15. yüzyıl felsefesinin </w:t>
      </w:r>
      <w:r w:rsidRPr="002F5496">
        <w:rPr>
          <w:rFonts w:ascii="Times New Roman" w:hAnsi="Times New Roman" w:cs="Times New Roman"/>
          <w:b/>
          <w:bCs/>
          <w:iCs/>
          <w:sz w:val="24"/>
          <w:szCs w:val="24"/>
        </w:rPr>
        <w:t>Tanrı merkezli (teosentrik)</w:t>
      </w:r>
      <w:r w:rsidRPr="002F5496">
        <w:rPr>
          <w:rFonts w:ascii="Times New Roman" w:hAnsi="Times New Roman" w:cs="Times New Roman"/>
          <w:iCs/>
          <w:sz w:val="24"/>
          <w:szCs w:val="24"/>
        </w:rPr>
        <w:t xml:space="preserve"> karakteriyle uyumludur.</w:t>
      </w:r>
      <w:r w:rsidRPr="002F5496">
        <w:rPr>
          <w:rFonts w:ascii="Times New Roman" w:hAnsi="Times New Roman" w:cs="Times New Roman"/>
          <w:iCs/>
          <w:sz w:val="24"/>
          <w:szCs w:val="24"/>
        </w:rPr>
        <w:br/>
        <w:t xml:space="preserve">● Augustinus’ta insan, mutluluğu dünyada değil </w:t>
      </w:r>
      <w:r w:rsidRPr="002F5496">
        <w:rPr>
          <w:rFonts w:ascii="Times New Roman" w:hAnsi="Times New Roman" w:cs="Times New Roman"/>
          <w:b/>
          <w:bCs/>
          <w:iCs/>
          <w:sz w:val="24"/>
          <w:szCs w:val="24"/>
        </w:rPr>
        <w:t>Tanrı’da</w:t>
      </w:r>
      <w:r w:rsidRPr="002F5496">
        <w:rPr>
          <w:rFonts w:ascii="Times New Roman" w:hAnsi="Times New Roman" w:cs="Times New Roman"/>
          <w:iCs/>
          <w:sz w:val="24"/>
          <w:szCs w:val="24"/>
        </w:rPr>
        <w:t xml:space="preserve"> arar; gerçek ve kalıcı mutluluk Tanrı’ya yönelişle mümkündür.</w:t>
      </w:r>
      <w:r w:rsidRPr="002F5496">
        <w:rPr>
          <w:rFonts w:ascii="Times New Roman" w:hAnsi="Times New Roman" w:cs="Times New Roman"/>
          <w:iCs/>
          <w:sz w:val="24"/>
          <w:szCs w:val="24"/>
        </w:rPr>
        <w:br/>
        <w:t xml:space="preserve">● İnsanın ruhu, anlamını ve “yaşamasını” Tanrı ile ilişkide bulur; Tanrı </w:t>
      </w:r>
      <w:r w:rsidRPr="002F5496">
        <w:rPr>
          <w:rFonts w:ascii="Times New Roman" w:hAnsi="Times New Roman" w:cs="Times New Roman"/>
          <w:b/>
          <w:bCs/>
          <w:iCs/>
          <w:sz w:val="24"/>
          <w:szCs w:val="24"/>
        </w:rPr>
        <w:t>insanın varlık ve değer kaynağı</w:t>
      </w:r>
      <w:r w:rsidRPr="002F5496">
        <w:rPr>
          <w:rFonts w:ascii="Times New Roman" w:hAnsi="Times New Roman" w:cs="Times New Roman"/>
          <w:iCs/>
          <w:sz w:val="24"/>
          <w:szCs w:val="24"/>
        </w:rPr>
        <w:t>dır.</w:t>
      </w:r>
      <w:r w:rsidRPr="002F5496">
        <w:rPr>
          <w:rFonts w:ascii="Times New Roman" w:hAnsi="Times New Roman" w:cs="Times New Roman"/>
          <w:iCs/>
          <w:sz w:val="24"/>
          <w:szCs w:val="24"/>
        </w:rPr>
        <w:br/>
        <w:t xml:space="preserve">● Bu yüzden Tanrı–insan ilişkisi, “insanın Tanrı’ya yönelişi, içsel arayış ve kurtuluş” çerçevesinde yorumlanır; akıl çoğu zaman </w:t>
      </w:r>
      <w:r w:rsidRPr="002F5496">
        <w:rPr>
          <w:rFonts w:ascii="Times New Roman" w:hAnsi="Times New Roman" w:cs="Times New Roman"/>
          <w:b/>
          <w:bCs/>
          <w:iCs/>
          <w:sz w:val="24"/>
          <w:szCs w:val="24"/>
        </w:rPr>
        <w:t>imanı destekleyen</w:t>
      </w:r>
      <w:r w:rsidRPr="002F5496">
        <w:rPr>
          <w:rFonts w:ascii="Times New Roman" w:hAnsi="Times New Roman" w:cs="Times New Roman"/>
          <w:iCs/>
          <w:sz w:val="24"/>
          <w:szCs w:val="24"/>
        </w:rPr>
        <w:t xml:space="preserve"> bir işleve sahiptir.</w:t>
      </w:r>
    </w:p>
    <w:p w14:paraId="4C48A952"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pict w14:anchorId="60D310D8">
          <v:rect id="_x0000_i1085" style="width:0;height:1.5pt" o:hralign="center" o:hrstd="t" o:hr="t" fillcolor="#a0a0a0" stroked="f"/>
        </w:pict>
      </w:r>
    </w:p>
    <w:p w14:paraId="1A947D3E" w14:textId="77777777" w:rsidR="002F5496" w:rsidRPr="002F5496" w:rsidRDefault="002F5496" w:rsidP="002F5496">
      <w:pPr>
        <w:rPr>
          <w:rFonts w:ascii="Times New Roman" w:hAnsi="Times New Roman" w:cs="Times New Roman"/>
          <w:b/>
          <w:bCs/>
          <w:iCs/>
          <w:sz w:val="24"/>
          <w:szCs w:val="24"/>
        </w:rPr>
      </w:pPr>
      <w:r w:rsidRPr="002F5496">
        <w:rPr>
          <w:rFonts w:ascii="Times New Roman" w:hAnsi="Times New Roman" w:cs="Times New Roman"/>
          <w:b/>
          <w:bCs/>
          <w:iCs/>
          <w:sz w:val="24"/>
          <w:szCs w:val="24"/>
        </w:rPr>
        <w:t>S6</w:t>
      </w:r>
    </w:p>
    <w:p w14:paraId="4D956DD1"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t>■ (S4 ile aynı içerik) Parçada ifade edilen İslam felsefesi özelliği:</w:t>
      </w:r>
      <w:r w:rsidRPr="002F5496">
        <w:rPr>
          <w:rFonts w:ascii="Times New Roman" w:hAnsi="Times New Roman" w:cs="Times New Roman"/>
          <w:iCs/>
          <w:sz w:val="24"/>
          <w:szCs w:val="24"/>
        </w:rPr>
        <w:br/>
        <w:t xml:space="preserve">■ </w:t>
      </w:r>
      <w:r w:rsidRPr="002F5496">
        <w:rPr>
          <w:rFonts w:ascii="Times New Roman" w:hAnsi="Times New Roman" w:cs="Times New Roman"/>
          <w:b/>
          <w:bCs/>
          <w:iCs/>
          <w:sz w:val="24"/>
          <w:szCs w:val="24"/>
        </w:rPr>
        <w:t>Akıl–inanç uzlaşması (akıl ile vahyin uyumu) ve akıl yoluyla hakikate ulaşılabileceği düşüncesi.</w:t>
      </w:r>
    </w:p>
    <w:p w14:paraId="78A2D0E6"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pict w14:anchorId="1C3A21F0">
          <v:rect id="_x0000_i1086" style="width:0;height:1.5pt" o:hralign="center" o:hrstd="t" o:hr="t" fillcolor="#a0a0a0" stroked="f"/>
        </w:pict>
      </w:r>
    </w:p>
    <w:p w14:paraId="19350FED" w14:textId="77777777" w:rsidR="002F5496" w:rsidRPr="002F5496" w:rsidRDefault="002F5496" w:rsidP="002F5496">
      <w:pPr>
        <w:rPr>
          <w:rFonts w:ascii="Times New Roman" w:hAnsi="Times New Roman" w:cs="Times New Roman"/>
          <w:b/>
          <w:bCs/>
          <w:iCs/>
          <w:sz w:val="24"/>
          <w:szCs w:val="24"/>
        </w:rPr>
      </w:pPr>
      <w:r w:rsidRPr="002F5496">
        <w:rPr>
          <w:rFonts w:ascii="Times New Roman" w:hAnsi="Times New Roman" w:cs="Times New Roman"/>
          <w:b/>
          <w:bCs/>
          <w:iCs/>
          <w:sz w:val="24"/>
          <w:szCs w:val="24"/>
        </w:rPr>
        <w:lastRenderedPageBreak/>
        <w:t>S7</w:t>
      </w:r>
    </w:p>
    <w:p w14:paraId="23B0C10E"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t xml:space="preserve">■ Bu açıklama, İslam felsefesinde ele alınan </w:t>
      </w:r>
      <w:r w:rsidRPr="002F5496">
        <w:rPr>
          <w:rFonts w:ascii="Times New Roman" w:hAnsi="Times New Roman" w:cs="Times New Roman"/>
          <w:b/>
          <w:bCs/>
          <w:iCs/>
          <w:sz w:val="24"/>
          <w:szCs w:val="24"/>
        </w:rPr>
        <w:t>“Tanrı’nın varlığı / varlık problemi (zorunlu varlık–mümkün varlık)”</w:t>
      </w:r>
      <w:r w:rsidRPr="002F5496">
        <w:rPr>
          <w:rFonts w:ascii="Times New Roman" w:hAnsi="Times New Roman" w:cs="Times New Roman"/>
          <w:iCs/>
          <w:sz w:val="24"/>
          <w:szCs w:val="24"/>
        </w:rPr>
        <w:t xml:space="preserve"> başlığına aittir.</w:t>
      </w:r>
      <w:r w:rsidRPr="002F5496">
        <w:rPr>
          <w:rFonts w:ascii="Times New Roman" w:hAnsi="Times New Roman" w:cs="Times New Roman"/>
          <w:iCs/>
          <w:sz w:val="24"/>
          <w:szCs w:val="24"/>
        </w:rPr>
        <w:br/>
        <w:t xml:space="preserve">■ İbn Sina’nın yaklaşımında: mümkün varlıkların var olabilmesi için </w:t>
      </w:r>
      <w:r w:rsidRPr="002F5496">
        <w:rPr>
          <w:rFonts w:ascii="Times New Roman" w:hAnsi="Times New Roman" w:cs="Times New Roman"/>
          <w:b/>
          <w:bCs/>
          <w:iCs/>
          <w:sz w:val="24"/>
          <w:szCs w:val="24"/>
        </w:rPr>
        <w:t>zorunlu varlığın (Allah’ın)</w:t>
      </w:r>
      <w:r w:rsidRPr="002F5496">
        <w:rPr>
          <w:rFonts w:ascii="Times New Roman" w:hAnsi="Times New Roman" w:cs="Times New Roman"/>
          <w:iCs/>
          <w:sz w:val="24"/>
          <w:szCs w:val="24"/>
        </w:rPr>
        <w:t xml:space="preserve"> varlığı şarttır.</w:t>
      </w:r>
    </w:p>
    <w:p w14:paraId="4EEAF447"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pict w14:anchorId="7D34BB24">
          <v:rect id="_x0000_i1087" style="width:0;height:1.5pt" o:hralign="center" o:hrstd="t" o:hr="t" fillcolor="#a0a0a0" stroked="f"/>
        </w:pict>
      </w:r>
    </w:p>
    <w:p w14:paraId="26AA187E" w14:textId="77777777" w:rsidR="002F5496" w:rsidRPr="002F5496" w:rsidRDefault="002F5496" w:rsidP="002F5496">
      <w:pPr>
        <w:rPr>
          <w:rFonts w:ascii="Times New Roman" w:hAnsi="Times New Roman" w:cs="Times New Roman"/>
          <w:b/>
          <w:bCs/>
          <w:iCs/>
          <w:sz w:val="24"/>
          <w:szCs w:val="24"/>
        </w:rPr>
      </w:pPr>
      <w:r w:rsidRPr="002F5496">
        <w:rPr>
          <w:rFonts w:ascii="Times New Roman" w:hAnsi="Times New Roman" w:cs="Times New Roman"/>
          <w:b/>
          <w:bCs/>
          <w:iCs/>
          <w:sz w:val="24"/>
          <w:szCs w:val="24"/>
        </w:rPr>
        <w:t>S8</w:t>
      </w:r>
    </w:p>
    <w:p w14:paraId="667A654D" w14:textId="77777777" w:rsidR="002F5496" w:rsidRPr="002F5496" w:rsidRDefault="002F5496" w:rsidP="002F5496">
      <w:pPr>
        <w:rPr>
          <w:rFonts w:ascii="Times New Roman" w:hAnsi="Times New Roman" w:cs="Times New Roman"/>
          <w:iCs/>
          <w:sz w:val="24"/>
          <w:szCs w:val="24"/>
        </w:rPr>
      </w:pPr>
      <w:r w:rsidRPr="002F5496">
        <w:rPr>
          <w:rFonts w:ascii="Times New Roman" w:hAnsi="Times New Roman" w:cs="Times New Roman"/>
          <w:iCs/>
          <w:sz w:val="24"/>
          <w:szCs w:val="24"/>
        </w:rPr>
        <w:t xml:space="preserve">■ Herakleitos’un “Her şey akar” sözü, varlığın özünde </w:t>
      </w:r>
      <w:r w:rsidRPr="002F5496">
        <w:rPr>
          <w:rFonts w:ascii="Times New Roman" w:hAnsi="Times New Roman" w:cs="Times New Roman"/>
          <w:b/>
          <w:bCs/>
          <w:iCs/>
          <w:sz w:val="24"/>
          <w:szCs w:val="24"/>
        </w:rPr>
        <w:t>süreç ve değişim</w:t>
      </w:r>
      <w:r w:rsidRPr="002F5496">
        <w:rPr>
          <w:rFonts w:ascii="Times New Roman" w:hAnsi="Times New Roman" w:cs="Times New Roman"/>
          <w:iCs/>
          <w:sz w:val="24"/>
          <w:szCs w:val="24"/>
        </w:rPr>
        <w:t xml:space="preserve"> olduğunu savunur.</w:t>
      </w:r>
      <w:r w:rsidRPr="002F5496">
        <w:rPr>
          <w:rFonts w:ascii="Times New Roman" w:hAnsi="Times New Roman" w:cs="Times New Roman"/>
          <w:iCs/>
          <w:sz w:val="24"/>
          <w:szCs w:val="24"/>
        </w:rPr>
        <w:br/>
        <w:t>● Evren durağan bir “şeyler deposu” değil, sürekli işleyen bir “oluş”tur.</w:t>
      </w:r>
      <w:r w:rsidRPr="002F5496">
        <w:rPr>
          <w:rFonts w:ascii="Times New Roman" w:hAnsi="Times New Roman" w:cs="Times New Roman"/>
          <w:iCs/>
          <w:sz w:val="24"/>
          <w:szCs w:val="24"/>
        </w:rPr>
        <w:br/>
        <w:t xml:space="preserve">● Değişmeyen tek şeyin değişim olması, sabit sandığımız kimliklerin bile </w:t>
      </w:r>
      <w:r w:rsidRPr="002F5496">
        <w:rPr>
          <w:rFonts w:ascii="Times New Roman" w:hAnsi="Times New Roman" w:cs="Times New Roman"/>
          <w:b/>
          <w:bCs/>
          <w:iCs/>
          <w:sz w:val="24"/>
          <w:szCs w:val="24"/>
        </w:rPr>
        <w:t>zaman içinde dönüşerek</w:t>
      </w:r>
      <w:r w:rsidRPr="002F5496">
        <w:rPr>
          <w:rFonts w:ascii="Times New Roman" w:hAnsi="Times New Roman" w:cs="Times New Roman"/>
          <w:iCs/>
          <w:sz w:val="24"/>
          <w:szCs w:val="24"/>
        </w:rPr>
        <w:t xml:space="preserve"> sürdüğünü anlatır.</w:t>
      </w:r>
      <w:r w:rsidRPr="002F5496">
        <w:rPr>
          <w:rFonts w:ascii="Times New Roman" w:hAnsi="Times New Roman" w:cs="Times New Roman"/>
          <w:iCs/>
          <w:sz w:val="24"/>
          <w:szCs w:val="24"/>
        </w:rPr>
        <w:br/>
        <w:t xml:space="preserve">● Bu görüş, “varlık mı esas, oluş mu?” tartışmasında </w:t>
      </w:r>
      <w:r w:rsidRPr="002F5496">
        <w:rPr>
          <w:rFonts w:ascii="Times New Roman" w:hAnsi="Times New Roman" w:cs="Times New Roman"/>
          <w:b/>
          <w:bCs/>
          <w:iCs/>
          <w:sz w:val="24"/>
          <w:szCs w:val="24"/>
        </w:rPr>
        <w:t>oluşu</w:t>
      </w:r>
      <w:r w:rsidRPr="002F5496">
        <w:rPr>
          <w:rFonts w:ascii="Times New Roman" w:hAnsi="Times New Roman" w:cs="Times New Roman"/>
          <w:iCs/>
          <w:sz w:val="24"/>
          <w:szCs w:val="24"/>
        </w:rPr>
        <w:t xml:space="preserve"> öne çıkarır (Parmenides’in değişmez varlık anlayışına ters).</w:t>
      </w:r>
      <w:r w:rsidRPr="002F5496">
        <w:rPr>
          <w:rFonts w:ascii="Times New Roman" w:hAnsi="Times New Roman" w:cs="Times New Roman"/>
          <w:iCs/>
          <w:sz w:val="24"/>
          <w:szCs w:val="24"/>
        </w:rPr>
        <w:br/>
        <w:t xml:space="preserve">■ Kısacası Herakleitos bugün yaşasa muhtemelen “Hayat sürüm güncellemesi: yine değişti” derdi; ama felsefi olarak söylediği şey şu: gerçeklik, en temelde </w:t>
      </w:r>
      <w:r w:rsidRPr="002F5496">
        <w:rPr>
          <w:rFonts w:ascii="Times New Roman" w:hAnsi="Times New Roman" w:cs="Times New Roman"/>
          <w:b/>
          <w:bCs/>
          <w:iCs/>
          <w:sz w:val="24"/>
          <w:szCs w:val="24"/>
        </w:rPr>
        <w:t>akışın kendisi</w:t>
      </w:r>
      <w:r w:rsidRPr="002F5496">
        <w:rPr>
          <w:rFonts w:ascii="Times New Roman" w:hAnsi="Times New Roman" w:cs="Times New Roman"/>
          <w:iCs/>
          <w:sz w:val="24"/>
          <w:szCs w:val="24"/>
        </w:rPr>
        <w:t>dir.</w:t>
      </w:r>
    </w:p>
    <w:p w14:paraId="2C318680" w14:textId="77777777" w:rsidR="002F5496" w:rsidRPr="002F5496" w:rsidRDefault="002F5496" w:rsidP="00F7430E">
      <w:pPr>
        <w:rPr>
          <w:rFonts w:ascii="Times New Roman" w:hAnsi="Times New Roman" w:cs="Times New Roman"/>
          <w:iCs/>
          <w:sz w:val="24"/>
          <w:szCs w:val="24"/>
        </w:rPr>
      </w:pPr>
    </w:p>
    <w:sectPr w:rsidR="002F5496" w:rsidRPr="002F5496"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EA803" w14:textId="77777777" w:rsidR="00726A3D" w:rsidRDefault="00726A3D" w:rsidP="00804A3F">
      <w:pPr>
        <w:spacing w:after="0" w:line="240" w:lineRule="auto"/>
      </w:pPr>
      <w:r>
        <w:separator/>
      </w:r>
    </w:p>
  </w:endnote>
  <w:endnote w:type="continuationSeparator" w:id="0">
    <w:p w14:paraId="5CFFAA39" w14:textId="77777777" w:rsidR="00726A3D" w:rsidRDefault="00726A3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0B372" w14:textId="77777777" w:rsidR="00726A3D" w:rsidRDefault="00726A3D" w:rsidP="00804A3F">
      <w:pPr>
        <w:spacing w:after="0" w:line="240" w:lineRule="auto"/>
      </w:pPr>
      <w:r>
        <w:separator/>
      </w:r>
    </w:p>
  </w:footnote>
  <w:footnote w:type="continuationSeparator" w:id="0">
    <w:p w14:paraId="5448212F" w14:textId="77777777" w:rsidR="00726A3D" w:rsidRDefault="00726A3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61C81"/>
    <w:multiLevelType w:val="multilevel"/>
    <w:tmpl w:val="5C36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E7807"/>
    <w:multiLevelType w:val="multilevel"/>
    <w:tmpl w:val="E8BE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362F4E"/>
    <w:multiLevelType w:val="multilevel"/>
    <w:tmpl w:val="DE6C6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5077EB"/>
    <w:multiLevelType w:val="multilevel"/>
    <w:tmpl w:val="7032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B220D5"/>
    <w:multiLevelType w:val="multilevel"/>
    <w:tmpl w:val="94920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330A36"/>
    <w:multiLevelType w:val="multilevel"/>
    <w:tmpl w:val="F6581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52002"/>
    <w:multiLevelType w:val="multilevel"/>
    <w:tmpl w:val="3678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4D5B"/>
    <w:multiLevelType w:val="multilevel"/>
    <w:tmpl w:val="B7FE2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6B4F1B"/>
    <w:multiLevelType w:val="multilevel"/>
    <w:tmpl w:val="23A49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624315"/>
    <w:multiLevelType w:val="hybridMultilevel"/>
    <w:tmpl w:val="59DE1B3A"/>
    <w:lvl w:ilvl="0" w:tplc="E7FC6358">
      <w:start w:val="1"/>
      <w:numFmt w:val="decimal"/>
      <w:lvlText w:val="%1."/>
      <w:lvlJc w:val="left"/>
      <w:pPr>
        <w:ind w:left="1388" w:hanging="278"/>
      </w:pPr>
      <w:rPr>
        <w:rFonts w:ascii="Arial" w:eastAsia="Arial" w:hAnsi="Arial" w:cs="Arial" w:hint="default"/>
        <w:b/>
        <w:bCs/>
        <w:i w:val="0"/>
        <w:iCs w:val="0"/>
        <w:color w:val="231F20"/>
        <w:spacing w:val="0"/>
        <w:w w:val="100"/>
        <w:sz w:val="20"/>
        <w:szCs w:val="20"/>
        <w:lang w:val="tr-TR" w:eastAsia="en-US" w:bidi="ar-SA"/>
      </w:rPr>
    </w:lvl>
    <w:lvl w:ilvl="1" w:tplc="7EF29716">
      <w:numFmt w:val="bullet"/>
      <w:lvlText w:val="•"/>
      <w:lvlJc w:val="left"/>
      <w:pPr>
        <w:ind w:left="1899" w:hanging="171"/>
      </w:pPr>
      <w:rPr>
        <w:rFonts w:ascii="Arial" w:eastAsia="Arial" w:hAnsi="Arial" w:cs="Arial" w:hint="default"/>
        <w:b/>
        <w:bCs/>
        <w:i w:val="0"/>
        <w:iCs w:val="0"/>
        <w:color w:val="231F20"/>
        <w:spacing w:val="0"/>
        <w:w w:val="100"/>
        <w:sz w:val="20"/>
        <w:szCs w:val="20"/>
        <w:lang w:val="tr-TR" w:eastAsia="en-US" w:bidi="ar-SA"/>
      </w:rPr>
    </w:lvl>
    <w:lvl w:ilvl="2" w:tplc="A8EAC71E">
      <w:numFmt w:val="bullet"/>
      <w:lvlText w:val="•"/>
      <w:lvlJc w:val="left"/>
      <w:pPr>
        <w:ind w:left="3011" w:hanging="171"/>
      </w:pPr>
      <w:rPr>
        <w:rFonts w:hint="default"/>
        <w:lang w:val="tr-TR" w:eastAsia="en-US" w:bidi="ar-SA"/>
      </w:rPr>
    </w:lvl>
    <w:lvl w:ilvl="3" w:tplc="569403C4">
      <w:numFmt w:val="bullet"/>
      <w:lvlText w:val="•"/>
      <w:lvlJc w:val="left"/>
      <w:pPr>
        <w:ind w:left="4123" w:hanging="171"/>
      </w:pPr>
      <w:rPr>
        <w:rFonts w:hint="default"/>
        <w:lang w:val="tr-TR" w:eastAsia="en-US" w:bidi="ar-SA"/>
      </w:rPr>
    </w:lvl>
    <w:lvl w:ilvl="4" w:tplc="E0802D6C">
      <w:numFmt w:val="bullet"/>
      <w:lvlText w:val="•"/>
      <w:lvlJc w:val="left"/>
      <w:pPr>
        <w:ind w:left="5235" w:hanging="171"/>
      </w:pPr>
      <w:rPr>
        <w:rFonts w:hint="default"/>
        <w:lang w:val="tr-TR" w:eastAsia="en-US" w:bidi="ar-SA"/>
      </w:rPr>
    </w:lvl>
    <w:lvl w:ilvl="5" w:tplc="DB7E1968">
      <w:numFmt w:val="bullet"/>
      <w:lvlText w:val="•"/>
      <w:lvlJc w:val="left"/>
      <w:pPr>
        <w:ind w:left="6346" w:hanging="171"/>
      </w:pPr>
      <w:rPr>
        <w:rFonts w:hint="default"/>
        <w:lang w:val="tr-TR" w:eastAsia="en-US" w:bidi="ar-SA"/>
      </w:rPr>
    </w:lvl>
    <w:lvl w:ilvl="6" w:tplc="FD681526">
      <w:numFmt w:val="bullet"/>
      <w:lvlText w:val="•"/>
      <w:lvlJc w:val="left"/>
      <w:pPr>
        <w:ind w:left="7458" w:hanging="171"/>
      </w:pPr>
      <w:rPr>
        <w:rFonts w:hint="default"/>
        <w:lang w:val="tr-TR" w:eastAsia="en-US" w:bidi="ar-SA"/>
      </w:rPr>
    </w:lvl>
    <w:lvl w:ilvl="7" w:tplc="A2DC7682">
      <w:numFmt w:val="bullet"/>
      <w:lvlText w:val="•"/>
      <w:lvlJc w:val="left"/>
      <w:pPr>
        <w:ind w:left="8570" w:hanging="171"/>
      </w:pPr>
      <w:rPr>
        <w:rFonts w:hint="default"/>
        <w:lang w:val="tr-TR" w:eastAsia="en-US" w:bidi="ar-SA"/>
      </w:rPr>
    </w:lvl>
    <w:lvl w:ilvl="8" w:tplc="F87EBD82">
      <w:numFmt w:val="bullet"/>
      <w:lvlText w:val="•"/>
      <w:lvlJc w:val="left"/>
      <w:pPr>
        <w:ind w:left="9682" w:hanging="171"/>
      </w:pPr>
      <w:rPr>
        <w:rFonts w:hint="default"/>
        <w:lang w:val="tr-TR" w:eastAsia="en-US" w:bidi="ar-SA"/>
      </w:rPr>
    </w:lvl>
  </w:abstractNum>
  <w:abstractNum w:abstractNumId="25"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447404"/>
    <w:multiLevelType w:val="multilevel"/>
    <w:tmpl w:val="1C92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C00E2A"/>
    <w:multiLevelType w:val="multilevel"/>
    <w:tmpl w:val="334E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2"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C0442E"/>
    <w:multiLevelType w:val="multilevel"/>
    <w:tmpl w:val="CD14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661BBD"/>
    <w:multiLevelType w:val="multilevel"/>
    <w:tmpl w:val="D03E6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827F0C"/>
    <w:multiLevelType w:val="multilevel"/>
    <w:tmpl w:val="9A7E7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6"/>
  </w:num>
  <w:num w:numId="2" w16cid:durableId="208080215">
    <w:abstractNumId w:val="4"/>
  </w:num>
  <w:num w:numId="3" w16cid:durableId="235281856">
    <w:abstractNumId w:val="3"/>
  </w:num>
  <w:num w:numId="4" w16cid:durableId="1996033104">
    <w:abstractNumId w:val="5"/>
  </w:num>
  <w:num w:numId="5" w16cid:durableId="1112289200">
    <w:abstractNumId w:val="32"/>
  </w:num>
  <w:num w:numId="6" w16cid:durableId="968169975">
    <w:abstractNumId w:val="11"/>
  </w:num>
  <w:num w:numId="7" w16cid:durableId="456992595">
    <w:abstractNumId w:val="18"/>
  </w:num>
  <w:num w:numId="8" w16cid:durableId="1749762881">
    <w:abstractNumId w:val="27"/>
  </w:num>
  <w:num w:numId="9" w16cid:durableId="1832600645">
    <w:abstractNumId w:val="21"/>
  </w:num>
  <w:num w:numId="10" w16cid:durableId="922883674">
    <w:abstractNumId w:val="16"/>
  </w:num>
  <w:num w:numId="11" w16cid:durableId="1445491754">
    <w:abstractNumId w:val="15"/>
  </w:num>
  <w:num w:numId="12" w16cid:durableId="1245456617">
    <w:abstractNumId w:val="23"/>
  </w:num>
  <w:num w:numId="13" w16cid:durableId="1846675026">
    <w:abstractNumId w:val="14"/>
  </w:num>
  <w:num w:numId="14" w16cid:durableId="536285521">
    <w:abstractNumId w:val="28"/>
  </w:num>
  <w:num w:numId="15" w16cid:durableId="1465197742">
    <w:abstractNumId w:val="31"/>
  </w:num>
  <w:num w:numId="16" w16cid:durableId="1031105708">
    <w:abstractNumId w:val="20"/>
  </w:num>
  <w:num w:numId="17" w16cid:durableId="860094962">
    <w:abstractNumId w:val="10"/>
  </w:num>
  <w:num w:numId="18" w16cid:durableId="1659529005">
    <w:abstractNumId w:val="22"/>
  </w:num>
  <w:num w:numId="19" w16cid:durableId="332806270">
    <w:abstractNumId w:val="7"/>
  </w:num>
  <w:num w:numId="20" w16cid:durableId="479231719">
    <w:abstractNumId w:val="36"/>
  </w:num>
  <w:num w:numId="21" w16cid:durableId="185028115">
    <w:abstractNumId w:val="13"/>
  </w:num>
  <w:num w:numId="22" w16cid:durableId="749473450">
    <w:abstractNumId w:val="33"/>
  </w:num>
  <w:num w:numId="23" w16cid:durableId="798840041">
    <w:abstractNumId w:val="25"/>
  </w:num>
  <w:num w:numId="24" w16cid:durableId="271132613">
    <w:abstractNumId w:val="6"/>
  </w:num>
  <w:num w:numId="25" w16cid:durableId="346059800">
    <w:abstractNumId w:val="34"/>
  </w:num>
  <w:num w:numId="26" w16cid:durableId="1981839438">
    <w:abstractNumId w:val="2"/>
  </w:num>
  <w:num w:numId="27" w16cid:durableId="1586915614">
    <w:abstractNumId w:val="12"/>
  </w:num>
  <w:num w:numId="28" w16cid:durableId="524291616">
    <w:abstractNumId w:val="29"/>
  </w:num>
  <w:num w:numId="29" w16cid:durableId="624384440">
    <w:abstractNumId w:val="1"/>
  </w:num>
  <w:num w:numId="30" w16cid:durableId="1221595213">
    <w:abstractNumId w:val="24"/>
  </w:num>
  <w:num w:numId="31" w16cid:durableId="1003776674">
    <w:abstractNumId w:val="17"/>
  </w:num>
  <w:num w:numId="32" w16cid:durableId="321664520">
    <w:abstractNumId w:val="0"/>
  </w:num>
  <w:num w:numId="33" w16cid:durableId="49118401">
    <w:abstractNumId w:val="8"/>
  </w:num>
  <w:num w:numId="34" w16cid:durableId="691802895">
    <w:abstractNumId w:val="19"/>
  </w:num>
  <w:num w:numId="35" w16cid:durableId="1823042019">
    <w:abstractNumId w:val="30"/>
  </w:num>
  <w:num w:numId="36" w16cid:durableId="791286103">
    <w:abstractNumId w:val="37"/>
  </w:num>
  <w:num w:numId="37" w16cid:durableId="673074671">
    <w:abstractNumId w:val="35"/>
  </w:num>
  <w:num w:numId="38" w16cid:durableId="1223711196">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2049"/>
    <w:rsid w:val="0002319B"/>
    <w:rsid w:val="000273A8"/>
    <w:rsid w:val="000335AB"/>
    <w:rsid w:val="00033EAD"/>
    <w:rsid w:val="000340F0"/>
    <w:rsid w:val="00035B56"/>
    <w:rsid w:val="000374DF"/>
    <w:rsid w:val="00041625"/>
    <w:rsid w:val="00042029"/>
    <w:rsid w:val="00042DF2"/>
    <w:rsid w:val="00044E5B"/>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476"/>
    <w:rsid w:val="0008157F"/>
    <w:rsid w:val="00081BBA"/>
    <w:rsid w:val="000843C0"/>
    <w:rsid w:val="000903EF"/>
    <w:rsid w:val="0009647C"/>
    <w:rsid w:val="000A1343"/>
    <w:rsid w:val="000B00EA"/>
    <w:rsid w:val="000B5816"/>
    <w:rsid w:val="000B5AE8"/>
    <w:rsid w:val="000C6788"/>
    <w:rsid w:val="000C7D69"/>
    <w:rsid w:val="000D11C1"/>
    <w:rsid w:val="000D3FDD"/>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6F3"/>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2BF4"/>
    <w:rsid w:val="001A6891"/>
    <w:rsid w:val="001A7411"/>
    <w:rsid w:val="001B326F"/>
    <w:rsid w:val="001B3B5D"/>
    <w:rsid w:val="001B6CDB"/>
    <w:rsid w:val="001C317F"/>
    <w:rsid w:val="001C6D8C"/>
    <w:rsid w:val="001D1DC7"/>
    <w:rsid w:val="001D3408"/>
    <w:rsid w:val="001D4E72"/>
    <w:rsid w:val="001D761A"/>
    <w:rsid w:val="001E0098"/>
    <w:rsid w:val="001E034B"/>
    <w:rsid w:val="001E2F81"/>
    <w:rsid w:val="001F4613"/>
    <w:rsid w:val="001F5029"/>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454B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D2318"/>
    <w:rsid w:val="002E37B9"/>
    <w:rsid w:val="002E4779"/>
    <w:rsid w:val="002E7455"/>
    <w:rsid w:val="002E7BE5"/>
    <w:rsid w:val="002F1B34"/>
    <w:rsid w:val="002F1C04"/>
    <w:rsid w:val="002F3BFE"/>
    <w:rsid w:val="002F5496"/>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3BAC"/>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3655"/>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4DBE"/>
    <w:rsid w:val="003D517F"/>
    <w:rsid w:val="003E0AFB"/>
    <w:rsid w:val="003E2CEA"/>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56C5F"/>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5771"/>
    <w:rsid w:val="004C7F85"/>
    <w:rsid w:val="004D078E"/>
    <w:rsid w:val="004D1829"/>
    <w:rsid w:val="004D2111"/>
    <w:rsid w:val="004D5F0A"/>
    <w:rsid w:val="004D6ABF"/>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576B3"/>
    <w:rsid w:val="005611AB"/>
    <w:rsid w:val="005651AA"/>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B71AA"/>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44F4F"/>
    <w:rsid w:val="0065028A"/>
    <w:rsid w:val="00652F9E"/>
    <w:rsid w:val="00653B14"/>
    <w:rsid w:val="00661218"/>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2DB0"/>
    <w:rsid w:val="006C310D"/>
    <w:rsid w:val="006C4110"/>
    <w:rsid w:val="006C581A"/>
    <w:rsid w:val="006C5F1D"/>
    <w:rsid w:val="006C5F5E"/>
    <w:rsid w:val="006C64C6"/>
    <w:rsid w:val="006C674F"/>
    <w:rsid w:val="006D0578"/>
    <w:rsid w:val="006D0B17"/>
    <w:rsid w:val="006D0DBC"/>
    <w:rsid w:val="006D0DD8"/>
    <w:rsid w:val="006D1DAE"/>
    <w:rsid w:val="006D21D1"/>
    <w:rsid w:val="006D4E88"/>
    <w:rsid w:val="006D5ADF"/>
    <w:rsid w:val="006D7DC6"/>
    <w:rsid w:val="006E10B4"/>
    <w:rsid w:val="006E1266"/>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17D29"/>
    <w:rsid w:val="00726A3D"/>
    <w:rsid w:val="00726AA9"/>
    <w:rsid w:val="00730F5F"/>
    <w:rsid w:val="007322AF"/>
    <w:rsid w:val="00743D81"/>
    <w:rsid w:val="00746323"/>
    <w:rsid w:val="00747C55"/>
    <w:rsid w:val="007506EC"/>
    <w:rsid w:val="00750B70"/>
    <w:rsid w:val="007517E7"/>
    <w:rsid w:val="0075663F"/>
    <w:rsid w:val="00756D6A"/>
    <w:rsid w:val="00757179"/>
    <w:rsid w:val="00761558"/>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33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212"/>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358FA"/>
    <w:rsid w:val="00841BF5"/>
    <w:rsid w:val="00844B9C"/>
    <w:rsid w:val="0085394B"/>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84195"/>
    <w:rsid w:val="00890C13"/>
    <w:rsid w:val="00891595"/>
    <w:rsid w:val="00892587"/>
    <w:rsid w:val="0089404E"/>
    <w:rsid w:val="00896D63"/>
    <w:rsid w:val="00897A3F"/>
    <w:rsid w:val="008A02D9"/>
    <w:rsid w:val="008A12ED"/>
    <w:rsid w:val="008A1D39"/>
    <w:rsid w:val="008A219A"/>
    <w:rsid w:val="008A3F94"/>
    <w:rsid w:val="008A461D"/>
    <w:rsid w:val="008A57F9"/>
    <w:rsid w:val="008A7614"/>
    <w:rsid w:val="008B47D9"/>
    <w:rsid w:val="008B5411"/>
    <w:rsid w:val="008C0580"/>
    <w:rsid w:val="008C2C8E"/>
    <w:rsid w:val="008C3E91"/>
    <w:rsid w:val="008C499A"/>
    <w:rsid w:val="008C7D8E"/>
    <w:rsid w:val="008D07AC"/>
    <w:rsid w:val="008D32DE"/>
    <w:rsid w:val="008D4573"/>
    <w:rsid w:val="008D5BDA"/>
    <w:rsid w:val="008D6B15"/>
    <w:rsid w:val="008D7E89"/>
    <w:rsid w:val="008E36FF"/>
    <w:rsid w:val="008E4E98"/>
    <w:rsid w:val="008E5A61"/>
    <w:rsid w:val="008E6ED6"/>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37C26"/>
    <w:rsid w:val="009407C5"/>
    <w:rsid w:val="00945939"/>
    <w:rsid w:val="009465F0"/>
    <w:rsid w:val="00951837"/>
    <w:rsid w:val="009529E0"/>
    <w:rsid w:val="00953873"/>
    <w:rsid w:val="00955361"/>
    <w:rsid w:val="00955AF7"/>
    <w:rsid w:val="0096434A"/>
    <w:rsid w:val="00965428"/>
    <w:rsid w:val="009724FF"/>
    <w:rsid w:val="00973B02"/>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38B"/>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3CB"/>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6D7"/>
    <w:rsid w:val="00AC3C26"/>
    <w:rsid w:val="00AC4A83"/>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4E2"/>
    <w:rsid w:val="00B127E9"/>
    <w:rsid w:val="00B12CDB"/>
    <w:rsid w:val="00B13A46"/>
    <w:rsid w:val="00B13A8F"/>
    <w:rsid w:val="00B159FF"/>
    <w:rsid w:val="00B17092"/>
    <w:rsid w:val="00B17748"/>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56F0E"/>
    <w:rsid w:val="00B57D8E"/>
    <w:rsid w:val="00B63EEB"/>
    <w:rsid w:val="00B6526C"/>
    <w:rsid w:val="00B65982"/>
    <w:rsid w:val="00B6707F"/>
    <w:rsid w:val="00B722E4"/>
    <w:rsid w:val="00B747B9"/>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7ED4"/>
    <w:rsid w:val="00BE0EBF"/>
    <w:rsid w:val="00BE1C1D"/>
    <w:rsid w:val="00BE3180"/>
    <w:rsid w:val="00BE3767"/>
    <w:rsid w:val="00BF3F77"/>
    <w:rsid w:val="00C001F3"/>
    <w:rsid w:val="00C00CE3"/>
    <w:rsid w:val="00C04CF4"/>
    <w:rsid w:val="00C0655B"/>
    <w:rsid w:val="00C12CB8"/>
    <w:rsid w:val="00C13F4F"/>
    <w:rsid w:val="00C16080"/>
    <w:rsid w:val="00C20812"/>
    <w:rsid w:val="00C21CD7"/>
    <w:rsid w:val="00C2385D"/>
    <w:rsid w:val="00C23F75"/>
    <w:rsid w:val="00C343BB"/>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C41A5"/>
    <w:rsid w:val="00CD016A"/>
    <w:rsid w:val="00CD0E91"/>
    <w:rsid w:val="00CD2EF4"/>
    <w:rsid w:val="00CD3A20"/>
    <w:rsid w:val="00CD6EB2"/>
    <w:rsid w:val="00CE3357"/>
    <w:rsid w:val="00CE3B4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77375"/>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0D66"/>
    <w:rsid w:val="00E116CD"/>
    <w:rsid w:val="00E129A9"/>
    <w:rsid w:val="00E15DA2"/>
    <w:rsid w:val="00E30EC7"/>
    <w:rsid w:val="00E37EC2"/>
    <w:rsid w:val="00E4109F"/>
    <w:rsid w:val="00E4304A"/>
    <w:rsid w:val="00E4439C"/>
    <w:rsid w:val="00E45E77"/>
    <w:rsid w:val="00E474D8"/>
    <w:rsid w:val="00E53ECF"/>
    <w:rsid w:val="00E5484B"/>
    <w:rsid w:val="00E56E14"/>
    <w:rsid w:val="00E60694"/>
    <w:rsid w:val="00E65793"/>
    <w:rsid w:val="00E66B53"/>
    <w:rsid w:val="00E67377"/>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B7D19"/>
    <w:rsid w:val="00EC539F"/>
    <w:rsid w:val="00ED0A4B"/>
    <w:rsid w:val="00ED5BFC"/>
    <w:rsid w:val="00EE3596"/>
    <w:rsid w:val="00EE3A4B"/>
    <w:rsid w:val="00EE6502"/>
    <w:rsid w:val="00EF1D31"/>
    <w:rsid w:val="00EF6DE6"/>
    <w:rsid w:val="00F01062"/>
    <w:rsid w:val="00F01D0B"/>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CD2"/>
    <w:rsid w:val="00F67E8A"/>
    <w:rsid w:val="00F70317"/>
    <w:rsid w:val="00F709FB"/>
    <w:rsid w:val="00F7430E"/>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C7DD6"/>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customStyle="1" w:styleId="markedcontent">
    <w:name w:val="markedcontent"/>
    <w:basedOn w:val="VarsaylanParagrafYazTipi"/>
    <w:rsid w:val="006D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982</Words>
  <Characters>5600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2025-12-25T17:09:00Z</dcterms:created>
  <dcterms:modified xsi:type="dcterms:W3CDTF">2025-12-25T17:21:00Z</dcterms:modified>
</cp:coreProperties>
</file>