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C55507A"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005DA24" w:rsidR="00613A0E" w:rsidRPr="00205A70" w:rsidRDefault="00452B80" w:rsidP="00452B80">
                            <w:pPr>
                              <w:rPr>
                                <w:b/>
                                <w:sz w:val="24"/>
                                <w:szCs w:val="24"/>
                              </w:rPr>
                            </w:pPr>
                            <w:r>
                              <w:rPr>
                                <w:b/>
                                <w:sz w:val="24"/>
                                <w:szCs w:val="24"/>
                              </w:rPr>
                              <w:t xml:space="preserve">    </w:t>
                            </w:r>
                            <w:r w:rsidR="00D73226">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005DA24" w:rsidR="00613A0E" w:rsidRPr="00205A70" w:rsidRDefault="00452B80" w:rsidP="00452B80">
                      <w:pPr>
                        <w:rPr>
                          <w:b/>
                          <w:sz w:val="24"/>
                          <w:szCs w:val="24"/>
                        </w:rPr>
                      </w:pPr>
                      <w:r>
                        <w:rPr>
                          <w:b/>
                          <w:sz w:val="24"/>
                          <w:szCs w:val="24"/>
                        </w:rPr>
                        <w:t xml:space="preserve">    </w:t>
                      </w:r>
                      <w:r w:rsidR="00D73226">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17274" w:rsidRPr="00417274">
        <w:rPr>
          <w:rFonts w:cstheme="minorHAnsi"/>
          <w:b/>
          <w:color w:val="000000" w:themeColor="text1"/>
          <w:sz w:val="20"/>
          <w:szCs w:val="20"/>
        </w:rPr>
        <w:t xml:space="preserve"> </w:t>
      </w:r>
      <w:r w:rsidR="00417274">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07D66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40780A">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508"/>
        <w:gridCol w:w="1509"/>
        <w:gridCol w:w="1509"/>
        <w:gridCol w:w="1508"/>
        <w:gridCol w:w="1509"/>
        <w:gridCol w:w="1509"/>
        <w:gridCol w:w="1509"/>
      </w:tblGrid>
      <w:tr w:rsidR="00D73226" w14:paraId="5F4B3517" w14:textId="77777777" w:rsidTr="00D73226">
        <w:trPr>
          <w:cnfStyle w:val="100000000000" w:firstRow="1" w:lastRow="0" w:firstColumn="0" w:lastColumn="0" w:oddVBand="0" w:evenVBand="0" w:oddHBand="0"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508" w:type="dxa"/>
          </w:tcPr>
          <w:p w14:paraId="35C724D5" w14:textId="77777777" w:rsidR="00D73226" w:rsidRPr="00360852" w:rsidRDefault="00D73226" w:rsidP="005E478A">
            <w:pPr>
              <w:jc w:val="center"/>
              <w:rPr>
                <w:b w:val="0"/>
                <w:bCs w:val="0"/>
                <w:color w:val="FFFFFF" w:themeColor="background1"/>
                <w:sz w:val="18"/>
                <w:szCs w:val="18"/>
              </w:rPr>
            </w:pPr>
            <w:r w:rsidRPr="00360852">
              <w:rPr>
                <w:sz w:val="18"/>
                <w:szCs w:val="18"/>
              </w:rPr>
              <w:t>1. Soru</w:t>
            </w:r>
          </w:p>
          <w:p w14:paraId="33DCD0C1" w14:textId="305A67B7" w:rsidR="00D73226" w:rsidRPr="00360852" w:rsidRDefault="00D73226"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509" w:type="dxa"/>
          </w:tcPr>
          <w:p w14:paraId="394139A1" w14:textId="77777777"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8248BD"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9" w:type="dxa"/>
          </w:tcPr>
          <w:p w14:paraId="17A9D2C9" w14:textId="77777777"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2A93E53" w:rsidR="00D73226" w:rsidRPr="00C23F75"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8" w:type="dxa"/>
          </w:tcPr>
          <w:p w14:paraId="7742A56B" w14:textId="77777777"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9006FBF" w:rsidR="00D73226" w:rsidRPr="00360852"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9" w:type="dxa"/>
          </w:tcPr>
          <w:p w14:paraId="342AF2B1" w14:textId="77777777"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84A6F6" w:rsidR="00D73226" w:rsidRPr="00360852"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509" w:type="dxa"/>
          </w:tcPr>
          <w:p w14:paraId="06215F12" w14:textId="6D480A01" w:rsidR="00D73226" w:rsidRDefault="00D73226" w:rsidP="00D7322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w:t>
            </w:r>
            <w:r>
              <w:rPr>
                <w:sz w:val="18"/>
                <w:szCs w:val="18"/>
              </w:rPr>
              <w:t>. Soru</w:t>
            </w:r>
          </w:p>
          <w:p w14:paraId="2138EF36" w14:textId="01E4FFCD" w:rsidR="00D73226" w:rsidRDefault="00D73226" w:rsidP="00D7322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w:t>
            </w:r>
            <w:r>
              <w:rPr>
                <w:sz w:val="18"/>
                <w:szCs w:val="18"/>
              </w:rPr>
              <w:t>5</w:t>
            </w:r>
            <w:r>
              <w:rPr>
                <w:sz w:val="18"/>
                <w:szCs w:val="18"/>
              </w:rPr>
              <w:t xml:space="preserve"> </w:t>
            </w:r>
            <w:r w:rsidRPr="00DA47A3">
              <w:rPr>
                <w:sz w:val="18"/>
                <w:szCs w:val="18"/>
              </w:rPr>
              <w:t>Puan)</w:t>
            </w:r>
          </w:p>
        </w:tc>
        <w:tc>
          <w:tcPr>
            <w:tcW w:w="1509" w:type="dxa"/>
          </w:tcPr>
          <w:p w14:paraId="319DC1CE" w14:textId="0DC387AF"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73226" w:rsidRDefault="00D732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73226" w14:paraId="4025E7B9" w14:textId="77777777" w:rsidTr="00D73226">
        <w:trPr>
          <w:trHeight w:val="91"/>
        </w:trPr>
        <w:tc>
          <w:tcPr>
            <w:cnfStyle w:val="001000000000" w:firstRow="0" w:lastRow="0" w:firstColumn="1" w:lastColumn="0" w:oddVBand="0" w:evenVBand="0" w:oddHBand="0" w:evenHBand="0" w:firstRowFirstColumn="0" w:firstRowLastColumn="0" w:lastRowFirstColumn="0" w:lastRowLastColumn="0"/>
            <w:tcW w:w="1508" w:type="dxa"/>
          </w:tcPr>
          <w:p w14:paraId="63409D01" w14:textId="4F879921" w:rsidR="00D73226" w:rsidRPr="00360852" w:rsidRDefault="00D73226" w:rsidP="005E478A">
            <w:pPr>
              <w:jc w:val="center"/>
              <w:rPr>
                <w:sz w:val="18"/>
                <w:szCs w:val="18"/>
              </w:rPr>
            </w:pPr>
            <w:r w:rsidRPr="00421441">
              <w:rPr>
                <w:sz w:val="18"/>
                <w:szCs w:val="18"/>
              </w:rPr>
              <w:t>…………</w:t>
            </w:r>
          </w:p>
        </w:tc>
        <w:tc>
          <w:tcPr>
            <w:tcW w:w="1509" w:type="dxa"/>
          </w:tcPr>
          <w:p w14:paraId="40D40D8C"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22189A10"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8" w:type="dxa"/>
          </w:tcPr>
          <w:p w14:paraId="24DB285D"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06A83561" w14:textId="77777777" w:rsidR="00D73226" w:rsidRPr="00360852"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9" w:type="dxa"/>
          </w:tcPr>
          <w:p w14:paraId="78EF18FB" w14:textId="77777777" w:rsidR="00D73226"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509" w:type="dxa"/>
          </w:tcPr>
          <w:p w14:paraId="296C7088" w14:textId="203DABA8" w:rsidR="00D73226" w:rsidRPr="00421441" w:rsidRDefault="00D732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15C3A70C" w14:textId="77777777" w:rsidR="00232279" w:rsidRDefault="00232279" w:rsidP="00933CB1">
            <w:pPr>
              <w:tabs>
                <w:tab w:val="left" w:pos="644"/>
              </w:tabs>
              <w:kinsoku w:val="0"/>
              <w:overflowPunct w:val="0"/>
              <w:spacing w:before="3"/>
              <w:rPr>
                <w:rFonts w:ascii="Times New Roman" w:hAnsi="Times New Roman" w:cs="Times New Roman"/>
                <w:sz w:val="24"/>
                <w:szCs w:val="26"/>
              </w:rPr>
            </w:pPr>
            <w:r w:rsidRPr="00232279">
              <w:rPr>
                <w:rFonts w:ascii="Times New Roman" w:hAnsi="Times New Roman" w:cs="Times New Roman"/>
                <w:sz w:val="24"/>
                <w:szCs w:val="26"/>
              </w:rPr>
              <w:t xml:space="preserve">Aşağıda Peyami Safa’nın Yalnızız romanından bir parça verilmiştir. Meral caddeye çıktığı zaman dalgındı ve mahzun… Mahzun da değil belki birbirine düşman birçok isteğin çarpışmasından doğan bir isteksizliğin verdiği o istikamet buhranı, o kararsızlık, o sıkıntı gittikçe içini karartmaya başlamıştı. Hiçbir şey istemiyordu: Ne piyano çalmak ne Samim'le konuşmak ne Paris ne İstanbul ne aşk ne sinema ne dans... Yalnız evet, hafif bir müzik, bir Valse de Chopin, sade piyanoda fakat kendisi çalmasın; bir divana uzansın, gözlerini yumsun, hiçbiri bilinen yerlere ve insanlara ait olmayan hayallerin uzaklığı ve bulanıklığı içinde onu dinlesin. </w:t>
            </w:r>
          </w:p>
          <w:p w14:paraId="670E2670" w14:textId="24E58FA0" w:rsidR="00232279" w:rsidRPr="00232279" w:rsidRDefault="00232279" w:rsidP="00933CB1">
            <w:pPr>
              <w:tabs>
                <w:tab w:val="left" w:pos="644"/>
              </w:tabs>
              <w:kinsoku w:val="0"/>
              <w:overflowPunct w:val="0"/>
              <w:spacing w:before="3"/>
              <w:rPr>
                <w:rFonts w:ascii="Times New Roman" w:hAnsi="Times New Roman" w:cs="Times New Roman"/>
                <w:b/>
                <w:bCs/>
                <w:sz w:val="24"/>
                <w:szCs w:val="26"/>
              </w:rPr>
            </w:pPr>
            <w:r w:rsidRPr="00232279">
              <w:rPr>
                <w:rFonts w:ascii="Times New Roman" w:hAnsi="Times New Roman" w:cs="Times New Roman"/>
                <w:b/>
                <w:bCs/>
                <w:sz w:val="24"/>
                <w:szCs w:val="26"/>
              </w:rPr>
              <w:t>Bu parçada öne çıkan anlatım tekniğini parçadan örnek vererek yazınız.</w:t>
            </w:r>
          </w:p>
          <w:p w14:paraId="1FA8663E" w14:textId="43B08C96" w:rsidR="007A7DDF" w:rsidRPr="006105F9" w:rsidRDefault="002B4038" w:rsidP="00933CB1">
            <w:pPr>
              <w:tabs>
                <w:tab w:val="left" w:pos="644"/>
              </w:tabs>
              <w:kinsoku w:val="0"/>
              <w:overflowPunct w:val="0"/>
              <w:spacing w:before="3"/>
              <w:rPr>
                <w:rFonts w:ascii="Times New Roman" w:hAnsi="Times New Roman" w:cs="Times New Roman"/>
                <w:sz w:val="24"/>
                <w:szCs w:val="26"/>
              </w:rPr>
            </w:pPr>
            <w:r w:rsidRPr="006105F9">
              <w:rPr>
                <w:rFonts w:ascii="Segoe UI Symbol" w:hAnsi="Segoe UI Symbol" w:cs="Segoe UI Symbol"/>
                <w:sz w:val="24"/>
                <w:szCs w:val="26"/>
              </w:rPr>
              <w:t>✎</w:t>
            </w:r>
            <w:r w:rsidRPr="006105F9">
              <w:rPr>
                <w:rFonts w:ascii="Times New Roman" w:hAnsi="Times New Roman" w:cs="Times New Roman"/>
                <w:sz w:val="24"/>
                <w:szCs w:val="26"/>
              </w:rPr>
              <w:t>...</w:t>
            </w:r>
          </w:p>
          <w:p w14:paraId="4CFD6D6C"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2B57B611"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4867C8C5"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6AA9BBEA"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2CC0BEB4" w14:textId="77777777" w:rsidR="00B75098" w:rsidRDefault="00B75098" w:rsidP="00933CB1">
            <w:pPr>
              <w:tabs>
                <w:tab w:val="left" w:pos="644"/>
              </w:tabs>
              <w:kinsoku w:val="0"/>
              <w:overflowPunct w:val="0"/>
              <w:spacing w:before="3"/>
              <w:rPr>
                <w:rFonts w:ascii="Times New Roman" w:hAnsi="Times New Roman" w:cs="Times New Roman"/>
                <w:noProof/>
                <w:sz w:val="24"/>
                <w:szCs w:val="24"/>
              </w:rPr>
            </w:pPr>
          </w:p>
          <w:p w14:paraId="7CCB9F13"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82A9E7E" w14:textId="0D385CA7" w:rsidR="006105F9" w:rsidRPr="007A7DDF" w:rsidRDefault="006105F9"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1311316" w14:textId="77777777" w:rsidR="00232279" w:rsidRDefault="00232279" w:rsidP="002B4038">
            <w:pPr>
              <w:rPr>
                <w:rFonts w:ascii="Times New Roman" w:hAnsi="Times New Roman" w:cs="Times New Roman"/>
                <w:noProof/>
                <w:sz w:val="24"/>
                <w:szCs w:val="24"/>
              </w:rPr>
            </w:pPr>
            <w:r w:rsidRPr="00232279">
              <w:rPr>
                <w:rFonts w:ascii="Times New Roman" w:hAnsi="Times New Roman" w:cs="Times New Roman"/>
                <w:noProof/>
                <w:sz w:val="24"/>
                <w:szCs w:val="24"/>
              </w:rPr>
              <w:t xml:space="preserve">Aşağıda Abbas SAYAR’ın Yılkı Atı adlı romanından bir parça verilmiştir. Bugün aklım Dorukısrak’a takıldı. Çifte gittim geldim, onu düşündüm. Dışarda kış geldim, diyor. Ahırdaki saman belli, saçkı belli. Ben, öküzlerin, Tay’ın, Kırat’ın yeygisini onunla paylaştıramam. Tay’ın arpasına ortak edemem. O, bu yıl, başının çaresine bakacak. O, bu yıl “yılkılık…” Dağda ot kalmadı, çöp kalmadı. Köyün sığırı üç beş gün yaylıma ya çıkar ya çıkmaz. Nerde ise şimdi sığır döner. Harman yerinde yolunu kesersin, kısrağı çevirirsin. Burnunu dağa doğru dönderirsin, sürersin tepeye kadar. Varsın, başının çaresine baksın. Bahara sağ salim elimize geçerse ne âlâ! Yok, bir dereyi doldurursa o da onun bileceği iş… Bundan sonra onu ne çifte koşabilirsin ne düvene… Tay’ı inşallah baharın Kırat’a eş olur. Yılkıdan sağ salim dönerse helbet ona da bir vazife buluruz. Kalk şimdi sen. Küçük kardaşını da al, sığırı karşıla. </w:t>
            </w:r>
          </w:p>
          <w:p w14:paraId="5AE0D287" w14:textId="77777777" w:rsidR="00232279" w:rsidRPr="00232279" w:rsidRDefault="00232279" w:rsidP="002B4038">
            <w:pPr>
              <w:rPr>
                <w:rFonts w:ascii="Times New Roman" w:hAnsi="Times New Roman" w:cs="Times New Roman"/>
                <w:b/>
                <w:bCs/>
                <w:noProof/>
                <w:sz w:val="24"/>
                <w:szCs w:val="24"/>
              </w:rPr>
            </w:pPr>
            <w:r w:rsidRPr="00232279">
              <w:rPr>
                <w:rFonts w:ascii="Times New Roman" w:hAnsi="Times New Roman" w:cs="Times New Roman"/>
                <w:b/>
                <w:bCs/>
                <w:noProof/>
                <w:sz w:val="24"/>
                <w:szCs w:val="24"/>
              </w:rPr>
              <w:t>Bu parçada kahramanın yaşadığı çatışmayı yazarak açıklayınız.</w:t>
            </w:r>
          </w:p>
          <w:p w14:paraId="63336CEF" w14:textId="42B5FE12" w:rsidR="002B4038" w:rsidRPr="002B4038" w:rsidRDefault="002B4038" w:rsidP="002B4038">
            <w:pPr>
              <w:rPr>
                <w:rFonts w:ascii="Times New Roman" w:hAnsi="Times New Roman" w:cs="Times New Roman"/>
                <w:noProof/>
                <w:sz w:val="24"/>
                <w:szCs w:val="24"/>
              </w:rPr>
            </w:pPr>
            <w:r w:rsidRPr="002B4038">
              <w:rPr>
                <w:rFonts w:ascii="Segoe UI Symbol" w:hAnsi="Segoe UI Symbol" w:cs="Segoe UI Symbol"/>
                <w:noProof/>
                <w:sz w:val="24"/>
                <w:szCs w:val="24"/>
              </w:rPr>
              <w:t>✎</w:t>
            </w:r>
            <w:r w:rsidRPr="002B4038">
              <w:rPr>
                <w:rFonts w:ascii="Times New Roman" w:hAnsi="Times New Roman" w:cs="Times New Roman"/>
                <w:noProof/>
                <w:sz w:val="24"/>
                <w:szCs w:val="24"/>
              </w:rPr>
              <w:t>...</w:t>
            </w:r>
          </w:p>
          <w:p w14:paraId="1B6F02E6" w14:textId="77777777" w:rsidR="00B75098" w:rsidRDefault="00B75098" w:rsidP="004D65AD">
            <w:pPr>
              <w:rPr>
                <w:rFonts w:ascii="Times New Roman" w:hAnsi="Times New Roman" w:cs="Times New Roman"/>
                <w:b/>
                <w:bCs/>
                <w:noProof/>
                <w:sz w:val="24"/>
                <w:szCs w:val="24"/>
              </w:rPr>
            </w:pPr>
          </w:p>
          <w:p w14:paraId="79D04315" w14:textId="77777777" w:rsidR="00B75098" w:rsidRDefault="00B75098" w:rsidP="004D65AD">
            <w:pPr>
              <w:rPr>
                <w:rFonts w:ascii="Times New Roman" w:hAnsi="Times New Roman" w:cs="Times New Roman"/>
                <w:b/>
                <w:bCs/>
                <w:noProof/>
                <w:sz w:val="24"/>
                <w:szCs w:val="24"/>
              </w:rPr>
            </w:pPr>
          </w:p>
          <w:p w14:paraId="365EC1C1" w14:textId="77777777" w:rsidR="00B75098" w:rsidRDefault="00B75098" w:rsidP="004D65AD">
            <w:pPr>
              <w:rPr>
                <w:rFonts w:ascii="Times New Roman" w:hAnsi="Times New Roman" w:cs="Times New Roman"/>
                <w:b/>
                <w:bCs/>
                <w:noProof/>
                <w:sz w:val="24"/>
                <w:szCs w:val="24"/>
              </w:rPr>
            </w:pPr>
          </w:p>
          <w:p w14:paraId="4DA73D08" w14:textId="77777777" w:rsidR="00B75098" w:rsidRDefault="00B75098" w:rsidP="004D65AD">
            <w:pPr>
              <w:rPr>
                <w:rFonts w:ascii="Times New Roman" w:hAnsi="Times New Roman" w:cs="Times New Roman"/>
                <w:b/>
                <w:bCs/>
                <w:noProof/>
                <w:sz w:val="24"/>
                <w:szCs w:val="24"/>
              </w:rPr>
            </w:pPr>
          </w:p>
          <w:p w14:paraId="795AE6EF" w14:textId="77777777" w:rsidR="00B75098" w:rsidRDefault="00B75098" w:rsidP="004D65AD">
            <w:pPr>
              <w:rPr>
                <w:rFonts w:ascii="Times New Roman" w:hAnsi="Times New Roman" w:cs="Times New Roman"/>
                <w:b/>
                <w:bCs/>
                <w:noProof/>
                <w:sz w:val="24"/>
                <w:szCs w:val="24"/>
              </w:rPr>
            </w:pPr>
          </w:p>
          <w:p w14:paraId="378C71D8" w14:textId="77777777" w:rsidR="00B75098" w:rsidRDefault="00B75098" w:rsidP="004D65AD">
            <w:pPr>
              <w:rPr>
                <w:rFonts w:ascii="Times New Roman" w:hAnsi="Times New Roman" w:cs="Times New Roman"/>
                <w:b/>
                <w:bCs/>
                <w:noProof/>
                <w:sz w:val="24"/>
                <w:szCs w:val="24"/>
              </w:rPr>
            </w:pPr>
          </w:p>
          <w:p w14:paraId="4C11DEAC" w14:textId="77777777" w:rsidR="00B75098" w:rsidRDefault="00B75098" w:rsidP="004D65AD">
            <w:pPr>
              <w:rPr>
                <w:rFonts w:ascii="Times New Roman" w:hAnsi="Times New Roman" w:cs="Times New Roman"/>
                <w:b/>
                <w:bCs/>
                <w:noProof/>
                <w:sz w:val="24"/>
                <w:szCs w:val="24"/>
              </w:rPr>
            </w:pPr>
          </w:p>
          <w:p w14:paraId="431075D4" w14:textId="77777777" w:rsidR="00B75098" w:rsidRDefault="00B75098" w:rsidP="004D65AD">
            <w:pPr>
              <w:rPr>
                <w:rFonts w:ascii="Times New Roman" w:hAnsi="Times New Roman" w:cs="Times New Roman"/>
                <w:b/>
                <w:bCs/>
                <w:noProof/>
                <w:sz w:val="24"/>
                <w:szCs w:val="24"/>
              </w:rPr>
            </w:pPr>
          </w:p>
          <w:p w14:paraId="356B6BFA" w14:textId="77777777" w:rsidR="00B75098" w:rsidRDefault="00B75098" w:rsidP="004D65AD">
            <w:pPr>
              <w:rPr>
                <w:rFonts w:ascii="Times New Roman" w:hAnsi="Times New Roman" w:cs="Times New Roman"/>
                <w:b/>
                <w:bCs/>
                <w:noProof/>
                <w:sz w:val="24"/>
                <w:szCs w:val="24"/>
              </w:rPr>
            </w:pPr>
          </w:p>
          <w:p w14:paraId="09AE8C0B" w14:textId="77777777" w:rsidR="00B75098" w:rsidRDefault="00B75098" w:rsidP="004D65AD">
            <w:pPr>
              <w:rPr>
                <w:rFonts w:ascii="Times New Roman" w:hAnsi="Times New Roman" w:cs="Times New Roman"/>
                <w:b/>
                <w:bCs/>
                <w:noProof/>
                <w:sz w:val="24"/>
                <w:szCs w:val="24"/>
              </w:rPr>
            </w:pPr>
          </w:p>
          <w:p w14:paraId="24F570A5" w14:textId="208B8839" w:rsidR="00B75098" w:rsidRPr="007A7DDF" w:rsidRDefault="00B75098" w:rsidP="004D65AD">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7E72386" w14:textId="77777777" w:rsidR="00D558DD" w:rsidRPr="00D558DD" w:rsidRDefault="00D558DD" w:rsidP="00D558DD">
            <w:pPr>
              <w:rPr>
                <w:rFonts w:ascii="Times New Roman" w:hAnsi="Times New Roman" w:cs="Times New Roman"/>
                <w:noProof/>
                <w:sz w:val="24"/>
                <w:szCs w:val="24"/>
              </w:rPr>
            </w:pPr>
            <w:r w:rsidRPr="00D558DD">
              <w:rPr>
                <w:rFonts w:ascii="Times New Roman" w:hAnsi="Times New Roman" w:cs="Times New Roman"/>
                <w:i/>
                <w:iCs/>
                <w:noProof/>
                <w:sz w:val="24"/>
                <w:szCs w:val="24"/>
              </w:rPr>
              <w:t>"Neriman, son günlerde Şinasi’nin durgun ve sessiz tavırlarından iyice sıkılmaya başlamıştı. Onunla Darülelhan'a (konservatuvar) gidip gelirken hissettiği o eski huzur, yerini tuhaf bir bunalıma bırakmıştı. Macit’le tanıştıktan sonra Beyoğlu’nun o ışıltılı, hareketli ve modern dünyası gözlerini kamaştırıyordu. Şinasi’nin elindeki kemençe, ona artık sadece eskiyi, köhneleşmiş olanı ve Fatih’in dar sokaklarını hatırlatıyordu. Bu yüzden o gün Şinasi ile sözleşmiş olmalarına rağmen, içindeki bu yeni hayat arzusuna karşı koyamayarak ona haber vermeden Macit’in davetini kabul etti ve tramvaya atladığı gibi Pera'ya (Beyoğlu'na) gitti."</w:t>
            </w:r>
          </w:p>
          <w:p w14:paraId="094A96F3" w14:textId="77777777" w:rsidR="00D558DD" w:rsidRPr="00D558DD" w:rsidRDefault="00D558DD" w:rsidP="00D558DD">
            <w:pPr>
              <w:rPr>
                <w:rFonts w:ascii="Times New Roman" w:hAnsi="Times New Roman" w:cs="Times New Roman"/>
                <w:noProof/>
                <w:sz w:val="24"/>
                <w:szCs w:val="24"/>
              </w:rPr>
            </w:pPr>
            <w:r w:rsidRPr="00D558DD">
              <w:rPr>
                <w:rFonts w:ascii="Times New Roman" w:hAnsi="Times New Roman" w:cs="Times New Roman"/>
                <w:b/>
                <w:bCs/>
                <w:noProof/>
                <w:sz w:val="24"/>
                <w:szCs w:val="24"/>
              </w:rPr>
              <w:t>Bu parçadaki Neriman’ın kişilik özelliklerinden birini yazarak bu özelliğin olay örgüsüne etkisini kısaca açıklayınız.</w:t>
            </w:r>
          </w:p>
          <w:p w14:paraId="51B52D4B" w14:textId="0D8D9A2F" w:rsidR="00B268DB" w:rsidRPr="00B268DB" w:rsidRDefault="00B268DB" w:rsidP="00B268DB">
            <w:pPr>
              <w:rPr>
                <w:rFonts w:ascii="Times New Roman" w:hAnsi="Times New Roman" w:cs="Times New Roman"/>
                <w:noProof/>
                <w:sz w:val="24"/>
                <w:szCs w:val="24"/>
              </w:rPr>
            </w:pPr>
            <w:r w:rsidRPr="00B268DB">
              <w:rPr>
                <w:rFonts w:ascii="Segoe UI Symbol" w:hAnsi="Segoe UI Symbol" w:cs="Segoe UI Symbol"/>
                <w:noProof/>
                <w:sz w:val="24"/>
                <w:szCs w:val="24"/>
              </w:rPr>
              <w:t>✎</w:t>
            </w:r>
            <w:r w:rsidRPr="00B268DB">
              <w:rPr>
                <w:rFonts w:ascii="Times New Roman" w:hAnsi="Times New Roman" w:cs="Times New Roman"/>
                <w:noProof/>
                <w:sz w:val="24"/>
                <w:szCs w:val="24"/>
              </w:rPr>
              <w:t>...</w:t>
            </w:r>
          </w:p>
          <w:p w14:paraId="2860E747" w14:textId="77777777" w:rsidR="009B309F" w:rsidRDefault="009B309F" w:rsidP="00390CEC">
            <w:pPr>
              <w:rPr>
                <w:rFonts w:ascii="Times New Roman" w:hAnsi="Times New Roman" w:cs="Times New Roman"/>
                <w:noProof/>
                <w:sz w:val="24"/>
                <w:szCs w:val="24"/>
              </w:rPr>
            </w:pPr>
          </w:p>
          <w:p w14:paraId="3D73BB1B" w14:textId="77777777" w:rsidR="00B268DB" w:rsidRDefault="00B268DB" w:rsidP="00390CEC">
            <w:pPr>
              <w:rPr>
                <w:rFonts w:ascii="Times New Roman" w:hAnsi="Times New Roman" w:cs="Times New Roman"/>
                <w:noProof/>
                <w:sz w:val="24"/>
                <w:szCs w:val="24"/>
              </w:rPr>
            </w:pPr>
          </w:p>
          <w:p w14:paraId="723FC055" w14:textId="77777777" w:rsidR="00462125" w:rsidRDefault="00462125" w:rsidP="00390CEC">
            <w:pPr>
              <w:rPr>
                <w:rFonts w:ascii="Times New Roman" w:hAnsi="Times New Roman" w:cs="Times New Roman"/>
                <w:noProof/>
                <w:sz w:val="24"/>
                <w:szCs w:val="24"/>
              </w:rPr>
            </w:pPr>
          </w:p>
          <w:p w14:paraId="6E6CE2AD" w14:textId="77777777" w:rsidR="00390CEC" w:rsidRDefault="00390CEC" w:rsidP="00390CEC">
            <w:pPr>
              <w:rPr>
                <w:rFonts w:ascii="Times New Roman" w:hAnsi="Times New Roman" w:cs="Times New Roman"/>
                <w:noProof/>
                <w:sz w:val="24"/>
                <w:szCs w:val="24"/>
              </w:rPr>
            </w:pPr>
          </w:p>
          <w:p w14:paraId="47164276" w14:textId="1F393A56" w:rsidR="00462125" w:rsidRPr="006105F9" w:rsidRDefault="00462125"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4626102" w14:textId="77777777" w:rsidR="00D558DD" w:rsidRPr="00D558DD" w:rsidRDefault="00D558DD" w:rsidP="00D558DD">
            <w:pPr>
              <w:rPr>
                <w:rFonts w:ascii="Times New Roman" w:hAnsi="Times New Roman" w:cs="Times New Roman"/>
                <w:noProof/>
                <w:sz w:val="24"/>
                <w:szCs w:val="24"/>
              </w:rPr>
            </w:pPr>
            <w:r w:rsidRPr="00D558DD">
              <w:rPr>
                <w:rFonts w:ascii="Times New Roman" w:hAnsi="Times New Roman" w:cs="Times New Roman"/>
                <w:i/>
                <w:iCs/>
                <w:noProof/>
                <w:sz w:val="24"/>
                <w:szCs w:val="24"/>
              </w:rPr>
              <w:t>"Bozkır, göz alabildiğine uzanan sapsarı bir deniz gibidir. Yaz sıcağında bu denizin üzerinde kımıldayan tek şey, ufuktaki ısı dalgalarının yarattığı titreşimlerdir. Toprak, susuzluktan çatlamış dudaklarını gökyüzüne açmış, sessiz ve çaresizce bir damla rahmet bekler. Rüzgâr estiğinde ise kavrulmuş ekin sapları hışırtılı bir şarkı mırıldanır; duyulan bu ses, Anadolu'nun o bitmek bilmeyen sabır ve tevekkül ninnisi gibidir."</w:t>
            </w:r>
          </w:p>
          <w:p w14:paraId="5D30703A" w14:textId="77777777" w:rsidR="00D558DD" w:rsidRPr="00D558DD" w:rsidRDefault="00D558DD" w:rsidP="00D558DD">
            <w:pPr>
              <w:rPr>
                <w:rFonts w:ascii="Times New Roman" w:hAnsi="Times New Roman" w:cs="Times New Roman"/>
                <w:noProof/>
                <w:sz w:val="24"/>
                <w:szCs w:val="24"/>
              </w:rPr>
            </w:pPr>
            <w:r w:rsidRPr="00D558DD">
              <w:rPr>
                <w:rFonts w:ascii="Times New Roman" w:hAnsi="Times New Roman" w:cs="Times New Roman"/>
                <w:b/>
                <w:bCs/>
                <w:noProof/>
                <w:sz w:val="24"/>
                <w:szCs w:val="24"/>
              </w:rPr>
              <w:t>Bu parçanın üslup özelliklerinden birini yazınız. Bu özelliğin parçanın anlatımına katkısını açıklayınız.</w:t>
            </w:r>
          </w:p>
          <w:p w14:paraId="69EB43D2" w14:textId="156323F0" w:rsidR="00E7322F" w:rsidRDefault="00E7322F" w:rsidP="00E7322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56A3FD97" w14:textId="77777777" w:rsidR="00462125" w:rsidRDefault="00462125"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985F544" w14:textId="77777777" w:rsidR="005B4DED" w:rsidRDefault="005B4DED" w:rsidP="009D5E8C">
            <w:pPr>
              <w:rPr>
                <w:rFonts w:ascii="Times New Roman" w:hAnsi="Times New Roman" w:cs="Times New Roman"/>
                <w:noProof/>
                <w:sz w:val="24"/>
                <w:szCs w:val="24"/>
              </w:rPr>
            </w:pPr>
            <w:r w:rsidRPr="005B4DED">
              <w:rPr>
                <w:rFonts w:ascii="Times New Roman" w:hAnsi="Times New Roman" w:cs="Times New Roman"/>
                <w:noProof/>
                <w:sz w:val="24"/>
                <w:szCs w:val="24"/>
              </w:rPr>
              <w:t xml:space="preserve">Taksiye binen adam başını çevirdi ( ) şoför bekliyordu ( ) İsteksizce mırıldandı ( ) </w:t>
            </w:r>
          </w:p>
          <w:p w14:paraId="6E7CC671" w14:textId="77777777" w:rsidR="005B4DED" w:rsidRDefault="005B4DED" w:rsidP="009D5E8C">
            <w:pPr>
              <w:rPr>
                <w:rFonts w:ascii="Times New Roman" w:hAnsi="Times New Roman" w:cs="Times New Roman"/>
                <w:noProof/>
                <w:sz w:val="24"/>
                <w:szCs w:val="24"/>
              </w:rPr>
            </w:pPr>
            <w:r w:rsidRPr="005B4DED">
              <w:rPr>
                <w:rFonts w:ascii="Times New Roman" w:hAnsi="Times New Roman" w:cs="Times New Roman"/>
                <w:noProof/>
                <w:sz w:val="24"/>
                <w:szCs w:val="24"/>
              </w:rPr>
              <w:t xml:space="preserve">− Havaalanına ( ) </w:t>
            </w:r>
          </w:p>
          <w:p w14:paraId="46B02811" w14:textId="0DEE3887" w:rsidR="002B4038" w:rsidRPr="000040E4" w:rsidRDefault="005B4DED" w:rsidP="00B75098">
            <w:pPr>
              <w:rPr>
                <w:rFonts w:ascii="Times New Roman" w:hAnsi="Times New Roman" w:cs="Times New Roman"/>
                <w:b/>
                <w:bCs/>
                <w:noProof/>
                <w:sz w:val="24"/>
                <w:szCs w:val="24"/>
              </w:rPr>
            </w:pPr>
            <w:r w:rsidRPr="005B4DED">
              <w:rPr>
                <w:rFonts w:ascii="Times New Roman" w:hAnsi="Times New Roman" w:cs="Times New Roman"/>
                <w:b/>
                <w:bCs/>
                <w:noProof/>
                <w:sz w:val="24"/>
                <w:szCs w:val="24"/>
              </w:rPr>
              <w:t>Bu parçada yay ayraçlarla ( ) belirtilen yerlere</w:t>
            </w:r>
            <w:r w:rsidRPr="005B4DED">
              <w:rPr>
                <w:rFonts w:ascii="Times New Roman" w:hAnsi="Times New Roman" w:cs="Times New Roman"/>
                <w:b/>
                <w:bCs/>
                <w:noProof/>
                <w:sz w:val="24"/>
                <w:szCs w:val="24"/>
              </w:rPr>
              <w:t xml:space="preserve"> uygun </w:t>
            </w:r>
            <w:r w:rsidRPr="005B4DED">
              <w:rPr>
                <w:rFonts w:ascii="Times New Roman" w:hAnsi="Times New Roman" w:cs="Times New Roman"/>
                <w:b/>
                <w:bCs/>
                <w:noProof/>
                <w:sz w:val="24"/>
                <w:szCs w:val="24"/>
              </w:rPr>
              <w:t>noktalama işaretleri</w:t>
            </w:r>
            <w:r w:rsidRPr="005B4DED">
              <w:rPr>
                <w:rFonts w:ascii="Times New Roman" w:hAnsi="Times New Roman" w:cs="Times New Roman"/>
                <w:b/>
                <w:bCs/>
                <w:noProof/>
                <w:sz w:val="24"/>
                <w:szCs w:val="24"/>
              </w:rPr>
              <w:t>ni yazınız.</w:t>
            </w:r>
          </w:p>
        </w:tc>
      </w:tr>
      <w:tr w:rsidR="00B75098" w:rsidRPr="00892587" w14:paraId="4C17AA9A" w14:textId="77777777" w:rsidTr="00A07BFB">
        <w:tc>
          <w:tcPr>
            <w:tcW w:w="568" w:type="dxa"/>
            <w:shd w:val="clear" w:color="auto" w:fill="002060"/>
          </w:tcPr>
          <w:p w14:paraId="423D258F" w14:textId="7453C561" w:rsidR="00B75098" w:rsidRPr="000040E4" w:rsidRDefault="00B75098" w:rsidP="00A07BFB">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3ED6A8D4" w14:textId="77777777" w:rsidR="00B75098" w:rsidRPr="00892587" w:rsidRDefault="00B75098" w:rsidP="00A07BFB">
            <w:pPr>
              <w:rPr>
                <w:rFonts w:ascii="Times New Roman" w:hAnsi="Times New Roman" w:cs="Times New Roman"/>
                <w:sz w:val="24"/>
                <w:szCs w:val="24"/>
              </w:rPr>
            </w:pPr>
          </w:p>
        </w:tc>
      </w:tr>
      <w:tr w:rsidR="00B75098" w:rsidRPr="000040E4" w14:paraId="0F88CB5C" w14:textId="77777777" w:rsidTr="00A07BFB">
        <w:tc>
          <w:tcPr>
            <w:tcW w:w="10774" w:type="dxa"/>
            <w:gridSpan w:val="2"/>
          </w:tcPr>
          <w:p w14:paraId="791541BA" w14:textId="67E34447" w:rsidR="00B75098" w:rsidRPr="00B75098" w:rsidRDefault="00B75098" w:rsidP="00B75098">
            <w:pPr>
              <w:rPr>
                <w:rFonts w:ascii="Times New Roman" w:hAnsi="Times New Roman" w:cs="Times New Roman"/>
                <w:noProof/>
                <w:sz w:val="24"/>
                <w:szCs w:val="24"/>
              </w:rPr>
            </w:pPr>
            <w:r w:rsidRPr="00B75098">
              <w:rPr>
                <w:rFonts w:ascii="Times New Roman" w:hAnsi="Times New Roman" w:cs="Times New Roman"/>
                <w:noProof/>
                <w:sz w:val="24"/>
                <w:szCs w:val="24"/>
              </w:rPr>
              <w:t>"Roman" ünitesi kapsamında okuduğunuz veya kendi seçtiğiniz bir Türk romanını temel inceleme kriterlerine göre değerlendiren bir inceleme yazısı oluşturunuz.</w:t>
            </w:r>
          </w:p>
          <w:p w14:paraId="7CB18CD0" w14:textId="07C63DC5" w:rsidR="00B75098" w:rsidRPr="00B75098" w:rsidRDefault="00B75098" w:rsidP="00B75098">
            <w:pPr>
              <w:rPr>
                <w:rFonts w:ascii="Times New Roman" w:hAnsi="Times New Roman" w:cs="Times New Roman"/>
                <w:noProof/>
                <w:sz w:val="24"/>
                <w:szCs w:val="24"/>
              </w:rPr>
            </w:pPr>
            <w:r w:rsidRPr="00B75098">
              <w:rPr>
                <w:rFonts w:ascii="Times New Roman" w:hAnsi="Times New Roman" w:cs="Times New Roman"/>
                <w:noProof/>
                <w:sz w:val="24"/>
                <w:szCs w:val="24"/>
              </w:rPr>
              <w:t>Romanın adını</w:t>
            </w:r>
            <w:r>
              <w:rPr>
                <w:rFonts w:ascii="Times New Roman" w:hAnsi="Times New Roman" w:cs="Times New Roman"/>
                <w:noProof/>
                <w:sz w:val="24"/>
                <w:szCs w:val="24"/>
              </w:rPr>
              <w:t>,</w:t>
            </w:r>
            <w:r w:rsidRPr="00B75098">
              <w:rPr>
                <w:rFonts w:ascii="Times New Roman" w:hAnsi="Times New Roman" w:cs="Times New Roman"/>
                <w:noProof/>
                <w:sz w:val="24"/>
                <w:szCs w:val="24"/>
              </w:rPr>
              <w:t xml:space="preserve"> yazarını</w:t>
            </w:r>
            <w:r>
              <w:rPr>
                <w:rFonts w:ascii="Times New Roman" w:hAnsi="Times New Roman" w:cs="Times New Roman"/>
                <w:noProof/>
                <w:sz w:val="24"/>
                <w:szCs w:val="24"/>
              </w:rPr>
              <w:t xml:space="preserve">, </w:t>
            </w:r>
            <w:r w:rsidRPr="00B75098">
              <w:rPr>
                <w:rFonts w:ascii="Times New Roman" w:hAnsi="Times New Roman" w:cs="Times New Roman"/>
                <w:noProof/>
                <w:sz w:val="24"/>
                <w:szCs w:val="24"/>
              </w:rPr>
              <w:t>konusunu ve metinde işlenen temel çatışmayı (veya temayı) açıklayınız.</w:t>
            </w:r>
            <w:r>
              <w:rPr>
                <w:rFonts w:ascii="Times New Roman" w:hAnsi="Times New Roman" w:cs="Times New Roman"/>
                <w:noProof/>
                <w:sz w:val="24"/>
                <w:szCs w:val="24"/>
              </w:rPr>
              <w:t xml:space="preserve"> </w:t>
            </w:r>
            <w:r w:rsidRPr="00B75098">
              <w:rPr>
                <w:rFonts w:ascii="Times New Roman" w:hAnsi="Times New Roman" w:cs="Times New Roman"/>
                <w:noProof/>
                <w:sz w:val="24"/>
                <w:szCs w:val="24"/>
              </w:rPr>
              <w:t>Romandaki ana karakterlerden en az birini seçerek bu karakterin belirgin fiziksel/psikolojik özelliklerini ve olay örgüsüne etkisini değerlendiriniz.</w:t>
            </w:r>
            <w:r>
              <w:rPr>
                <w:rFonts w:ascii="Times New Roman" w:hAnsi="Times New Roman" w:cs="Times New Roman"/>
                <w:noProof/>
                <w:sz w:val="24"/>
                <w:szCs w:val="24"/>
              </w:rPr>
              <w:t xml:space="preserve"> </w:t>
            </w:r>
            <w:r w:rsidRPr="00B75098">
              <w:rPr>
                <w:rFonts w:ascii="Times New Roman" w:hAnsi="Times New Roman" w:cs="Times New Roman"/>
                <w:noProof/>
                <w:sz w:val="24"/>
                <w:szCs w:val="24"/>
              </w:rPr>
              <w:t>Yazarın dil ve anlatım özellikleri (üslubu) ile eserin sizde bıraktığı etki üzerine kişisel düşüncelerinizi ifade ederek yazınızı sonlandırınız.</w:t>
            </w:r>
          </w:p>
          <w:p w14:paraId="392AB368" w14:textId="77777777" w:rsidR="00B75098" w:rsidRDefault="00B75098" w:rsidP="00B75098">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0E9DF5C3" w14:textId="77777777" w:rsidR="00B75098" w:rsidRDefault="00B75098" w:rsidP="00A07BFB">
            <w:pPr>
              <w:rPr>
                <w:rFonts w:ascii="Times New Roman" w:hAnsi="Times New Roman" w:cs="Times New Roman"/>
                <w:b/>
                <w:bCs/>
                <w:noProof/>
                <w:sz w:val="24"/>
                <w:szCs w:val="24"/>
              </w:rPr>
            </w:pPr>
          </w:p>
          <w:p w14:paraId="0FC308EA" w14:textId="77777777" w:rsidR="00B75098" w:rsidRDefault="00B75098" w:rsidP="00A07BFB">
            <w:pPr>
              <w:rPr>
                <w:rFonts w:ascii="Times New Roman" w:hAnsi="Times New Roman" w:cs="Times New Roman"/>
                <w:b/>
                <w:bCs/>
                <w:noProof/>
                <w:sz w:val="24"/>
                <w:szCs w:val="24"/>
              </w:rPr>
            </w:pPr>
          </w:p>
          <w:p w14:paraId="0A34D1A4" w14:textId="77777777" w:rsidR="00B75098" w:rsidRDefault="00B75098" w:rsidP="00A07BFB">
            <w:pPr>
              <w:rPr>
                <w:rFonts w:ascii="Times New Roman" w:hAnsi="Times New Roman" w:cs="Times New Roman"/>
                <w:b/>
                <w:bCs/>
                <w:noProof/>
                <w:sz w:val="24"/>
                <w:szCs w:val="24"/>
              </w:rPr>
            </w:pPr>
          </w:p>
          <w:p w14:paraId="7241BF3C" w14:textId="77777777" w:rsidR="00B75098" w:rsidRDefault="00B75098" w:rsidP="00A07BFB">
            <w:pPr>
              <w:rPr>
                <w:rFonts w:ascii="Times New Roman" w:hAnsi="Times New Roman" w:cs="Times New Roman"/>
                <w:b/>
                <w:bCs/>
                <w:noProof/>
                <w:sz w:val="24"/>
                <w:szCs w:val="24"/>
              </w:rPr>
            </w:pPr>
          </w:p>
          <w:p w14:paraId="21C60D44" w14:textId="77777777" w:rsidR="00B75098" w:rsidRDefault="00B75098" w:rsidP="00A07BFB">
            <w:pPr>
              <w:rPr>
                <w:rFonts w:ascii="Times New Roman" w:hAnsi="Times New Roman" w:cs="Times New Roman"/>
                <w:b/>
                <w:bCs/>
                <w:noProof/>
                <w:sz w:val="24"/>
                <w:szCs w:val="24"/>
              </w:rPr>
            </w:pPr>
          </w:p>
          <w:p w14:paraId="4835F54C" w14:textId="77777777" w:rsidR="00B75098" w:rsidRDefault="00B75098" w:rsidP="00A07BFB">
            <w:pPr>
              <w:rPr>
                <w:rFonts w:ascii="Times New Roman" w:hAnsi="Times New Roman" w:cs="Times New Roman"/>
                <w:b/>
                <w:bCs/>
                <w:noProof/>
                <w:sz w:val="24"/>
                <w:szCs w:val="24"/>
              </w:rPr>
            </w:pPr>
          </w:p>
          <w:p w14:paraId="5CF9AD50" w14:textId="77777777" w:rsidR="00B75098" w:rsidRDefault="00B75098" w:rsidP="00A07BFB">
            <w:pPr>
              <w:rPr>
                <w:rFonts w:ascii="Times New Roman" w:hAnsi="Times New Roman" w:cs="Times New Roman"/>
                <w:b/>
                <w:bCs/>
                <w:noProof/>
                <w:sz w:val="24"/>
                <w:szCs w:val="24"/>
              </w:rPr>
            </w:pPr>
          </w:p>
          <w:p w14:paraId="15BAC8AB" w14:textId="77777777" w:rsidR="00B75098" w:rsidRDefault="00B75098" w:rsidP="00A07BFB">
            <w:pPr>
              <w:rPr>
                <w:rFonts w:ascii="Times New Roman" w:hAnsi="Times New Roman" w:cs="Times New Roman"/>
                <w:b/>
                <w:bCs/>
                <w:noProof/>
                <w:sz w:val="24"/>
                <w:szCs w:val="24"/>
              </w:rPr>
            </w:pPr>
          </w:p>
          <w:p w14:paraId="586E4EB2" w14:textId="77777777" w:rsidR="00B75098" w:rsidRDefault="00B75098" w:rsidP="00A07BFB">
            <w:pPr>
              <w:rPr>
                <w:rFonts w:ascii="Times New Roman" w:hAnsi="Times New Roman" w:cs="Times New Roman"/>
                <w:b/>
                <w:bCs/>
                <w:noProof/>
                <w:sz w:val="24"/>
                <w:szCs w:val="24"/>
              </w:rPr>
            </w:pPr>
          </w:p>
          <w:p w14:paraId="559D5312" w14:textId="77777777" w:rsidR="00B75098" w:rsidRPr="000040E4" w:rsidRDefault="00B75098" w:rsidP="00A07BFB">
            <w:pPr>
              <w:rPr>
                <w:rFonts w:ascii="Times New Roman" w:hAnsi="Times New Roman" w:cs="Times New Roman"/>
                <w:b/>
                <w:bCs/>
                <w:noProof/>
                <w:sz w:val="24"/>
                <w:szCs w:val="24"/>
              </w:rPr>
            </w:pPr>
          </w:p>
        </w:tc>
      </w:tr>
    </w:tbl>
    <w:p w14:paraId="06815387" w14:textId="406A93C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815BB3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6503CC68"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C24C977" w14:textId="77777777"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S1</w:t>
      </w:r>
      <w:r w:rsidRPr="00B75098">
        <w:rPr>
          <w:rFonts w:ascii="Times New Roman" w:hAnsi="Times New Roman" w:cs="Times New Roman"/>
          <w:iCs/>
          <w:sz w:val="24"/>
          <w:szCs w:val="24"/>
        </w:rPr>
        <w:br/>
        <w:t>Bu parçada öne çıkan anlatım tekniği iç çözümlemedir. Çünkü anlatıcı, Meral’in iç dünyasını, kararsızlığını ve ruh hâlini doğrudan okuyucuya aktarmaktadır. “Hiçbir şey istemiyordu: Ne piyano çalmak ne Samim’le konuşmak ne Paris ne İstanbul ne aşk ne sinema ne dans...” cümlesi, onun ruhsal bunalımını ve iç çatışmasını açıkça göstermektedir. Bu teknik sayesinde okur, kahramanın duygularını ve düşüncelerini ayrıntılı biçimde tanır.</w:t>
      </w:r>
    </w:p>
    <w:p w14:paraId="1FAFBF32" w14:textId="1508AF00" w:rsidR="00B75098" w:rsidRDefault="00B75098" w:rsidP="00B75098">
      <w:pPr>
        <w:rPr>
          <w:rFonts w:ascii="Times New Roman" w:hAnsi="Times New Roman" w:cs="Times New Roman"/>
          <w:iCs/>
          <w:sz w:val="24"/>
          <w:szCs w:val="24"/>
        </w:rPr>
      </w:pPr>
      <w:r>
        <w:rPr>
          <w:rFonts w:ascii="Times New Roman" w:hAnsi="Times New Roman" w:cs="Times New Roman"/>
          <w:iCs/>
          <w:sz w:val="24"/>
          <w:szCs w:val="24"/>
        </w:rPr>
        <w:pict w14:anchorId="3446A3DA">
          <v:rect id="_x0000_i1034" style="width:0;height:1.5pt" o:hralign="center" o:bullet="t" o:hrstd="t" o:hr="t" fillcolor="#a0a0a0" stroked="f"/>
        </w:pict>
      </w:r>
    </w:p>
    <w:p w14:paraId="6A51AB3A" w14:textId="2D1BD464"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S2</w:t>
      </w:r>
      <w:r w:rsidRPr="00B75098">
        <w:rPr>
          <w:rFonts w:ascii="Times New Roman" w:hAnsi="Times New Roman" w:cs="Times New Roman"/>
          <w:iCs/>
          <w:sz w:val="24"/>
          <w:szCs w:val="24"/>
        </w:rPr>
        <w:br/>
        <w:t>Bu parçada kahramanın yaşadığı çatışma kişi-kendi iç dünyası çatışmasıdır. Kahraman, Dorukısrak’a karşı bir bağlılık hissetse de yoksulluk ve kış şartları yüzünden ona bakamayacağını düşünmektedir. Bir yanda merhameti ve alışkanlıkları, diğer yanda geçim sıkıntısı vardır. Bu nedenle kısrağı yılkıya bırakmaya karar verir. Yani kahraman, vicdanı ile ekonomik zorunlulukları arasında bir çatışma yaşamaktadır.</w:t>
      </w:r>
    </w:p>
    <w:p w14:paraId="505DDBF7" w14:textId="2C6B0ED7" w:rsidR="00B75098" w:rsidRDefault="00B75098" w:rsidP="00B75098">
      <w:pPr>
        <w:rPr>
          <w:rFonts w:ascii="Times New Roman" w:hAnsi="Times New Roman" w:cs="Times New Roman"/>
          <w:iCs/>
          <w:sz w:val="24"/>
          <w:szCs w:val="24"/>
        </w:rPr>
      </w:pPr>
      <w:r>
        <w:rPr>
          <w:rFonts w:ascii="Times New Roman" w:hAnsi="Times New Roman" w:cs="Times New Roman"/>
          <w:iCs/>
          <w:sz w:val="24"/>
          <w:szCs w:val="24"/>
        </w:rPr>
        <w:pict w14:anchorId="3BCC6C7F">
          <v:rect id="_x0000_i1035" style="width:0;height:1.5pt" o:hralign="center" o:bullet="t" o:hrstd="t" o:hr="t" fillcolor="#a0a0a0" stroked="f"/>
        </w:pict>
      </w:r>
    </w:p>
    <w:p w14:paraId="5A22B778" w14:textId="092E4D73"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S3</w:t>
      </w:r>
      <w:r w:rsidRPr="00B75098">
        <w:rPr>
          <w:rFonts w:ascii="Times New Roman" w:hAnsi="Times New Roman" w:cs="Times New Roman"/>
          <w:iCs/>
          <w:sz w:val="24"/>
          <w:szCs w:val="24"/>
        </w:rPr>
        <w:br/>
        <w:t>Bu parçadaki Neriman’ın kişilik özelliklerinden biri yenilik ve gösterişe düşkün olmasıdır. Neriman, Beyoğlu’nun ışıltılı ve modern hayatından etkilenmiş, bu yeni yaşam tarzına yönelmiştir. Bu özelliği olay örgüsünü doğrudan etkilemiştir; çünkü Şinasi ile olan bağını zayıflatmış, Macit’e yaklaşmasına neden olmuştur. Böylece romandaki geleneksel hayat ile modern hayat arasındaki çatışma daha belirgin hâle gelmiştir.</w:t>
      </w:r>
    </w:p>
    <w:p w14:paraId="07071A41" w14:textId="6E2D6D42" w:rsidR="00B75098" w:rsidRDefault="00B75098" w:rsidP="00B75098">
      <w:pPr>
        <w:rPr>
          <w:rFonts w:ascii="Times New Roman" w:hAnsi="Times New Roman" w:cs="Times New Roman"/>
          <w:iCs/>
          <w:sz w:val="24"/>
          <w:szCs w:val="24"/>
        </w:rPr>
      </w:pPr>
      <w:r>
        <w:rPr>
          <w:rFonts w:ascii="Times New Roman" w:hAnsi="Times New Roman" w:cs="Times New Roman"/>
          <w:iCs/>
          <w:sz w:val="24"/>
          <w:szCs w:val="24"/>
        </w:rPr>
        <w:pict w14:anchorId="3686D886">
          <v:rect id="_x0000_i1036" style="width:0;height:1.5pt" o:hralign="center" o:bullet="t" o:hrstd="t" o:hr="t" fillcolor="#a0a0a0" stroked="f"/>
        </w:pict>
      </w:r>
    </w:p>
    <w:p w14:paraId="00E569EA" w14:textId="22252B9E"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S4</w:t>
      </w:r>
      <w:r w:rsidRPr="00B75098">
        <w:rPr>
          <w:rFonts w:ascii="Times New Roman" w:hAnsi="Times New Roman" w:cs="Times New Roman"/>
          <w:iCs/>
          <w:sz w:val="24"/>
          <w:szCs w:val="24"/>
        </w:rPr>
        <w:br/>
        <w:t>Bu parçanın üslup özelliklerinden biri sanatlı ve betimleyici anlatımdır. Yazar, bozkırı anlatırken benzetme ve kişileştirmelerden yararlanmıştır. “Bozkır, göz alabildiğine uzanan sapsarı bir deniz gibidir.” ve “Toprak, susuzluktan çatlamış dudaklarını gökyüzüne açmış...” ifadeleri buna örnektir. Bu özellik, anlatımı daha etkileyici ve canlı hâle getirmiş, okuyucunun bozkırı gözünde canlandırmasını sağlamıştır.</w:t>
      </w:r>
    </w:p>
    <w:p w14:paraId="37267676" w14:textId="37503B7E" w:rsidR="00B75098" w:rsidRDefault="00B75098" w:rsidP="00B75098">
      <w:pPr>
        <w:rPr>
          <w:rFonts w:ascii="Times New Roman" w:hAnsi="Times New Roman" w:cs="Times New Roman"/>
          <w:iCs/>
          <w:sz w:val="24"/>
          <w:szCs w:val="24"/>
        </w:rPr>
      </w:pPr>
      <w:r>
        <w:rPr>
          <w:rFonts w:ascii="Times New Roman" w:hAnsi="Times New Roman" w:cs="Times New Roman"/>
          <w:iCs/>
          <w:sz w:val="24"/>
          <w:szCs w:val="24"/>
        </w:rPr>
        <w:pict w14:anchorId="599B5672">
          <v:rect id="_x0000_i1037" style="width:0;height:1.5pt" o:hralign="center" o:bullet="t" o:hrstd="t" o:hr="t" fillcolor="#a0a0a0" stroked="f"/>
        </w:pict>
      </w:r>
    </w:p>
    <w:p w14:paraId="7C1CD806" w14:textId="5FC58259"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S5</w:t>
      </w:r>
      <w:r w:rsidRPr="00B75098">
        <w:rPr>
          <w:rFonts w:ascii="Times New Roman" w:hAnsi="Times New Roman" w:cs="Times New Roman"/>
          <w:iCs/>
          <w:sz w:val="24"/>
          <w:szCs w:val="24"/>
        </w:rPr>
        <w:br/>
        <w:t>Doğru noktalama işaretleri şöyledir:</w:t>
      </w:r>
    </w:p>
    <w:p w14:paraId="799849DA" w14:textId="77777777"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Taksiye binen adam başını çevirdi; şoför bekliyordu. İsteksizce mırıldandı:</w:t>
      </w:r>
      <w:r w:rsidRPr="00B75098">
        <w:rPr>
          <w:rFonts w:ascii="Times New Roman" w:hAnsi="Times New Roman" w:cs="Times New Roman"/>
          <w:iCs/>
          <w:sz w:val="24"/>
          <w:szCs w:val="24"/>
        </w:rPr>
        <w:br/>
        <w:t>− Havaalanına...</w:t>
      </w:r>
    </w:p>
    <w:p w14:paraId="55F2A922" w14:textId="56FE3FDF" w:rsidR="00B75098" w:rsidRDefault="00B75098" w:rsidP="00B75098">
      <w:pPr>
        <w:rPr>
          <w:rFonts w:ascii="Times New Roman" w:hAnsi="Times New Roman" w:cs="Times New Roman"/>
          <w:iCs/>
          <w:sz w:val="24"/>
          <w:szCs w:val="24"/>
        </w:rPr>
      </w:pPr>
      <w:r>
        <w:rPr>
          <w:rFonts w:ascii="Times New Roman" w:hAnsi="Times New Roman" w:cs="Times New Roman"/>
          <w:iCs/>
          <w:sz w:val="24"/>
          <w:szCs w:val="24"/>
        </w:rPr>
        <w:pict w14:anchorId="594F6C65">
          <v:rect id="_x0000_i1038" style="width:0;height:1.5pt" o:hralign="center" o:bullet="t" o:hrstd="t" o:hr="t" fillcolor="#a0a0a0" stroked="f"/>
        </w:pict>
      </w:r>
    </w:p>
    <w:p w14:paraId="62561652" w14:textId="1C070FB7"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S6</w:t>
      </w:r>
      <w:r w:rsidRPr="00B75098">
        <w:rPr>
          <w:rFonts w:ascii="Times New Roman" w:hAnsi="Times New Roman" w:cs="Times New Roman"/>
          <w:iCs/>
          <w:sz w:val="24"/>
          <w:szCs w:val="24"/>
        </w:rPr>
        <w:br/>
        <w:t>Peyami Safa’nın Fatih-Harbiye adlı romanı, Doğu-Batı çatışmasını konu alan önemli eserlerden biridir. Romanda, geleneksel yaşam tarzı ile Batılı ve modern yaşam anlayışı arasında bocalayan Neriman’ın yaşadığı değişim anlatılır. Eserin temel çatışması, değerlerine bağlı kalmak ile yeni ve gösterişli bir hayata özenmek arasındadır.</w:t>
      </w:r>
    </w:p>
    <w:p w14:paraId="1BA337CF" w14:textId="77777777"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Romanın başkişisi Neriman’dır. Neriman, genç, hayalperest, kararsız ve kolay etkilenebilen bir karakterdir. Psikolojik olarak iç çatışmalar yaşayan bu karakter, olay örgüsünü yönlendiren en önemli kişidir. Onun Şinasi ile Macit arasında kalması, romanın temel gerilimini oluşturur. Şinasi daha geleneksel ve sade hayatı temsil ederken, Macit Batılı, gösterişli ve çekici çevreyi temsil eder.</w:t>
      </w:r>
    </w:p>
    <w:p w14:paraId="5FA0C8E1" w14:textId="77777777"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lastRenderedPageBreak/>
        <w:t>Peyami Safa’nın dili sade, akıcı ve güçlüdür. Yazar, özellikle kahramanların ruh hâllerini anlatmada başarılıdır. Bu yüzden roman hem düşünce yönüyle hem de psikolojik çözümlemeleriyle dikkat çeker. Ben bu eseri, insanın kendi kimliği ve değerleri arasında kalışını etkili biçimde anlattığı için başarılı buluyorum. Roman, insanın dış görünüşe ve geçici heveslere kapılmasının sonuçlarını göstermesi bakımından da öğreticidir.</w:t>
      </w:r>
    </w:p>
    <w:p w14:paraId="364740EC" w14:textId="77777777" w:rsidR="00B75098" w:rsidRPr="00B75098" w:rsidRDefault="00B75098" w:rsidP="00B75098">
      <w:pPr>
        <w:rPr>
          <w:rFonts w:ascii="Times New Roman" w:hAnsi="Times New Roman" w:cs="Times New Roman"/>
          <w:iCs/>
          <w:sz w:val="24"/>
          <w:szCs w:val="24"/>
        </w:rPr>
      </w:pPr>
      <w:r w:rsidRPr="00B75098">
        <w:rPr>
          <w:rFonts w:ascii="Times New Roman" w:hAnsi="Times New Roman" w:cs="Times New Roman"/>
          <w:iCs/>
          <w:sz w:val="24"/>
          <w:szCs w:val="24"/>
        </w:rPr>
        <w:t>İstersen bunları bir de “kısa cevap anahtarı” şeklinde öğretmen ağzıyla, daha kısa ve puanlamaya uygun biçimde düzenleyeyim.</w:t>
      </w:r>
    </w:p>
    <w:p w14:paraId="37E37DAD" w14:textId="77777777" w:rsidR="00B75098" w:rsidRPr="00B75098" w:rsidRDefault="00B75098" w:rsidP="00B268DB">
      <w:pPr>
        <w:rPr>
          <w:rFonts w:ascii="Times New Roman" w:hAnsi="Times New Roman" w:cs="Times New Roman"/>
          <w:iCs/>
          <w:sz w:val="24"/>
          <w:szCs w:val="24"/>
        </w:rPr>
      </w:pPr>
    </w:p>
    <w:sectPr w:rsidR="00B75098" w:rsidRPr="00B7509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166C" w14:textId="77777777" w:rsidR="00357FB8" w:rsidRDefault="00357FB8" w:rsidP="00804A3F">
      <w:pPr>
        <w:spacing w:after="0" w:line="240" w:lineRule="auto"/>
      </w:pPr>
      <w:r>
        <w:separator/>
      </w:r>
    </w:p>
  </w:endnote>
  <w:endnote w:type="continuationSeparator" w:id="0">
    <w:p w14:paraId="7D5501C9" w14:textId="77777777" w:rsidR="00357FB8" w:rsidRDefault="00357F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0312" w14:textId="77777777" w:rsidR="00357FB8" w:rsidRDefault="00357FB8" w:rsidP="00804A3F">
      <w:pPr>
        <w:spacing w:after="0" w:line="240" w:lineRule="auto"/>
      </w:pPr>
      <w:r>
        <w:separator/>
      </w:r>
    </w:p>
  </w:footnote>
  <w:footnote w:type="continuationSeparator" w:id="0">
    <w:p w14:paraId="0FFB456D" w14:textId="77777777" w:rsidR="00357FB8" w:rsidRDefault="00357F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F0BFE"/>
    <w:multiLevelType w:val="multilevel"/>
    <w:tmpl w:val="662E7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5526C9"/>
    <w:multiLevelType w:val="multilevel"/>
    <w:tmpl w:val="3824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A226D6"/>
    <w:multiLevelType w:val="multilevel"/>
    <w:tmpl w:val="3128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5255308">
    <w:abstractNumId w:val="1"/>
  </w:num>
  <w:num w:numId="2" w16cid:durableId="1839930166">
    <w:abstractNumId w:val="2"/>
  </w:num>
  <w:num w:numId="3" w16cid:durableId="158768813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279"/>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93F43"/>
    <w:rsid w:val="002A050C"/>
    <w:rsid w:val="002A2C11"/>
    <w:rsid w:val="002A4636"/>
    <w:rsid w:val="002A69F6"/>
    <w:rsid w:val="002B3889"/>
    <w:rsid w:val="002B4038"/>
    <w:rsid w:val="002C44D6"/>
    <w:rsid w:val="002D1772"/>
    <w:rsid w:val="002E37B9"/>
    <w:rsid w:val="002E7BE5"/>
    <w:rsid w:val="002F1B34"/>
    <w:rsid w:val="002F1C04"/>
    <w:rsid w:val="002F640A"/>
    <w:rsid w:val="002F6EC0"/>
    <w:rsid w:val="00300EFA"/>
    <w:rsid w:val="003014A3"/>
    <w:rsid w:val="00301D96"/>
    <w:rsid w:val="0030280D"/>
    <w:rsid w:val="003030C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7FB8"/>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7274"/>
    <w:rsid w:val="00417653"/>
    <w:rsid w:val="004214E3"/>
    <w:rsid w:val="00421C3E"/>
    <w:rsid w:val="00421FAB"/>
    <w:rsid w:val="004220AC"/>
    <w:rsid w:val="00425270"/>
    <w:rsid w:val="004259FD"/>
    <w:rsid w:val="00427621"/>
    <w:rsid w:val="004302A5"/>
    <w:rsid w:val="00433CCA"/>
    <w:rsid w:val="0043406A"/>
    <w:rsid w:val="004404F1"/>
    <w:rsid w:val="00443A25"/>
    <w:rsid w:val="00447300"/>
    <w:rsid w:val="00450944"/>
    <w:rsid w:val="00451B14"/>
    <w:rsid w:val="00452B80"/>
    <w:rsid w:val="00453D82"/>
    <w:rsid w:val="00462125"/>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4DED"/>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5F9"/>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1D42"/>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11F7"/>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68DB"/>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098"/>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5386"/>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558DD"/>
    <w:rsid w:val="00D60B94"/>
    <w:rsid w:val="00D60CA1"/>
    <w:rsid w:val="00D63F52"/>
    <w:rsid w:val="00D72159"/>
    <w:rsid w:val="00D72335"/>
    <w:rsid w:val="00D72FA9"/>
    <w:rsid w:val="00D73226"/>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3AAA"/>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2F30"/>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Pages>
  <Words>1138</Words>
  <Characters>6493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37</cp:revision>
  <cp:lastPrinted>2024-11-08T20:18:00Z</cp:lastPrinted>
  <dcterms:created xsi:type="dcterms:W3CDTF">2025-11-04T16:43:00Z</dcterms:created>
  <dcterms:modified xsi:type="dcterms:W3CDTF">2026-03-30T18:07:00Z</dcterms:modified>
</cp:coreProperties>
</file>