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2E70EC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3F6F68">
        <w:rPr>
          <w:rFonts w:cstheme="minorHAnsi"/>
          <w:b/>
          <w:bCs/>
          <w:sz w:val="20"/>
          <w:szCs w:val="20"/>
        </w:rPr>
        <w:t>TÜRK DİLİ VE EDEBİYATI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8"/>
        <w:gridCol w:w="1178"/>
        <w:gridCol w:w="1178"/>
        <w:gridCol w:w="1178"/>
        <w:gridCol w:w="1178"/>
        <w:gridCol w:w="1179"/>
      </w:tblGrid>
      <w:tr w:rsidR="00866D0E" w14:paraId="5F4B3517" w14:textId="77777777" w:rsidTr="00866D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35C724D5" w14:textId="77777777" w:rsidR="00866D0E" w:rsidRPr="00360852" w:rsidRDefault="00866D0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0F8C076" w:rsidR="00866D0E" w:rsidRPr="00360852" w:rsidRDefault="00866D0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94139A1" w14:textId="77777777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A12F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17A9D2C9" w14:textId="77777777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7742A56B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7625EE" w:rsidR="00866D0E" w:rsidRPr="00360852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42AF2B1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9A9E1B9" w:rsidR="00866D0E" w:rsidRPr="00360852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D0F0A33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FCF0E71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8" w:type="dxa"/>
          </w:tcPr>
          <w:p w14:paraId="7E8894A7" w14:textId="6BBA7E22" w:rsidR="00866D0E" w:rsidRDefault="00866D0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25579EED" w:rsidR="00866D0E" w:rsidRDefault="00866D0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5B71A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2A82985" w14:textId="4A4F75A4" w:rsidR="00866D0E" w:rsidRDefault="00866D0E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1CFD7911" w14:textId="154DA829" w:rsidR="00866D0E" w:rsidRDefault="00866D0E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B71AA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19DC1CE" w14:textId="0C0AFFA1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66D0E" w14:paraId="4025E7B9" w14:textId="77777777" w:rsidTr="00866D0E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63409D01" w14:textId="4F879921" w:rsidR="00866D0E" w:rsidRPr="00360852" w:rsidRDefault="00866D0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40D40D8C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2189A10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4DB285D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06A83561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44667371" w14:textId="51092D0C" w:rsidR="00866D0E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07FDB6C2" w14:textId="2A5A35D8" w:rsidR="00866D0E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5EA7E4BF" w14:textId="4E448E27" w:rsidR="00866D0E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9" w:type="dxa"/>
          </w:tcPr>
          <w:p w14:paraId="296C7088" w14:textId="431A2FC8" w:rsidR="00866D0E" w:rsidRPr="00421441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659676A2" w14:textId="77777777" w:rsidR="00717D29" w:rsidRDefault="00717D29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“Edebiyat ve Toplum İlişkisi” konulu bir paragraf yazınız. </w:t>
            </w:r>
          </w:p>
          <w:p w14:paraId="00928EB2" w14:textId="1178E283" w:rsidR="00717D29" w:rsidRPr="00717D29" w:rsidRDefault="00717D29" w:rsidP="00717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Yazdığınız metnin yazım ve noktalama kurallarına uygunluğu, değerlendirmeye dâhil edilecektir.</w:t>
            </w:r>
          </w:p>
          <w:p w14:paraId="64F6846E" w14:textId="339F47CF" w:rsidR="00F24021" w:rsidRPr="00866D0E" w:rsidRDefault="00F24021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866D0E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866D0E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13E86751" w14:textId="77777777" w:rsidR="00F24021" w:rsidRDefault="00F24021" w:rsidP="004C358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E97673" w:rsidRPr="00074731" w:rsidRDefault="00E97673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5F21515D" w14:textId="77777777" w:rsidR="00717D29" w:rsidRDefault="00717D29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19. yüzyılın ikinci yarısında romantizmin aşırı duygusallığına tepki olarak ortaya çıkmış bir sanat akımıdır. Konular gerçekten alınır. Yaşanan ve gözlenen gerçek bütün çıplaklığıyla anlatılır. Batı’da Balzac, Flaubert; Türk edebiyatında Recaizade Mahmut Ekrem, Halit Ziya bu akıma uygun eserler vermiştir. </w:t>
            </w:r>
          </w:p>
          <w:p w14:paraId="5219675D" w14:textId="58520F49" w:rsidR="00717D29" w:rsidRPr="00717D29" w:rsidRDefault="00717D29" w:rsidP="00717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 parçada sözü edilen edebî akımı yazınız.</w:t>
            </w:r>
          </w:p>
          <w:p w14:paraId="0970AF27" w14:textId="1C3B4191" w:rsidR="00FE0963" w:rsidRDefault="00F24021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4F570A5" w14:textId="20C73B41" w:rsidR="00F24021" w:rsidRPr="0007473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59F0304B" w14:textId="77777777" w:rsidR="00717D29" w:rsidRDefault="00717D29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>1940-1960 arası Cumhuriyet Dönemi hikâyenin çeşitlerini yazınız.</w:t>
            </w:r>
          </w:p>
          <w:p w14:paraId="0A2C4096" w14:textId="5D672B2C" w:rsidR="00F12A05" w:rsidRPr="00F24021" w:rsidRDefault="00F12A05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2FC3DBAA" w14:textId="77777777" w:rsidR="00F12A05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B0439F" w14:textId="77777777" w:rsidR="00717D29" w:rsidRDefault="00717D29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2378E8A" w14:textId="77777777" w:rsidR="00F12A05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B8CFFAB" w:rsidR="00F12A05" w:rsidRPr="00074731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02A1B8E5" w14:textId="3B2FF319" w:rsidR="007F6212" w:rsidRPr="007F6212" w:rsidRDefault="007F6212" w:rsidP="007F62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>İkindi güneşi eğilmişti; kasabanın küçük saat kulesi dördü çalarken Yusuf, bakkal dükkânının önüne tezgâhı sürükledi.  Deftere borç yazdıranlara aynı kalemle küçük bir gül resmi çizdi; “unutmam” dedi kendi kendine. Yolun karşısındaki yaşlı adama taburesini uzatıp “Gölgeye geç, serin serin otur” diye seslendi. Az sonra ansızın bastıran yaz yağmurunda naylon brandayı tek başına gerdi; ıslanmaması için ekmek kasalarını içeri dizdi. Yağmur dinince sokağın taşları parladı; Yusuf, vitrinin camını avucunun tersiyle silip dükkânın önünü süpürdü.</w:t>
            </w:r>
          </w:p>
          <w:p w14:paraId="113ED720" w14:textId="6B896EAF" w:rsidR="007F6212" w:rsidRDefault="007F6212" w:rsidP="007F62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62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a)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 parçadaki kahramanın </w:t>
            </w:r>
            <w:r w:rsidRPr="007F62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ruhsal özelliklerini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parçadan </w:t>
            </w:r>
            <w:r w:rsidRPr="007F62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örnek vererek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F62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</w:p>
          <w:p w14:paraId="426DD212" w14:textId="77777777" w:rsidR="007F6212" w:rsidRPr="007F6212" w:rsidRDefault="007F6212" w:rsidP="007F62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3C49B14" w14:textId="244B5BE9" w:rsidR="007F6212" w:rsidRDefault="007F6212" w:rsidP="007F62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62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b)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Bu parçadaki </w:t>
            </w:r>
            <w:r w:rsidRPr="007F62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zaman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</w:t>
            </w:r>
            <w:r w:rsidRPr="007F62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mekânı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belirleyiniz ve </w:t>
            </w:r>
            <w:r w:rsidRPr="007F6212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mekânın özelliklerini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yazınız.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7F62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</w:t>
            </w:r>
          </w:p>
          <w:p w14:paraId="0FE5F42A" w14:textId="77777777" w:rsidR="007F6212" w:rsidRDefault="007F6212" w:rsidP="007F62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2CFA75E" w14:textId="03C47F11" w:rsidR="007F6212" w:rsidRPr="007F6212" w:rsidRDefault="007F6212" w:rsidP="007F62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F6212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7F621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...</w:t>
            </w:r>
          </w:p>
          <w:p w14:paraId="1B69173A" w14:textId="77777777" w:rsidR="002C15B0" w:rsidRDefault="002C15B0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99364A" w14:textId="77777777" w:rsidR="007F6212" w:rsidRDefault="007F621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717D29" w:rsidRPr="00074731" w:rsidRDefault="00717D2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7FBEFAE6" w14:textId="77777777" w:rsidR="00717D29" w:rsidRDefault="00717D29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Erdem arkasına bakmadan yürüyordu. Sinirliydi. Belli ki onu çok kızdırmışlardı. Öfkesi her halinden belli oluyordu. Eliyle garip işaretle yaparak hızlı hızlı yürüyor, bir yandan da eve gidince neler yapacakları- nın bir bir planını yapıyordu. İntikamını mutlaka almalıydı. Bu yapılanlar asla onların yanına kalmamalıy- dı. İlk olarak Ahmet’e nasıl bir ceza verebileceğini düşündü. Mutlaka işe Ahmet’ten başlamalı diyordu içinden. Çünkü onu en çok onun kalleşliği yıkmıştı. </w:t>
            </w:r>
          </w:p>
          <w:p w14:paraId="1F470678" w14:textId="02CFFA38" w:rsidR="00717D29" w:rsidRPr="00717D29" w:rsidRDefault="00717D29" w:rsidP="00717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Yukarıdaki hikayenin bakış açısını yazıp bu bakış açısı hakkında kısaca bilgi veriniz.</w:t>
            </w:r>
          </w:p>
          <w:p w14:paraId="4B2D408E" w14:textId="44698603" w:rsidR="006C674F" w:rsidRPr="00F24021" w:rsidRDefault="006C674F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5D8424E3" w14:textId="77777777" w:rsidR="00081201" w:rsidRDefault="00081201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4E2238" w14:textId="77777777" w:rsidR="006C674F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E50F94" w14:textId="77777777" w:rsidR="006C674F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6C674F" w:rsidRPr="00074731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6DECD1FA" w14:textId="77777777" w:rsidR="00E10D66" w:rsidRPr="00E10D66" w:rsidRDefault="00E10D66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>Ay ışığında Nusret mayın gemisi, sessizce boğaza süzüldü. Kaptan, pusulanın yanına iliştirilmiş küçük Türk bayrağını düzeltti. Güverte altından gelen mevlid sesi rüzgâra karışırken genç tayfa, “Bu deniz, sadece bizim değil; barış olursa herkesindir” diye fısıldadı. Liman ağzında bekleyen köylüler, cepheye giden erlere tandırdan çıkardıkları ekmekleri uzattılar. Bir yaşlı kadın, torununa “Dede Korkut, yiğidin adını iyilikle yaşat der” diye anlattı.</w:t>
            </w:r>
          </w:p>
          <w:p w14:paraId="0D2E4B8D" w14:textId="77777777" w:rsidR="00E10D66" w:rsidRDefault="00E10D66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>a) Metinden millî, manevî ve evrensel değerler için birer örnek seçiniz; her birini alıntıyla gösteriniz.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31404707" w14:textId="46F6CD5A" w:rsidR="00E10D66" w:rsidRPr="00E10D66" w:rsidRDefault="00E10D66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  <w:t>b) Metnin bütününde yerel (millî–manevî) değerlerle evrensel barış düşüncesi arasındaki ilişkiyi iki cümleyle yorumlayınız.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009F8C09" w14:textId="77777777" w:rsidR="00817BB4" w:rsidRDefault="00817BB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E10D66" w:rsidRPr="00074731" w:rsidRDefault="00E10D66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54F9D655" w14:textId="1B8AE083" w:rsidR="00717D29" w:rsidRPr="00717D29" w:rsidRDefault="00717D29" w:rsidP="00717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Aşağıdaki eserlerin karşısına sanatçılarının isimlerini</w:t>
            </w:r>
            <w:r w:rsidRPr="00717D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</w:t>
            </w:r>
            <w:r w:rsidRPr="00717D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yazınız. </w:t>
            </w:r>
          </w:p>
          <w:p w14:paraId="0FA06B20" w14:textId="645B4793" w:rsidR="00717D29" w:rsidRDefault="00717D29" w:rsidP="00717D2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>Oğlumuz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17D29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</w:t>
            </w:r>
          </w:p>
          <w:p w14:paraId="183A61DA" w14:textId="7D04D1A6" w:rsidR="00717D29" w:rsidRPr="00717D29" w:rsidRDefault="00717D29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>Ekmek Kavgası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17D29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</w:t>
            </w:r>
          </w:p>
          <w:p w14:paraId="12C896A7" w14:textId="1396032F" w:rsidR="00717D29" w:rsidRPr="00717D29" w:rsidRDefault="00717D29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>Mendil Altında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17D29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</w:t>
            </w:r>
          </w:p>
          <w:p w14:paraId="34484FD2" w14:textId="7F985F89" w:rsidR="00717D29" w:rsidRPr="00717D29" w:rsidRDefault="00717D29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>Semaver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17D29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</w:t>
            </w:r>
          </w:p>
          <w:p w14:paraId="6C523DCF" w14:textId="77777777" w:rsidR="007F26DC" w:rsidRDefault="00717D29" w:rsidP="00717D2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>Tanrı Misafiri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717D29">
              <w:rPr>
                <w:rFonts w:ascii="Segoe UI Symbol" w:hAnsi="Segoe UI Symbol" w:cs="Segoe UI Symbol"/>
                <w:noProof/>
                <w:sz w:val="24"/>
                <w:szCs w:val="24"/>
              </w:rPr>
              <w:t>➜</w:t>
            </w:r>
            <w:r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 .....................................</w:t>
            </w:r>
          </w:p>
          <w:p w14:paraId="0803F704" w14:textId="01D8048E" w:rsidR="00717D29" w:rsidRPr="007F26DC" w:rsidRDefault="00717D29" w:rsidP="00717D29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866D0E" w:rsidRPr="00074731" w14:paraId="095B998D" w14:textId="77777777" w:rsidTr="00FE0217">
        <w:tc>
          <w:tcPr>
            <w:tcW w:w="568" w:type="dxa"/>
            <w:shd w:val="clear" w:color="auto" w:fill="002060"/>
          </w:tcPr>
          <w:p w14:paraId="51981B35" w14:textId="24A5FD2B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589BBE" w14:textId="77777777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D0E" w:rsidRPr="007F26DC" w14:paraId="19A1E288" w14:textId="77777777" w:rsidTr="00FE0217">
        <w:trPr>
          <w:trHeight w:val="1702"/>
        </w:trPr>
        <w:tc>
          <w:tcPr>
            <w:tcW w:w="10774" w:type="dxa"/>
            <w:gridSpan w:val="2"/>
          </w:tcPr>
          <w:p w14:paraId="69858F6C" w14:textId="61671D4E" w:rsidR="00866D0E" w:rsidRDefault="006C674F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C674F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Aşağıdaki cümleyi ögelerine ayırarak ayırdığınız ögelerin ne olduğunu cümle üzerinde gösteriniz. </w:t>
            </w:r>
            <w:r w:rsidR="00717D29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“</w:t>
            </w:r>
            <w:r w:rsidR="00717D29" w:rsidRP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>Ardahan Kalesi'nin yanı başındaki bu eski mahalle,</w:t>
            </w:r>
            <w:r w:rsid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="00717D29" w:rsidRP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>kentin tarihsel çekirdeğini oluşturuyor.</w:t>
            </w:r>
            <w:r w:rsidR="00717D29">
              <w:rPr>
                <w:rFonts w:ascii="Times New Roman" w:hAnsi="Times New Roman" w:cs="Times New Roman"/>
                <w:noProof/>
                <w:sz w:val="24"/>
                <w:szCs w:val="24"/>
              </w:rPr>
              <w:t>”</w:t>
            </w:r>
          </w:p>
          <w:p w14:paraId="6A1D0E2A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4715D28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7062362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D5FC364" w14:textId="77777777" w:rsidR="00E10D66" w:rsidRDefault="00E10D66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8CF02B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37BF30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3F86A3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79DFD5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1E5B51" w14:textId="1017796A" w:rsidR="006C674F" w:rsidRPr="007F26DC" w:rsidRDefault="006C674F" w:rsidP="00FE021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56C4F8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</w:p>
    <w:bookmarkEnd w:id="1"/>
    <w:p w14:paraId="26822040" w14:textId="049928C0" w:rsidR="00EF1D31" w:rsidRDefault="00EF1D31" w:rsidP="00EF1D31">
      <w:pPr>
        <w:rPr>
          <w:rFonts w:ascii="Times New Roman" w:hAnsi="Times New Roman" w:cs="Times New Roman"/>
          <w:iCs/>
          <w:sz w:val="24"/>
          <w:szCs w:val="24"/>
        </w:rPr>
      </w:pPr>
      <w:r w:rsidRPr="006A77DD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  <w:r w:rsidR="00000000">
        <w:rPr>
          <w:rFonts w:ascii="Times New Roman" w:hAnsi="Times New Roman" w:cs="Times New Roman"/>
          <w:iCs/>
          <w:sz w:val="24"/>
          <w:szCs w:val="24"/>
        </w:rPr>
        <w:pict w14:anchorId="025150E6">
          <v:rect id="_x0000_i1025" style="width:0;height:1.5pt" o:hralign="center" o:hrstd="t" o:hr="t" fillcolor="#a0a0a0" stroked="f"/>
        </w:pict>
      </w:r>
    </w:p>
    <w:p w14:paraId="143255B1" w14:textId="77777777" w:rsidR="004C5771" w:rsidRPr="004C5771" w:rsidRDefault="004C5771" w:rsidP="004C577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S1 — Paragraf</w:t>
      </w:r>
    </w:p>
    <w:p w14:paraId="6A0E20FE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iCs/>
          <w:sz w:val="24"/>
          <w:szCs w:val="24"/>
        </w:rPr>
        <w:t xml:space="preserve">Edebiyat ile toplum arasındaki ilişki karşılıklıdır: Edebiyat, doğduğu toplumun dilini, değerlerini, çatışmalarını ve hayallerini kayda geçirerek ortak bir bellek oluşturur; toplum da edebiyatın açtığı düşünce alanıyla kendini görüp dönüştürür. Bir romandaki yoksulluk betimi, yalnız bir karakterin değil, arka plandaki ekonomik düzenin izlerini taşır; bir hikâyedeki küçücük diyalog bile dönemin konuşma kalıplarını, sınıf farklarını ve kültürel kodları yansıtır. Bu yüzden güçlü bir edebiyat, toplumsal farkındalığı artırır; güçlü bir toplum da dilini ve edebiyatını zenginleştirir. Sonuçta </w:t>
      </w:r>
      <w:proofErr w:type="gramStart"/>
      <w:r w:rsidRPr="004C5771">
        <w:rPr>
          <w:rFonts w:ascii="Times New Roman" w:hAnsi="Times New Roman" w:cs="Times New Roman"/>
          <w:iCs/>
          <w:sz w:val="24"/>
          <w:szCs w:val="24"/>
        </w:rPr>
        <w:t>edebiyat,</w:t>
      </w:r>
      <w:proofErr w:type="gramEnd"/>
      <w:r w:rsidRPr="004C5771">
        <w:rPr>
          <w:rFonts w:ascii="Times New Roman" w:hAnsi="Times New Roman" w:cs="Times New Roman"/>
          <w:iCs/>
          <w:sz w:val="24"/>
          <w:szCs w:val="24"/>
        </w:rPr>
        <w:t xml:space="preserve"> hem aynadır hem de eleştirel bir projektör: gösterirken düşündürür, düşündürürken değiştirir.</w:t>
      </w:r>
    </w:p>
    <w:p w14:paraId="3B14AB3B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iCs/>
          <w:sz w:val="24"/>
          <w:szCs w:val="24"/>
        </w:rPr>
        <w:pict w14:anchorId="77A0059D">
          <v:rect id="_x0000_i1082" style="width:0;height:1.5pt" o:hralign="center" o:hrstd="t" o:hr="t" fillcolor="#a0a0a0" stroked="f"/>
        </w:pict>
      </w:r>
    </w:p>
    <w:p w14:paraId="22F9D30C" w14:textId="77777777" w:rsidR="004C5771" w:rsidRPr="004C5771" w:rsidRDefault="004C5771" w:rsidP="004C577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S2</w:t>
      </w:r>
    </w:p>
    <w:p w14:paraId="65223A51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Realizm (Gerçekçilik).</w:t>
      </w:r>
    </w:p>
    <w:p w14:paraId="6D240FC9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iCs/>
          <w:sz w:val="24"/>
          <w:szCs w:val="24"/>
        </w:rPr>
        <w:pict w14:anchorId="5104505F">
          <v:rect id="_x0000_i1083" style="width:0;height:1.5pt" o:hralign="center" o:hrstd="t" o:hr="t" fillcolor="#a0a0a0" stroked="f"/>
        </w:pict>
      </w:r>
    </w:p>
    <w:p w14:paraId="1B7E9479" w14:textId="77777777" w:rsidR="004C5771" w:rsidRPr="004C5771" w:rsidRDefault="004C5771" w:rsidP="004C577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S3 — 1940–1960 Cumhuriyet Dönemi hikâye çeşitleri</w:t>
      </w:r>
    </w:p>
    <w:p w14:paraId="6212A293" w14:textId="77777777" w:rsidR="004C5771" w:rsidRPr="004C5771" w:rsidRDefault="004C5771" w:rsidP="004C5771">
      <w:pPr>
        <w:numPr>
          <w:ilvl w:val="0"/>
          <w:numId w:val="24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Bireyin iç dünyasını esas alan hikâyeler</w:t>
      </w:r>
    </w:p>
    <w:p w14:paraId="7FF3B937" w14:textId="77777777" w:rsidR="004C5771" w:rsidRPr="004C5771" w:rsidRDefault="004C5771" w:rsidP="004C5771">
      <w:pPr>
        <w:numPr>
          <w:ilvl w:val="0"/>
          <w:numId w:val="24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Toplumcu gerçekçi hikâyeler</w:t>
      </w:r>
    </w:p>
    <w:p w14:paraId="44156EB0" w14:textId="77777777" w:rsidR="004C5771" w:rsidRPr="004C5771" w:rsidRDefault="004C5771" w:rsidP="004C5771">
      <w:pPr>
        <w:numPr>
          <w:ilvl w:val="0"/>
          <w:numId w:val="24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Modernist (teknik yenilikçi) hikâyeler</w:t>
      </w:r>
    </w:p>
    <w:p w14:paraId="05442B96" w14:textId="77777777" w:rsidR="004C5771" w:rsidRPr="004C5771" w:rsidRDefault="004C5771" w:rsidP="004C5771">
      <w:pPr>
        <w:numPr>
          <w:ilvl w:val="0"/>
          <w:numId w:val="24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Millî ve dinî duyarlılıkları yansıtan hikâyeler</w:t>
      </w:r>
    </w:p>
    <w:p w14:paraId="2348BE36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iCs/>
          <w:sz w:val="24"/>
          <w:szCs w:val="24"/>
        </w:rPr>
        <w:pict w14:anchorId="2D8C1B90">
          <v:rect id="_x0000_i1084" style="width:0;height:1.5pt" o:hralign="center" o:hrstd="t" o:hr="t" fillcolor="#a0a0a0" stroked="f"/>
        </w:pict>
      </w:r>
    </w:p>
    <w:p w14:paraId="38B5D13E" w14:textId="77777777" w:rsidR="004C5771" w:rsidRPr="004C5771" w:rsidRDefault="004C5771" w:rsidP="004C577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S4</w:t>
      </w:r>
    </w:p>
    <w:p w14:paraId="32291722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a) Ruhsal özellikler + kanıt</w:t>
      </w:r>
    </w:p>
    <w:p w14:paraId="6D69447F" w14:textId="77777777" w:rsidR="004C5771" w:rsidRPr="004C5771" w:rsidRDefault="004C5771" w:rsidP="004C5771">
      <w:pPr>
        <w:numPr>
          <w:ilvl w:val="0"/>
          <w:numId w:val="25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Sorumluluk/çalışkanlık: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“Tezgâhı sürükledi… vitrinin camını… dükkânın önünü süpürdü.”</w:t>
      </w:r>
    </w:p>
    <w:p w14:paraId="7A75B179" w14:textId="77777777" w:rsidR="004C5771" w:rsidRPr="004C5771" w:rsidRDefault="004C5771" w:rsidP="004C5771">
      <w:pPr>
        <w:numPr>
          <w:ilvl w:val="0"/>
          <w:numId w:val="25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Duyarlılık/yardımseverlik: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“Yaşlı adama taburesini uzatıp ‘Gölgeye geç…’ dedi.”</w:t>
      </w:r>
    </w:p>
    <w:p w14:paraId="10265A2F" w14:textId="77777777" w:rsidR="004C5771" w:rsidRPr="004C5771" w:rsidRDefault="004C5771" w:rsidP="004C5771">
      <w:pPr>
        <w:numPr>
          <w:ilvl w:val="0"/>
          <w:numId w:val="25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Titizlik/düzen: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“Ekmek kasalarını içeri dizdi… camı avucunun tersiyle sildi.”</w:t>
      </w:r>
    </w:p>
    <w:p w14:paraId="2A5E6DDB" w14:textId="77777777" w:rsidR="004C5771" w:rsidRPr="004C5771" w:rsidRDefault="004C5771" w:rsidP="004C5771">
      <w:pPr>
        <w:numPr>
          <w:ilvl w:val="0"/>
          <w:numId w:val="25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Hatırlamaya özen/empati: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“Deftere borç yazdıranlara… küçük bir gül resmi çizdi; ‘unutmam’ dedi.”</w:t>
      </w:r>
    </w:p>
    <w:p w14:paraId="03A9278E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b) Zaman &amp; mekân (mekân özellikleriyle)</w:t>
      </w:r>
    </w:p>
    <w:p w14:paraId="0B5F2085" w14:textId="77777777" w:rsidR="004C5771" w:rsidRPr="004C5771" w:rsidRDefault="004C5771" w:rsidP="004C5771">
      <w:pPr>
        <w:numPr>
          <w:ilvl w:val="0"/>
          <w:numId w:val="26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Zaman ifadeleri (en az 3):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“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İkindi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güneşi”, “saat kulesi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dördü çalarken</w:t>
      </w:r>
      <w:r w:rsidRPr="004C5771">
        <w:rPr>
          <w:rFonts w:ascii="Times New Roman" w:hAnsi="Times New Roman" w:cs="Times New Roman"/>
          <w:iCs/>
          <w:sz w:val="24"/>
          <w:szCs w:val="24"/>
        </w:rPr>
        <w:t>”, “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Az sonra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ansızın bastıran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yaz yağmuru</w:t>
      </w:r>
      <w:r w:rsidRPr="004C5771">
        <w:rPr>
          <w:rFonts w:ascii="Times New Roman" w:hAnsi="Times New Roman" w:cs="Times New Roman"/>
          <w:iCs/>
          <w:sz w:val="24"/>
          <w:szCs w:val="24"/>
        </w:rPr>
        <w:t>”, “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Yağmur dinince</w:t>
      </w:r>
      <w:r w:rsidRPr="004C5771">
        <w:rPr>
          <w:rFonts w:ascii="Times New Roman" w:hAnsi="Times New Roman" w:cs="Times New Roman"/>
          <w:iCs/>
          <w:sz w:val="24"/>
          <w:szCs w:val="24"/>
        </w:rPr>
        <w:t>”.</w:t>
      </w:r>
    </w:p>
    <w:p w14:paraId="5B6F4F0E" w14:textId="77777777" w:rsidR="004C5771" w:rsidRPr="004C5771" w:rsidRDefault="004C5771" w:rsidP="004C5771">
      <w:pPr>
        <w:numPr>
          <w:ilvl w:val="0"/>
          <w:numId w:val="26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Mekân: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Kasabada bakkal dükkânının önü / esnaf sokağı.</w:t>
      </w:r>
    </w:p>
    <w:p w14:paraId="5838A387" w14:textId="77777777" w:rsidR="004C5771" w:rsidRPr="004C5771" w:rsidRDefault="004C5771" w:rsidP="004C5771">
      <w:pPr>
        <w:numPr>
          <w:ilvl w:val="1"/>
          <w:numId w:val="26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Özellik 1: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Yağmurda korunmak için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naylon branda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gerilebilen, açık hava tezgâhlı bir ortam.</w:t>
      </w:r>
    </w:p>
    <w:p w14:paraId="0FE64AE9" w14:textId="77777777" w:rsidR="004C5771" w:rsidRPr="004C5771" w:rsidRDefault="004C5771" w:rsidP="004C5771">
      <w:pPr>
        <w:numPr>
          <w:ilvl w:val="1"/>
          <w:numId w:val="26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Özellik 2: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Taş döşeli sokak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ve karşılı–gölgelik düzeni (tabure, vitrin, tezgâh).</w:t>
      </w:r>
    </w:p>
    <w:p w14:paraId="10D49075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iCs/>
          <w:sz w:val="24"/>
          <w:szCs w:val="24"/>
        </w:rPr>
        <w:pict w14:anchorId="730A2EFD">
          <v:rect id="_x0000_i1085" style="width:0;height:1.5pt" o:hralign="center" o:hrstd="t" o:hr="t" fillcolor="#a0a0a0" stroked="f"/>
        </w:pict>
      </w:r>
    </w:p>
    <w:p w14:paraId="5B07CFFD" w14:textId="77777777" w:rsidR="004C5771" w:rsidRDefault="004C5771" w:rsidP="004C577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37552953" w14:textId="77777777" w:rsidR="004C5771" w:rsidRDefault="004C5771" w:rsidP="004C577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14:paraId="45B69ABE" w14:textId="55C3104C" w:rsidR="004C5771" w:rsidRPr="004C5771" w:rsidRDefault="004C5771" w:rsidP="004C577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lastRenderedPageBreak/>
        <w:t>S5 — Bakış açısı ve bilgi</w:t>
      </w:r>
    </w:p>
    <w:p w14:paraId="095B3462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İlahi (</w:t>
      </w:r>
      <w:proofErr w:type="gramStart"/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hakim</w:t>
      </w:r>
      <w:proofErr w:type="gramEnd"/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/tanrısal) anlatıcı, üçüncü kişi.</w:t>
      </w:r>
      <w:r w:rsidRPr="004C5771">
        <w:rPr>
          <w:rFonts w:ascii="Times New Roman" w:hAnsi="Times New Roman" w:cs="Times New Roman"/>
          <w:iCs/>
          <w:sz w:val="24"/>
          <w:szCs w:val="24"/>
        </w:rPr>
        <w:br/>
        <w:t xml:space="preserve">Anlatıcı, Erdem’in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duygularını ve iç planlarını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doğrudan bilir (“İntikamını mutlaka almalıydı… İlk olarak Ahmet’e nasıl bir ceza verebileceğini düşündü.”). Zaman–mekân dışına taşan bu içsel bilgi, </w:t>
      </w:r>
      <w:proofErr w:type="gramStart"/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hakim</w:t>
      </w:r>
      <w:proofErr w:type="gramEnd"/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anlatıcı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göstergesidir.</w:t>
      </w:r>
    </w:p>
    <w:p w14:paraId="0AF5406A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iCs/>
          <w:sz w:val="24"/>
          <w:szCs w:val="24"/>
        </w:rPr>
        <w:pict w14:anchorId="68B98B48">
          <v:rect id="_x0000_i1086" style="width:0;height:1.5pt" o:hralign="center" o:hrstd="t" o:hr="t" fillcolor="#a0a0a0" stroked="f"/>
        </w:pict>
      </w:r>
    </w:p>
    <w:p w14:paraId="7DB4C772" w14:textId="77777777" w:rsidR="004C5771" w:rsidRPr="004C5771" w:rsidRDefault="004C5771" w:rsidP="004C577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S6</w:t>
      </w:r>
    </w:p>
    <w:p w14:paraId="1B544F4F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a) Değerler + alıntı</w:t>
      </w:r>
    </w:p>
    <w:p w14:paraId="0C735CF3" w14:textId="77777777" w:rsidR="004C5771" w:rsidRPr="004C5771" w:rsidRDefault="004C5771" w:rsidP="004C5771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Millî: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“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Türk bayrağını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düzeltti.” / “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Nusret mayın gemisi</w:t>
      </w:r>
      <w:r w:rsidRPr="004C5771">
        <w:rPr>
          <w:rFonts w:ascii="Times New Roman" w:hAnsi="Times New Roman" w:cs="Times New Roman"/>
          <w:iCs/>
          <w:sz w:val="24"/>
          <w:szCs w:val="24"/>
        </w:rPr>
        <w:t>”</w:t>
      </w:r>
    </w:p>
    <w:p w14:paraId="40C18230" w14:textId="77777777" w:rsidR="004C5771" w:rsidRPr="004C5771" w:rsidRDefault="004C5771" w:rsidP="004C5771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Manevî: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“Güverte altından gelen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mevlid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sesi”</w:t>
      </w:r>
    </w:p>
    <w:p w14:paraId="5AAC2FD9" w14:textId="77777777" w:rsidR="004C5771" w:rsidRPr="004C5771" w:rsidRDefault="004C5771" w:rsidP="004C5771">
      <w:pPr>
        <w:numPr>
          <w:ilvl w:val="0"/>
          <w:numId w:val="27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Evrensel: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“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Barış olursa herkesindir</w:t>
      </w:r>
      <w:r w:rsidRPr="004C5771">
        <w:rPr>
          <w:rFonts w:ascii="Times New Roman" w:hAnsi="Times New Roman" w:cs="Times New Roman"/>
          <w:iCs/>
          <w:sz w:val="24"/>
          <w:szCs w:val="24"/>
        </w:rPr>
        <w:t>”</w:t>
      </w:r>
    </w:p>
    <w:p w14:paraId="1AB46B74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b) İlişki yorumu (2 cümle):</w:t>
      </w:r>
      <w:r w:rsidRPr="004C5771">
        <w:rPr>
          <w:rFonts w:ascii="Times New Roman" w:hAnsi="Times New Roman" w:cs="Times New Roman"/>
          <w:iCs/>
          <w:sz w:val="24"/>
          <w:szCs w:val="24"/>
        </w:rPr>
        <w:br/>
        <w:t xml:space="preserve">Metin, millî ve manevî değerlerin (bayrak, mevlid) koruyucu–toparlayıcı gücünü gösterirken barış düşüncesinin bu değerleri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evrensel insanlık paydasına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açtığını vurgular. Böylece yerel aidiyet, “deniz herkesindir” fikriyle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insanlık ortak iyisine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bağlanır.</w:t>
      </w:r>
    </w:p>
    <w:p w14:paraId="168B0FE5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iCs/>
          <w:sz w:val="24"/>
          <w:szCs w:val="24"/>
        </w:rPr>
        <w:pict w14:anchorId="31212E3C">
          <v:rect id="_x0000_i1087" style="width:0;height:1.5pt" o:hralign="center" o:hrstd="t" o:hr="t" fillcolor="#a0a0a0" stroked="f"/>
        </w:pict>
      </w:r>
    </w:p>
    <w:p w14:paraId="6FED73FE" w14:textId="77777777" w:rsidR="004C5771" w:rsidRPr="004C5771" w:rsidRDefault="004C5771" w:rsidP="004C577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S7 — Eser–Sanatçı</w:t>
      </w:r>
    </w:p>
    <w:p w14:paraId="0387D322" w14:textId="77777777" w:rsidR="004C5771" w:rsidRPr="004C5771" w:rsidRDefault="004C5771" w:rsidP="004C5771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Oğlumuz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Segoe UI Symbol" w:hAnsi="Segoe UI Symbol" w:cs="Segoe UI Symbol"/>
          <w:iCs/>
          <w:sz w:val="24"/>
          <w:szCs w:val="24"/>
        </w:rPr>
        <w:t>➜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Tarık Buğra</w:t>
      </w:r>
    </w:p>
    <w:p w14:paraId="0CBB7C92" w14:textId="77777777" w:rsidR="004C5771" w:rsidRPr="004C5771" w:rsidRDefault="004C5771" w:rsidP="004C5771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Ekmek Kavgası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Segoe UI Symbol" w:hAnsi="Segoe UI Symbol" w:cs="Segoe UI Symbol"/>
          <w:iCs/>
          <w:sz w:val="24"/>
          <w:szCs w:val="24"/>
        </w:rPr>
        <w:t>➜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Orhan Kemal</w:t>
      </w:r>
    </w:p>
    <w:p w14:paraId="0FA6AFE1" w14:textId="77777777" w:rsidR="004C5771" w:rsidRPr="004C5771" w:rsidRDefault="004C5771" w:rsidP="004C5771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Mendil Altında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Segoe UI Symbol" w:hAnsi="Segoe UI Symbol" w:cs="Segoe UI Symbol"/>
          <w:iCs/>
          <w:sz w:val="24"/>
          <w:szCs w:val="24"/>
        </w:rPr>
        <w:t>➜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Ömer Seyfettin</w:t>
      </w:r>
    </w:p>
    <w:p w14:paraId="08B5FF1E" w14:textId="77777777" w:rsidR="004C5771" w:rsidRPr="004C5771" w:rsidRDefault="004C5771" w:rsidP="004C5771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Semaver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Segoe UI Symbol" w:hAnsi="Segoe UI Symbol" w:cs="Segoe UI Symbol"/>
          <w:iCs/>
          <w:sz w:val="24"/>
          <w:szCs w:val="24"/>
        </w:rPr>
        <w:t>➜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Sait Faik Abasıyanık</w:t>
      </w:r>
    </w:p>
    <w:p w14:paraId="4908D41A" w14:textId="77777777" w:rsidR="004C5771" w:rsidRPr="004C5771" w:rsidRDefault="004C5771" w:rsidP="004C5771">
      <w:pPr>
        <w:numPr>
          <w:ilvl w:val="0"/>
          <w:numId w:val="28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Tanrı Misafiri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Segoe UI Symbol" w:hAnsi="Segoe UI Symbol" w:cs="Segoe UI Symbol"/>
          <w:iCs/>
          <w:sz w:val="24"/>
          <w:szCs w:val="24"/>
        </w:rPr>
        <w:t>➜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Reşat Nuri Güntekin</w:t>
      </w:r>
    </w:p>
    <w:p w14:paraId="72BDB7BE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iCs/>
          <w:sz w:val="24"/>
          <w:szCs w:val="24"/>
        </w:rPr>
        <w:pict w14:anchorId="60F78EE8">
          <v:rect id="_x0000_i1088" style="width:0;height:1.5pt" o:hralign="center" o:hrstd="t" o:hr="t" fillcolor="#a0a0a0" stroked="f"/>
        </w:pict>
      </w:r>
    </w:p>
    <w:p w14:paraId="733EED1B" w14:textId="77777777" w:rsidR="004C5771" w:rsidRPr="004C5771" w:rsidRDefault="004C5771" w:rsidP="004C577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S8 — Cümleyi ögelerine ayırma</w:t>
      </w:r>
    </w:p>
    <w:p w14:paraId="501B1307" w14:textId="77777777" w:rsidR="004C5771" w:rsidRPr="004C5771" w:rsidRDefault="004C5771" w:rsidP="004C5771">
      <w:p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iCs/>
          <w:sz w:val="24"/>
          <w:szCs w:val="24"/>
        </w:rPr>
        <w:t>Cümle: “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Ardahan Kalesi'nin yanı başındaki bu eski mahalle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kentin tarihsel çekirdeğini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oluşturuyor</w:t>
      </w:r>
      <w:r w:rsidRPr="004C5771">
        <w:rPr>
          <w:rFonts w:ascii="Times New Roman" w:hAnsi="Times New Roman" w:cs="Times New Roman"/>
          <w:iCs/>
          <w:sz w:val="24"/>
          <w:szCs w:val="24"/>
        </w:rPr>
        <w:t>.”</w:t>
      </w:r>
    </w:p>
    <w:p w14:paraId="39B5D4E0" w14:textId="77777777" w:rsidR="004C5771" w:rsidRPr="004C5771" w:rsidRDefault="004C5771" w:rsidP="004C5771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Yüklem (Y):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oluşturuyor</w:t>
      </w:r>
    </w:p>
    <w:p w14:paraId="0FB46D58" w14:textId="77777777" w:rsidR="004C5771" w:rsidRPr="004C5771" w:rsidRDefault="004C5771" w:rsidP="004C5771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Özne (Ö):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Ardahan Kalesi'nin yanı başındaki bu eski mahalle</w:t>
      </w:r>
    </w:p>
    <w:p w14:paraId="17D385E3" w14:textId="77777777" w:rsidR="004C5771" w:rsidRPr="004C5771" w:rsidRDefault="004C5771" w:rsidP="004C5771">
      <w:pPr>
        <w:numPr>
          <w:ilvl w:val="0"/>
          <w:numId w:val="29"/>
        </w:numPr>
        <w:rPr>
          <w:rFonts w:ascii="Times New Roman" w:hAnsi="Times New Roman" w:cs="Times New Roman"/>
          <w:iCs/>
          <w:sz w:val="24"/>
          <w:szCs w:val="24"/>
        </w:rPr>
      </w:pP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Belirtili nesne (N):</w:t>
      </w:r>
      <w:r w:rsidRPr="004C5771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4C5771">
        <w:rPr>
          <w:rFonts w:ascii="Times New Roman" w:hAnsi="Times New Roman" w:cs="Times New Roman"/>
          <w:b/>
          <w:bCs/>
          <w:iCs/>
          <w:sz w:val="24"/>
          <w:szCs w:val="24"/>
        </w:rPr>
        <w:t>kentin tarihsel çekirdeğini</w:t>
      </w:r>
    </w:p>
    <w:p w14:paraId="123A7792" w14:textId="77777777" w:rsidR="004C5771" w:rsidRDefault="004C5771" w:rsidP="00EF1D31">
      <w:pPr>
        <w:rPr>
          <w:rFonts w:ascii="Times New Roman" w:hAnsi="Times New Roman" w:cs="Times New Roman"/>
          <w:iCs/>
          <w:sz w:val="24"/>
          <w:szCs w:val="24"/>
        </w:rPr>
      </w:pPr>
    </w:p>
    <w:sectPr w:rsidR="004C5771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9F1FD5" w14:textId="77777777" w:rsidR="005611AB" w:rsidRDefault="005611AB" w:rsidP="00804A3F">
      <w:pPr>
        <w:spacing w:after="0" w:line="240" w:lineRule="auto"/>
      </w:pPr>
      <w:r>
        <w:separator/>
      </w:r>
    </w:p>
  </w:endnote>
  <w:endnote w:type="continuationSeparator" w:id="0">
    <w:p w14:paraId="7BA31DF5" w14:textId="77777777" w:rsidR="005611AB" w:rsidRDefault="005611A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9E670" w14:textId="77777777" w:rsidR="005611AB" w:rsidRDefault="005611AB" w:rsidP="00804A3F">
      <w:pPr>
        <w:spacing w:after="0" w:line="240" w:lineRule="auto"/>
      </w:pPr>
      <w:r>
        <w:separator/>
      </w:r>
    </w:p>
  </w:footnote>
  <w:footnote w:type="continuationSeparator" w:id="0">
    <w:p w14:paraId="2C547B4F" w14:textId="77777777" w:rsidR="005611AB" w:rsidRDefault="005611A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0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5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1"/>
  </w:num>
  <w:num w:numId="9" w16cid:durableId="1832600645">
    <w:abstractNumId w:val="16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18"/>
  </w:num>
  <w:num w:numId="13" w16cid:durableId="1846675026">
    <w:abstractNumId w:val="11"/>
  </w:num>
  <w:num w:numId="14" w16cid:durableId="536285521">
    <w:abstractNumId w:val="22"/>
  </w:num>
  <w:num w:numId="15" w16cid:durableId="1465197742">
    <w:abstractNumId w:val="24"/>
  </w:num>
  <w:num w:numId="16" w16cid:durableId="1031105708">
    <w:abstractNumId w:val="15"/>
  </w:num>
  <w:num w:numId="17" w16cid:durableId="860094962">
    <w:abstractNumId w:val="7"/>
  </w:num>
  <w:num w:numId="18" w16cid:durableId="1659529005">
    <w:abstractNumId w:val="17"/>
  </w:num>
  <w:num w:numId="19" w16cid:durableId="332806270">
    <w:abstractNumId w:val="6"/>
  </w:num>
  <w:num w:numId="20" w16cid:durableId="479231719">
    <w:abstractNumId w:val="28"/>
  </w:num>
  <w:num w:numId="21" w16cid:durableId="185028115">
    <w:abstractNumId w:val="10"/>
  </w:num>
  <w:num w:numId="22" w16cid:durableId="749473450">
    <w:abstractNumId w:val="26"/>
  </w:num>
  <w:num w:numId="23" w16cid:durableId="798840041">
    <w:abstractNumId w:val="19"/>
  </w:num>
  <w:num w:numId="24" w16cid:durableId="271132613">
    <w:abstractNumId w:val="5"/>
  </w:num>
  <w:num w:numId="25" w16cid:durableId="346059800">
    <w:abstractNumId w:val="27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3"/>
  </w:num>
  <w:num w:numId="29" w16cid:durableId="6243844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5771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4304A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4</Pages>
  <Words>1022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6835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2025-10-13T18:49:00Z</dcterms:created>
  <dcterms:modified xsi:type="dcterms:W3CDTF">2025-10-13T19:35:00Z</dcterms:modified>
</cp:coreProperties>
</file>