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D13E68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4C32846" w:rsidR="00613A0E" w:rsidRPr="00205A70" w:rsidRDefault="00452B80" w:rsidP="00452B80">
                            <w:pPr>
                              <w:rPr>
                                <w:b/>
                                <w:sz w:val="24"/>
                                <w:szCs w:val="24"/>
                              </w:rPr>
                            </w:pPr>
                            <w:r>
                              <w:rPr>
                                <w:b/>
                                <w:sz w:val="24"/>
                                <w:szCs w:val="24"/>
                              </w:rPr>
                              <w:t xml:space="preserve">    </w:t>
                            </w:r>
                            <w:r w:rsidR="00A35051">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4C32846" w:rsidR="00613A0E" w:rsidRPr="00205A70" w:rsidRDefault="00452B80" w:rsidP="00452B80">
                      <w:pPr>
                        <w:rPr>
                          <w:b/>
                          <w:sz w:val="24"/>
                          <w:szCs w:val="24"/>
                        </w:rPr>
                      </w:pPr>
                      <w:r>
                        <w:rPr>
                          <w:b/>
                          <w:sz w:val="24"/>
                          <w:szCs w:val="24"/>
                        </w:rPr>
                        <w:t xml:space="preserve">    </w:t>
                      </w:r>
                      <w:r w:rsidR="00A35051">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8B2BB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0DA9F1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40780A">
        <w:rPr>
          <w:rFonts w:cstheme="minorHAnsi"/>
          <w:sz w:val="20"/>
          <w:szCs w:val="20"/>
        </w:rPr>
        <w:t xml:space="preserve"> </w:t>
      </w:r>
      <w:r w:rsidR="009C666F">
        <w:rPr>
          <w:rFonts w:cstheme="minorHAnsi"/>
          <w:sz w:val="20"/>
          <w:szCs w:val="20"/>
        </w:rPr>
        <w:t xml:space="preserve">   </w:t>
      </w:r>
      <w:r w:rsidR="005A3933">
        <w:rPr>
          <w:rFonts w:cstheme="minorHAnsi"/>
          <w:sz w:val="20"/>
          <w:szCs w:val="20"/>
        </w:rPr>
        <w:t xml:space="preserve">                  </w:t>
      </w:r>
      <w:r w:rsidR="000731D2">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8AB8680" w:rsidR="00613A0E" w:rsidRDefault="00613A0E" w:rsidP="00613A0E">
      <w:pPr>
        <w:tabs>
          <w:tab w:val="left" w:pos="5890"/>
        </w:tabs>
        <w:rPr>
          <w:rFonts w:cstheme="minorHAnsi"/>
          <w:sz w:val="20"/>
          <w:szCs w:val="20"/>
        </w:rPr>
      </w:pPr>
      <w:r w:rsidRPr="00761786">
        <w:rPr>
          <w:rFonts w:cstheme="minorHAnsi"/>
          <w:sz w:val="20"/>
          <w:szCs w:val="20"/>
        </w:rPr>
        <w:t xml:space="preserve">                                </w:t>
      </w:r>
      <w:r w:rsidR="0040780A">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8" w:type="dxa"/>
        <w:tblInd w:w="-147" w:type="dxa"/>
        <w:tblLook w:val="04A0" w:firstRow="1" w:lastRow="0" w:firstColumn="1" w:lastColumn="0" w:noHBand="0" w:noVBand="1"/>
      </w:tblPr>
      <w:tblGrid>
        <w:gridCol w:w="1319"/>
        <w:gridCol w:w="1320"/>
        <w:gridCol w:w="1320"/>
        <w:gridCol w:w="1319"/>
        <w:gridCol w:w="1320"/>
        <w:gridCol w:w="1320"/>
        <w:gridCol w:w="1320"/>
        <w:gridCol w:w="1320"/>
      </w:tblGrid>
      <w:tr w:rsidR="000731D2" w14:paraId="5F4B3517" w14:textId="77777777" w:rsidTr="003B3876">
        <w:trPr>
          <w:cnfStyle w:val="100000000000" w:firstRow="1" w:lastRow="0" w:firstColumn="0" w:lastColumn="0" w:oddVBand="0" w:evenVBand="0" w:oddHBand="0" w:evenHBand="0" w:firstRowFirstColumn="0" w:firstRowLastColumn="0" w:lastRowFirstColumn="0" w:lastRowLastColumn="0"/>
          <w:trHeight w:val="128"/>
        </w:trPr>
        <w:tc>
          <w:tcPr>
            <w:cnfStyle w:val="001000000000" w:firstRow="0" w:lastRow="0" w:firstColumn="1" w:lastColumn="0" w:oddVBand="0" w:evenVBand="0" w:oddHBand="0" w:evenHBand="0" w:firstRowFirstColumn="0" w:firstRowLastColumn="0" w:lastRowFirstColumn="0" w:lastRowLastColumn="0"/>
            <w:tcW w:w="1319" w:type="dxa"/>
          </w:tcPr>
          <w:p w14:paraId="35C724D5" w14:textId="77777777" w:rsidR="000731D2" w:rsidRPr="00360852" w:rsidRDefault="000731D2" w:rsidP="005E478A">
            <w:pPr>
              <w:jc w:val="center"/>
              <w:rPr>
                <w:b w:val="0"/>
                <w:bCs w:val="0"/>
                <w:color w:val="FFFFFF" w:themeColor="background1"/>
                <w:sz w:val="18"/>
                <w:szCs w:val="18"/>
              </w:rPr>
            </w:pPr>
            <w:r w:rsidRPr="00360852">
              <w:rPr>
                <w:sz w:val="18"/>
                <w:szCs w:val="18"/>
              </w:rPr>
              <w:t>1. Soru</w:t>
            </w:r>
          </w:p>
          <w:p w14:paraId="33DCD0C1" w14:textId="6AADE041" w:rsidR="000731D2" w:rsidRPr="00360852" w:rsidRDefault="000731D2" w:rsidP="005E478A">
            <w:pPr>
              <w:jc w:val="center"/>
              <w:rPr>
                <w:sz w:val="18"/>
                <w:szCs w:val="18"/>
              </w:rPr>
            </w:pPr>
            <w:r w:rsidRPr="00360852">
              <w:rPr>
                <w:sz w:val="18"/>
                <w:szCs w:val="18"/>
              </w:rPr>
              <w:t>(</w:t>
            </w:r>
            <w:r>
              <w:rPr>
                <w:sz w:val="18"/>
                <w:szCs w:val="18"/>
              </w:rPr>
              <w:t xml:space="preserve">15 </w:t>
            </w:r>
            <w:r w:rsidRPr="00360852">
              <w:rPr>
                <w:sz w:val="18"/>
                <w:szCs w:val="18"/>
              </w:rPr>
              <w:t>Puan)</w:t>
            </w:r>
          </w:p>
        </w:tc>
        <w:tc>
          <w:tcPr>
            <w:tcW w:w="1320" w:type="dxa"/>
          </w:tcPr>
          <w:p w14:paraId="394139A1" w14:textId="77777777" w:rsidR="000731D2" w:rsidRPr="00C23F75" w:rsidRDefault="000731D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BB2FF81" w:rsidR="000731D2" w:rsidRPr="00C23F75" w:rsidRDefault="000731D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20" w:type="dxa"/>
          </w:tcPr>
          <w:p w14:paraId="17A9D2C9" w14:textId="77777777" w:rsidR="000731D2" w:rsidRPr="00C23F75" w:rsidRDefault="000731D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BAFA8DE" w:rsidR="000731D2" w:rsidRPr="00C23F75" w:rsidRDefault="000731D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19" w:type="dxa"/>
          </w:tcPr>
          <w:p w14:paraId="7742A56B" w14:textId="77777777" w:rsidR="000731D2" w:rsidRDefault="000731D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F0E28D6" w:rsidR="000731D2" w:rsidRPr="00360852" w:rsidRDefault="000731D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20" w:type="dxa"/>
          </w:tcPr>
          <w:p w14:paraId="342AF2B1" w14:textId="77777777" w:rsidR="000731D2" w:rsidRDefault="000731D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D64EED5" w:rsidR="000731D2" w:rsidRPr="00360852" w:rsidRDefault="000731D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20" w:type="dxa"/>
          </w:tcPr>
          <w:p w14:paraId="1E5DA8B1" w14:textId="2768CF1A" w:rsidR="000731D2" w:rsidRDefault="000731D2" w:rsidP="000731D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24F46DB6" w14:textId="4103642C" w:rsidR="000731D2" w:rsidRDefault="000731D2" w:rsidP="000731D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20" w:type="dxa"/>
          </w:tcPr>
          <w:p w14:paraId="225C9F58" w14:textId="2F964CD7" w:rsidR="000731D2" w:rsidRDefault="000731D2" w:rsidP="000731D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6D979566" w14:textId="79EADF11" w:rsidR="000731D2" w:rsidRDefault="000731D2" w:rsidP="000731D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320" w:type="dxa"/>
          </w:tcPr>
          <w:p w14:paraId="319DC1CE" w14:textId="685DB28C" w:rsidR="000731D2" w:rsidRDefault="000731D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731D2" w:rsidRDefault="000731D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731D2" w14:paraId="4025E7B9" w14:textId="77777777" w:rsidTr="003B3876">
        <w:trPr>
          <w:trHeight w:val="59"/>
        </w:trPr>
        <w:tc>
          <w:tcPr>
            <w:cnfStyle w:val="001000000000" w:firstRow="0" w:lastRow="0" w:firstColumn="1" w:lastColumn="0" w:oddVBand="0" w:evenVBand="0" w:oddHBand="0" w:evenHBand="0" w:firstRowFirstColumn="0" w:firstRowLastColumn="0" w:lastRowFirstColumn="0" w:lastRowLastColumn="0"/>
            <w:tcW w:w="1319" w:type="dxa"/>
          </w:tcPr>
          <w:p w14:paraId="63409D01" w14:textId="4F879921" w:rsidR="000731D2" w:rsidRPr="00360852" w:rsidRDefault="000731D2" w:rsidP="005E478A">
            <w:pPr>
              <w:jc w:val="center"/>
              <w:rPr>
                <w:sz w:val="18"/>
                <w:szCs w:val="18"/>
              </w:rPr>
            </w:pPr>
            <w:r w:rsidRPr="00421441">
              <w:rPr>
                <w:sz w:val="18"/>
                <w:szCs w:val="18"/>
              </w:rPr>
              <w:t>…………</w:t>
            </w:r>
          </w:p>
        </w:tc>
        <w:tc>
          <w:tcPr>
            <w:tcW w:w="1320" w:type="dxa"/>
          </w:tcPr>
          <w:p w14:paraId="40D40D8C" w14:textId="77777777" w:rsidR="000731D2" w:rsidRPr="00360852" w:rsidRDefault="000731D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0" w:type="dxa"/>
          </w:tcPr>
          <w:p w14:paraId="22189A10" w14:textId="77777777" w:rsidR="000731D2" w:rsidRPr="00360852" w:rsidRDefault="000731D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9" w:type="dxa"/>
          </w:tcPr>
          <w:p w14:paraId="24DB285D" w14:textId="77777777" w:rsidR="000731D2" w:rsidRPr="00360852" w:rsidRDefault="000731D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0" w:type="dxa"/>
          </w:tcPr>
          <w:p w14:paraId="06A83561" w14:textId="77777777" w:rsidR="000731D2" w:rsidRPr="00360852" w:rsidRDefault="000731D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0" w:type="dxa"/>
          </w:tcPr>
          <w:p w14:paraId="3423F5D4" w14:textId="2AF515F6" w:rsidR="000731D2" w:rsidRDefault="000731D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0" w:type="dxa"/>
          </w:tcPr>
          <w:p w14:paraId="4635835D" w14:textId="17585AC2" w:rsidR="000731D2" w:rsidRDefault="000731D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0" w:type="dxa"/>
          </w:tcPr>
          <w:p w14:paraId="296C7088" w14:textId="6B4B6383" w:rsidR="000731D2" w:rsidRPr="00421441" w:rsidRDefault="000731D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933CB1">
        <w:trPr>
          <w:trHeight w:val="2204"/>
        </w:trPr>
        <w:tc>
          <w:tcPr>
            <w:tcW w:w="10774" w:type="dxa"/>
            <w:gridSpan w:val="2"/>
          </w:tcPr>
          <w:tbl>
            <w:tblPr>
              <w:tblStyle w:val="TabloKlavuzu"/>
              <w:tblpPr w:leftFromText="141" w:rightFromText="141" w:vertAnchor="text" w:horzAnchor="margin" w:tblpY="-162"/>
              <w:tblOverlap w:val="never"/>
              <w:tblW w:w="0" w:type="auto"/>
              <w:tblInd w:w="0" w:type="dxa"/>
              <w:tblLook w:val="04A0" w:firstRow="1" w:lastRow="0" w:firstColumn="1" w:lastColumn="0" w:noHBand="0" w:noVBand="1"/>
            </w:tblPr>
            <w:tblGrid>
              <w:gridCol w:w="1412"/>
              <w:gridCol w:w="1537"/>
              <w:gridCol w:w="1492"/>
            </w:tblGrid>
            <w:tr w:rsidR="005E6CC1" w:rsidRPr="00E67EB3" w14:paraId="4337F525" w14:textId="77777777" w:rsidTr="005E6CC1">
              <w:trPr>
                <w:trHeight w:val="434"/>
              </w:trPr>
              <w:tc>
                <w:tcPr>
                  <w:tcW w:w="1412" w:type="dxa"/>
                  <w:hideMark/>
                </w:tcPr>
                <w:p w14:paraId="70A25124" w14:textId="77777777" w:rsidR="005E6CC1" w:rsidRPr="00E67EB3" w:rsidRDefault="005E6CC1" w:rsidP="005E6CC1">
                  <w:pPr>
                    <w:tabs>
                      <w:tab w:val="left" w:pos="644"/>
                    </w:tabs>
                    <w:kinsoku w:val="0"/>
                    <w:overflowPunct w:val="0"/>
                    <w:spacing w:before="3"/>
                    <w:rPr>
                      <w:rFonts w:ascii="Times New Roman" w:hAnsi="Times New Roman" w:cs="Times New Roman"/>
                      <w:b/>
                      <w:bCs/>
                      <w:noProof/>
                      <w:sz w:val="24"/>
                      <w:szCs w:val="24"/>
                    </w:rPr>
                  </w:pPr>
                  <w:r w:rsidRPr="00E67EB3">
                    <w:rPr>
                      <w:rFonts w:ascii="Times New Roman" w:hAnsi="Times New Roman" w:cs="Times New Roman"/>
                      <w:b/>
                      <w:bCs/>
                      <w:noProof/>
                      <w:sz w:val="24"/>
                      <w:szCs w:val="24"/>
                    </w:rPr>
                    <w:t>Besin Grubu (100 gram)</w:t>
                  </w:r>
                </w:p>
              </w:tc>
              <w:tc>
                <w:tcPr>
                  <w:tcW w:w="1537" w:type="dxa"/>
                  <w:hideMark/>
                </w:tcPr>
                <w:p w14:paraId="1E0FC34C" w14:textId="77777777" w:rsidR="005E6CC1" w:rsidRPr="00E67EB3" w:rsidRDefault="005E6CC1" w:rsidP="005E6CC1">
                  <w:pPr>
                    <w:tabs>
                      <w:tab w:val="left" w:pos="644"/>
                    </w:tabs>
                    <w:kinsoku w:val="0"/>
                    <w:overflowPunct w:val="0"/>
                    <w:spacing w:before="3"/>
                    <w:rPr>
                      <w:rFonts w:ascii="Times New Roman" w:hAnsi="Times New Roman" w:cs="Times New Roman"/>
                      <w:b/>
                      <w:bCs/>
                      <w:noProof/>
                      <w:sz w:val="24"/>
                      <w:szCs w:val="24"/>
                    </w:rPr>
                  </w:pPr>
                  <w:r w:rsidRPr="00E67EB3">
                    <w:rPr>
                      <w:rFonts w:ascii="Times New Roman" w:hAnsi="Times New Roman" w:cs="Times New Roman"/>
                      <w:b/>
                      <w:bCs/>
                      <w:noProof/>
                      <w:sz w:val="24"/>
                      <w:szCs w:val="24"/>
                    </w:rPr>
                    <w:t>Gereken Oksijen (L/100 g)</w:t>
                  </w:r>
                </w:p>
              </w:tc>
              <w:tc>
                <w:tcPr>
                  <w:tcW w:w="1492" w:type="dxa"/>
                  <w:hideMark/>
                </w:tcPr>
                <w:p w14:paraId="5DC3FFC4" w14:textId="77777777" w:rsidR="005E6CC1" w:rsidRPr="00E67EB3" w:rsidRDefault="005E6CC1" w:rsidP="005E6CC1">
                  <w:pPr>
                    <w:tabs>
                      <w:tab w:val="left" w:pos="644"/>
                    </w:tabs>
                    <w:kinsoku w:val="0"/>
                    <w:overflowPunct w:val="0"/>
                    <w:spacing w:before="3"/>
                    <w:rPr>
                      <w:rFonts w:ascii="Times New Roman" w:hAnsi="Times New Roman" w:cs="Times New Roman"/>
                      <w:b/>
                      <w:bCs/>
                      <w:noProof/>
                      <w:sz w:val="24"/>
                      <w:szCs w:val="24"/>
                    </w:rPr>
                  </w:pPr>
                  <w:r w:rsidRPr="00E67EB3">
                    <w:rPr>
                      <w:rFonts w:ascii="Times New Roman" w:hAnsi="Times New Roman" w:cs="Times New Roman"/>
                      <w:b/>
                      <w:bCs/>
                      <w:noProof/>
                      <w:sz w:val="24"/>
                      <w:szCs w:val="24"/>
                    </w:rPr>
                    <w:t>Enerji Değeri (kcal/100 g)</w:t>
                  </w:r>
                </w:p>
              </w:tc>
            </w:tr>
            <w:tr w:rsidR="005E6CC1" w:rsidRPr="00E67EB3" w14:paraId="35D1354B" w14:textId="77777777" w:rsidTr="005E6CC1">
              <w:trPr>
                <w:trHeight w:val="211"/>
              </w:trPr>
              <w:tc>
                <w:tcPr>
                  <w:tcW w:w="1412" w:type="dxa"/>
                  <w:hideMark/>
                </w:tcPr>
                <w:p w14:paraId="54C45858" w14:textId="77777777" w:rsidR="005E6CC1" w:rsidRPr="00E67EB3" w:rsidRDefault="005E6CC1" w:rsidP="005E6CC1">
                  <w:pPr>
                    <w:tabs>
                      <w:tab w:val="left" w:pos="644"/>
                    </w:tabs>
                    <w:kinsoku w:val="0"/>
                    <w:overflowPunct w:val="0"/>
                    <w:spacing w:before="3"/>
                    <w:rPr>
                      <w:rFonts w:ascii="Times New Roman" w:hAnsi="Times New Roman" w:cs="Times New Roman"/>
                      <w:noProof/>
                      <w:sz w:val="24"/>
                      <w:szCs w:val="24"/>
                    </w:rPr>
                  </w:pPr>
                  <w:r w:rsidRPr="00E67EB3">
                    <w:rPr>
                      <w:rFonts w:ascii="Times New Roman" w:hAnsi="Times New Roman" w:cs="Times New Roman"/>
                      <w:noProof/>
                      <w:sz w:val="24"/>
                      <w:szCs w:val="24"/>
                    </w:rPr>
                    <w:t>D</w:t>
                  </w:r>
                </w:p>
              </w:tc>
              <w:tc>
                <w:tcPr>
                  <w:tcW w:w="1537" w:type="dxa"/>
                  <w:hideMark/>
                </w:tcPr>
                <w:p w14:paraId="0B7E01E3" w14:textId="77777777" w:rsidR="005E6CC1" w:rsidRPr="00E67EB3" w:rsidRDefault="005E6CC1" w:rsidP="005E6CC1">
                  <w:pPr>
                    <w:tabs>
                      <w:tab w:val="left" w:pos="644"/>
                    </w:tabs>
                    <w:kinsoku w:val="0"/>
                    <w:overflowPunct w:val="0"/>
                    <w:spacing w:before="3"/>
                    <w:rPr>
                      <w:rFonts w:ascii="Times New Roman" w:hAnsi="Times New Roman" w:cs="Times New Roman"/>
                      <w:noProof/>
                      <w:sz w:val="24"/>
                      <w:szCs w:val="24"/>
                    </w:rPr>
                  </w:pPr>
                  <w:r w:rsidRPr="00E67EB3">
                    <w:rPr>
                      <w:rFonts w:ascii="Times New Roman" w:hAnsi="Times New Roman" w:cs="Times New Roman"/>
                      <w:noProof/>
                      <w:sz w:val="24"/>
                      <w:szCs w:val="24"/>
                    </w:rPr>
                    <w:t>82</w:t>
                  </w:r>
                </w:p>
              </w:tc>
              <w:tc>
                <w:tcPr>
                  <w:tcW w:w="1492" w:type="dxa"/>
                  <w:hideMark/>
                </w:tcPr>
                <w:p w14:paraId="7C1B13BD" w14:textId="77777777" w:rsidR="005E6CC1" w:rsidRPr="00E67EB3" w:rsidRDefault="005E6CC1" w:rsidP="005E6CC1">
                  <w:pPr>
                    <w:tabs>
                      <w:tab w:val="left" w:pos="644"/>
                    </w:tabs>
                    <w:kinsoku w:val="0"/>
                    <w:overflowPunct w:val="0"/>
                    <w:spacing w:before="3"/>
                    <w:rPr>
                      <w:rFonts w:ascii="Times New Roman" w:hAnsi="Times New Roman" w:cs="Times New Roman"/>
                      <w:noProof/>
                      <w:sz w:val="24"/>
                      <w:szCs w:val="24"/>
                    </w:rPr>
                  </w:pPr>
                  <w:r w:rsidRPr="00E67EB3">
                    <w:rPr>
                      <w:rFonts w:ascii="Times New Roman" w:hAnsi="Times New Roman" w:cs="Times New Roman"/>
                      <w:noProof/>
                      <w:sz w:val="24"/>
                      <w:szCs w:val="24"/>
                    </w:rPr>
                    <w:t>410</w:t>
                  </w:r>
                </w:p>
              </w:tc>
            </w:tr>
            <w:tr w:rsidR="005E6CC1" w:rsidRPr="00E67EB3" w14:paraId="12D1C606" w14:textId="77777777" w:rsidTr="005E6CC1">
              <w:trPr>
                <w:trHeight w:val="220"/>
              </w:trPr>
              <w:tc>
                <w:tcPr>
                  <w:tcW w:w="1412" w:type="dxa"/>
                  <w:hideMark/>
                </w:tcPr>
                <w:p w14:paraId="35F64CFF" w14:textId="77777777" w:rsidR="005E6CC1" w:rsidRPr="00E67EB3" w:rsidRDefault="005E6CC1" w:rsidP="005E6CC1">
                  <w:pPr>
                    <w:tabs>
                      <w:tab w:val="left" w:pos="644"/>
                    </w:tabs>
                    <w:kinsoku w:val="0"/>
                    <w:overflowPunct w:val="0"/>
                    <w:spacing w:before="3"/>
                    <w:rPr>
                      <w:rFonts w:ascii="Times New Roman" w:hAnsi="Times New Roman" w:cs="Times New Roman"/>
                      <w:noProof/>
                      <w:sz w:val="24"/>
                      <w:szCs w:val="24"/>
                    </w:rPr>
                  </w:pPr>
                  <w:r w:rsidRPr="00E67EB3">
                    <w:rPr>
                      <w:rFonts w:ascii="Times New Roman" w:hAnsi="Times New Roman" w:cs="Times New Roman"/>
                      <w:noProof/>
                      <w:sz w:val="24"/>
                      <w:szCs w:val="24"/>
                    </w:rPr>
                    <w:t>E</w:t>
                  </w:r>
                </w:p>
              </w:tc>
              <w:tc>
                <w:tcPr>
                  <w:tcW w:w="1537" w:type="dxa"/>
                  <w:hideMark/>
                </w:tcPr>
                <w:p w14:paraId="44F4A8CE" w14:textId="77777777" w:rsidR="005E6CC1" w:rsidRPr="00E67EB3" w:rsidRDefault="005E6CC1" w:rsidP="005E6CC1">
                  <w:pPr>
                    <w:tabs>
                      <w:tab w:val="left" w:pos="644"/>
                    </w:tabs>
                    <w:kinsoku w:val="0"/>
                    <w:overflowPunct w:val="0"/>
                    <w:spacing w:before="3"/>
                    <w:rPr>
                      <w:rFonts w:ascii="Times New Roman" w:hAnsi="Times New Roman" w:cs="Times New Roman"/>
                      <w:noProof/>
                      <w:sz w:val="24"/>
                      <w:szCs w:val="24"/>
                    </w:rPr>
                  </w:pPr>
                  <w:r w:rsidRPr="00E67EB3">
                    <w:rPr>
                      <w:rFonts w:ascii="Times New Roman" w:hAnsi="Times New Roman" w:cs="Times New Roman"/>
                      <w:noProof/>
                      <w:sz w:val="24"/>
                      <w:szCs w:val="24"/>
                    </w:rPr>
                    <w:t>198</w:t>
                  </w:r>
                </w:p>
              </w:tc>
              <w:tc>
                <w:tcPr>
                  <w:tcW w:w="1492" w:type="dxa"/>
                  <w:hideMark/>
                </w:tcPr>
                <w:p w14:paraId="78FCBC53" w14:textId="77777777" w:rsidR="005E6CC1" w:rsidRPr="00E67EB3" w:rsidRDefault="005E6CC1" w:rsidP="005E6CC1">
                  <w:pPr>
                    <w:tabs>
                      <w:tab w:val="left" w:pos="644"/>
                    </w:tabs>
                    <w:kinsoku w:val="0"/>
                    <w:overflowPunct w:val="0"/>
                    <w:spacing w:before="3"/>
                    <w:rPr>
                      <w:rFonts w:ascii="Times New Roman" w:hAnsi="Times New Roman" w:cs="Times New Roman"/>
                      <w:noProof/>
                      <w:sz w:val="24"/>
                      <w:szCs w:val="24"/>
                    </w:rPr>
                  </w:pPr>
                  <w:r w:rsidRPr="00E67EB3">
                    <w:rPr>
                      <w:rFonts w:ascii="Times New Roman" w:hAnsi="Times New Roman" w:cs="Times New Roman"/>
                      <w:noProof/>
                      <w:sz w:val="24"/>
                      <w:szCs w:val="24"/>
                    </w:rPr>
                    <w:t>890</w:t>
                  </w:r>
                </w:p>
              </w:tc>
            </w:tr>
            <w:tr w:rsidR="005E6CC1" w:rsidRPr="00E67EB3" w14:paraId="78443897" w14:textId="77777777" w:rsidTr="005E6CC1">
              <w:trPr>
                <w:trHeight w:val="211"/>
              </w:trPr>
              <w:tc>
                <w:tcPr>
                  <w:tcW w:w="1412" w:type="dxa"/>
                  <w:hideMark/>
                </w:tcPr>
                <w:p w14:paraId="14A6900D" w14:textId="77777777" w:rsidR="005E6CC1" w:rsidRPr="00E67EB3" w:rsidRDefault="005E6CC1" w:rsidP="005E6CC1">
                  <w:pPr>
                    <w:tabs>
                      <w:tab w:val="left" w:pos="644"/>
                    </w:tabs>
                    <w:kinsoku w:val="0"/>
                    <w:overflowPunct w:val="0"/>
                    <w:spacing w:before="3"/>
                    <w:rPr>
                      <w:rFonts w:ascii="Times New Roman" w:hAnsi="Times New Roman" w:cs="Times New Roman"/>
                      <w:noProof/>
                      <w:sz w:val="24"/>
                      <w:szCs w:val="24"/>
                    </w:rPr>
                  </w:pPr>
                  <w:r w:rsidRPr="00E67EB3">
                    <w:rPr>
                      <w:rFonts w:ascii="Times New Roman" w:hAnsi="Times New Roman" w:cs="Times New Roman"/>
                      <w:noProof/>
                      <w:sz w:val="24"/>
                      <w:szCs w:val="24"/>
                    </w:rPr>
                    <w:t>F</w:t>
                  </w:r>
                </w:p>
              </w:tc>
              <w:tc>
                <w:tcPr>
                  <w:tcW w:w="1537" w:type="dxa"/>
                  <w:hideMark/>
                </w:tcPr>
                <w:p w14:paraId="54F0FB38" w14:textId="77777777" w:rsidR="005E6CC1" w:rsidRPr="00E67EB3" w:rsidRDefault="005E6CC1" w:rsidP="005E6CC1">
                  <w:pPr>
                    <w:tabs>
                      <w:tab w:val="left" w:pos="644"/>
                    </w:tabs>
                    <w:kinsoku w:val="0"/>
                    <w:overflowPunct w:val="0"/>
                    <w:spacing w:before="3"/>
                    <w:rPr>
                      <w:rFonts w:ascii="Times New Roman" w:hAnsi="Times New Roman" w:cs="Times New Roman"/>
                      <w:noProof/>
                      <w:sz w:val="24"/>
                      <w:szCs w:val="24"/>
                    </w:rPr>
                  </w:pPr>
                  <w:r w:rsidRPr="00E67EB3">
                    <w:rPr>
                      <w:rFonts w:ascii="Times New Roman" w:hAnsi="Times New Roman" w:cs="Times New Roman"/>
                      <w:noProof/>
                      <w:sz w:val="24"/>
                      <w:szCs w:val="24"/>
                    </w:rPr>
                    <w:t>96</w:t>
                  </w:r>
                </w:p>
              </w:tc>
              <w:tc>
                <w:tcPr>
                  <w:tcW w:w="1492" w:type="dxa"/>
                  <w:hideMark/>
                </w:tcPr>
                <w:p w14:paraId="3BE26B89" w14:textId="77777777" w:rsidR="005E6CC1" w:rsidRPr="00E67EB3" w:rsidRDefault="005E6CC1" w:rsidP="005E6CC1">
                  <w:pPr>
                    <w:tabs>
                      <w:tab w:val="left" w:pos="644"/>
                    </w:tabs>
                    <w:kinsoku w:val="0"/>
                    <w:overflowPunct w:val="0"/>
                    <w:spacing w:before="3"/>
                    <w:rPr>
                      <w:rFonts w:ascii="Times New Roman" w:hAnsi="Times New Roman" w:cs="Times New Roman"/>
                      <w:noProof/>
                      <w:sz w:val="24"/>
                      <w:szCs w:val="24"/>
                    </w:rPr>
                  </w:pPr>
                  <w:r w:rsidRPr="00E67EB3">
                    <w:rPr>
                      <w:rFonts w:ascii="Times New Roman" w:hAnsi="Times New Roman" w:cs="Times New Roman"/>
                      <w:noProof/>
                      <w:sz w:val="24"/>
                      <w:szCs w:val="24"/>
                    </w:rPr>
                    <w:t>410</w:t>
                  </w:r>
                </w:p>
              </w:tc>
            </w:tr>
          </w:tbl>
          <w:p w14:paraId="5A284A1B" w14:textId="77777777" w:rsidR="00E67EB3" w:rsidRPr="00E67EB3" w:rsidRDefault="00E67EB3" w:rsidP="00E67EB3">
            <w:pPr>
              <w:tabs>
                <w:tab w:val="left" w:pos="644"/>
              </w:tabs>
              <w:kinsoku w:val="0"/>
              <w:overflowPunct w:val="0"/>
              <w:spacing w:before="3"/>
              <w:rPr>
                <w:rFonts w:ascii="Times New Roman" w:hAnsi="Times New Roman" w:cs="Times New Roman"/>
                <w:noProof/>
                <w:sz w:val="24"/>
                <w:szCs w:val="24"/>
              </w:rPr>
            </w:pPr>
            <w:r w:rsidRPr="00E67EB3">
              <w:rPr>
                <w:rFonts w:ascii="Times New Roman" w:hAnsi="Times New Roman" w:cs="Times New Roman"/>
                <w:noProof/>
                <w:sz w:val="24"/>
                <w:szCs w:val="24"/>
              </w:rPr>
              <w:t>Besinlerin hücresel solunum sürecindeki enerji verimi ve oksijen gereksinimini karşılaştırmak amacıyla yapılan bir modellemede, eşit kütledeki (100’er gram) üç farklı organik besin örneğine ait yaklaşık değerler aşağıdaki tabloda verilmiştir.</w:t>
            </w:r>
          </w:p>
          <w:p w14:paraId="50143122" w14:textId="77777777" w:rsidR="005E6CC1" w:rsidRDefault="005E6CC1" w:rsidP="00E67EB3">
            <w:pPr>
              <w:tabs>
                <w:tab w:val="left" w:pos="644"/>
              </w:tabs>
              <w:kinsoku w:val="0"/>
              <w:overflowPunct w:val="0"/>
              <w:spacing w:before="3"/>
              <w:rPr>
                <w:rFonts w:ascii="Times New Roman" w:hAnsi="Times New Roman" w:cs="Times New Roman"/>
                <w:b/>
                <w:bCs/>
                <w:noProof/>
                <w:sz w:val="24"/>
                <w:szCs w:val="24"/>
              </w:rPr>
            </w:pPr>
          </w:p>
          <w:p w14:paraId="709B1755" w14:textId="77777777" w:rsidR="005E6CC1" w:rsidRDefault="005E6CC1" w:rsidP="00E67EB3">
            <w:pPr>
              <w:tabs>
                <w:tab w:val="left" w:pos="644"/>
              </w:tabs>
              <w:kinsoku w:val="0"/>
              <w:overflowPunct w:val="0"/>
              <w:spacing w:before="3"/>
              <w:rPr>
                <w:rFonts w:ascii="Times New Roman" w:hAnsi="Times New Roman" w:cs="Times New Roman"/>
                <w:b/>
                <w:bCs/>
                <w:noProof/>
                <w:sz w:val="24"/>
                <w:szCs w:val="24"/>
              </w:rPr>
            </w:pPr>
          </w:p>
          <w:p w14:paraId="3ED0723A" w14:textId="31ADB8E6" w:rsidR="005E6CC1" w:rsidRDefault="00E67EB3" w:rsidP="00E67EB3">
            <w:pPr>
              <w:tabs>
                <w:tab w:val="left" w:pos="644"/>
              </w:tabs>
              <w:kinsoku w:val="0"/>
              <w:overflowPunct w:val="0"/>
              <w:spacing w:before="3"/>
              <w:rPr>
                <w:rFonts w:ascii="Times New Roman" w:hAnsi="Times New Roman" w:cs="Times New Roman"/>
                <w:noProof/>
                <w:sz w:val="24"/>
                <w:szCs w:val="24"/>
              </w:rPr>
            </w:pPr>
            <w:r>
              <w:rPr>
                <w:rFonts w:ascii="Times New Roman" w:hAnsi="Times New Roman" w:cs="Times New Roman"/>
                <w:b/>
                <w:bCs/>
                <w:noProof/>
                <w:sz w:val="24"/>
                <w:szCs w:val="24"/>
              </w:rPr>
              <w:t>A-</w:t>
            </w:r>
            <w:r w:rsidRPr="00E67EB3">
              <w:rPr>
                <w:rFonts w:ascii="Times New Roman" w:hAnsi="Times New Roman" w:cs="Times New Roman"/>
                <w:noProof/>
                <w:sz w:val="24"/>
                <w:szCs w:val="24"/>
              </w:rPr>
              <w:t xml:space="preserve"> Tablodaki verileri dikkate alarak D, E ve F besin örneklerinin hangi temel besin gruplarına (karbonhidrat, yağ, protein) ait olduğunu bilimsel gerekçeleriyle belirtiniz. Bu besinlerin oksidasyonu sonucu elde edilen enerjinin canlının metabolik faaliyetlerinde nasıl kullanıldığına iki örnek veriniz.</w:t>
            </w:r>
          </w:p>
          <w:p w14:paraId="70A66156" w14:textId="68812E0C" w:rsidR="00E67EB3" w:rsidRDefault="00E67EB3" w:rsidP="00E67EB3">
            <w:pPr>
              <w:tabs>
                <w:tab w:val="left" w:pos="644"/>
              </w:tabs>
              <w:kinsoku w:val="0"/>
              <w:overflowPunct w:val="0"/>
              <w:spacing w:before="3"/>
              <w:rPr>
                <w:rFonts w:ascii="Times New Roman" w:hAnsi="Times New Roman" w:cs="Times New Roman"/>
                <w:noProof/>
                <w:sz w:val="24"/>
                <w:szCs w:val="24"/>
              </w:rPr>
            </w:pPr>
            <w:r w:rsidRPr="00E67EB3">
              <w:rPr>
                <w:rFonts w:ascii="Segoe UI Symbol" w:hAnsi="Segoe UI Symbol" w:cs="Segoe UI Symbol"/>
                <w:noProof/>
                <w:sz w:val="24"/>
                <w:szCs w:val="24"/>
              </w:rPr>
              <w:t>✎</w:t>
            </w:r>
            <w:r w:rsidRPr="00E67EB3">
              <w:rPr>
                <w:rFonts w:ascii="Times New Roman" w:hAnsi="Times New Roman" w:cs="Times New Roman"/>
                <w:noProof/>
                <w:sz w:val="24"/>
                <w:szCs w:val="24"/>
              </w:rPr>
              <w:t>...</w:t>
            </w:r>
          </w:p>
          <w:p w14:paraId="5242AA6D" w14:textId="77777777" w:rsidR="00E67EB3" w:rsidRDefault="00E67EB3" w:rsidP="00E67EB3">
            <w:pPr>
              <w:tabs>
                <w:tab w:val="left" w:pos="644"/>
              </w:tabs>
              <w:kinsoku w:val="0"/>
              <w:overflowPunct w:val="0"/>
              <w:spacing w:before="3"/>
              <w:rPr>
                <w:rFonts w:ascii="Times New Roman" w:hAnsi="Times New Roman" w:cs="Times New Roman"/>
                <w:noProof/>
                <w:sz w:val="24"/>
                <w:szCs w:val="24"/>
              </w:rPr>
            </w:pPr>
          </w:p>
          <w:p w14:paraId="7000AB09" w14:textId="77777777" w:rsidR="00E67EB3" w:rsidRDefault="00E67EB3" w:rsidP="00E67EB3">
            <w:pPr>
              <w:tabs>
                <w:tab w:val="left" w:pos="644"/>
              </w:tabs>
              <w:kinsoku w:val="0"/>
              <w:overflowPunct w:val="0"/>
              <w:spacing w:before="3"/>
              <w:rPr>
                <w:rFonts w:ascii="Times New Roman" w:hAnsi="Times New Roman" w:cs="Times New Roman"/>
                <w:noProof/>
                <w:sz w:val="24"/>
                <w:szCs w:val="24"/>
              </w:rPr>
            </w:pPr>
          </w:p>
          <w:p w14:paraId="5848EE99" w14:textId="77777777" w:rsidR="005E6CC1" w:rsidRDefault="005E6CC1" w:rsidP="00E67EB3">
            <w:pPr>
              <w:tabs>
                <w:tab w:val="left" w:pos="644"/>
              </w:tabs>
              <w:kinsoku w:val="0"/>
              <w:overflowPunct w:val="0"/>
              <w:spacing w:before="3"/>
              <w:rPr>
                <w:rFonts w:ascii="Times New Roman" w:hAnsi="Times New Roman" w:cs="Times New Roman"/>
                <w:noProof/>
                <w:sz w:val="24"/>
                <w:szCs w:val="24"/>
              </w:rPr>
            </w:pPr>
          </w:p>
          <w:p w14:paraId="04A4671F" w14:textId="77777777" w:rsidR="005E6CC1" w:rsidRPr="00E67EB3" w:rsidRDefault="005E6CC1" w:rsidP="00E67EB3">
            <w:pPr>
              <w:tabs>
                <w:tab w:val="left" w:pos="644"/>
              </w:tabs>
              <w:kinsoku w:val="0"/>
              <w:overflowPunct w:val="0"/>
              <w:spacing w:before="3"/>
              <w:rPr>
                <w:rFonts w:ascii="Times New Roman" w:hAnsi="Times New Roman" w:cs="Times New Roman"/>
                <w:noProof/>
                <w:sz w:val="24"/>
                <w:szCs w:val="24"/>
              </w:rPr>
            </w:pPr>
          </w:p>
          <w:p w14:paraId="02BA13CF" w14:textId="7ECCF9F1" w:rsidR="00E67EB3" w:rsidRPr="00E67EB3" w:rsidRDefault="00E67EB3" w:rsidP="00E67EB3">
            <w:pPr>
              <w:tabs>
                <w:tab w:val="left" w:pos="644"/>
              </w:tabs>
              <w:kinsoku w:val="0"/>
              <w:overflowPunct w:val="0"/>
              <w:spacing w:before="3"/>
              <w:rPr>
                <w:rFonts w:ascii="Times New Roman" w:hAnsi="Times New Roman" w:cs="Times New Roman"/>
                <w:noProof/>
                <w:sz w:val="24"/>
                <w:szCs w:val="24"/>
              </w:rPr>
            </w:pPr>
            <w:r>
              <w:rPr>
                <w:rFonts w:ascii="Times New Roman" w:hAnsi="Times New Roman" w:cs="Times New Roman"/>
                <w:b/>
                <w:bCs/>
                <w:noProof/>
                <w:sz w:val="24"/>
                <w:szCs w:val="24"/>
              </w:rPr>
              <w:t>B-</w:t>
            </w:r>
            <w:r w:rsidRPr="00E67EB3">
              <w:rPr>
                <w:rFonts w:ascii="Times New Roman" w:hAnsi="Times New Roman" w:cs="Times New Roman"/>
                <w:noProof/>
                <w:sz w:val="24"/>
                <w:szCs w:val="24"/>
              </w:rPr>
              <w:t xml:space="preserve"> E besin örneğinin D besinine göre daha fazla oksijen tüketmesi ve daha yüksek enerji sağlamasının nedenini, besinlerin yapısındaki hidrojen atomu yoğunluğu ve ETS’nin çalışma mantığı ile ilişkilendirerek açıklayınız.</w:t>
            </w:r>
          </w:p>
          <w:p w14:paraId="6FFAACBB" w14:textId="1A419B82" w:rsidR="00A26208" w:rsidRDefault="00E67EB3" w:rsidP="00AD32BD">
            <w:pPr>
              <w:tabs>
                <w:tab w:val="left" w:pos="644"/>
              </w:tabs>
              <w:kinsoku w:val="0"/>
              <w:overflowPunct w:val="0"/>
              <w:spacing w:before="3"/>
              <w:rPr>
                <w:rFonts w:ascii="Times New Roman" w:hAnsi="Times New Roman" w:cs="Times New Roman"/>
                <w:noProof/>
                <w:sz w:val="24"/>
                <w:szCs w:val="24"/>
              </w:rPr>
            </w:pPr>
            <w:r w:rsidRPr="00E67EB3">
              <w:rPr>
                <w:rFonts w:ascii="Segoe UI Symbol" w:hAnsi="Segoe UI Symbol" w:cs="Segoe UI Symbol"/>
                <w:noProof/>
                <w:sz w:val="24"/>
                <w:szCs w:val="24"/>
              </w:rPr>
              <w:t>✎</w:t>
            </w:r>
            <w:r w:rsidRPr="00E67EB3">
              <w:rPr>
                <w:rFonts w:ascii="Times New Roman" w:hAnsi="Times New Roman" w:cs="Times New Roman"/>
                <w:noProof/>
                <w:sz w:val="24"/>
                <w:szCs w:val="24"/>
              </w:rPr>
              <w:t>...</w:t>
            </w:r>
          </w:p>
          <w:p w14:paraId="622D20C0" w14:textId="77777777" w:rsidR="005E6CC1" w:rsidRDefault="005E6CC1" w:rsidP="00AD32BD">
            <w:pPr>
              <w:tabs>
                <w:tab w:val="left" w:pos="644"/>
              </w:tabs>
              <w:kinsoku w:val="0"/>
              <w:overflowPunct w:val="0"/>
              <w:spacing w:before="3"/>
              <w:rPr>
                <w:rFonts w:ascii="Times New Roman" w:hAnsi="Times New Roman" w:cs="Times New Roman"/>
                <w:noProof/>
                <w:sz w:val="24"/>
                <w:szCs w:val="24"/>
              </w:rPr>
            </w:pPr>
          </w:p>
          <w:p w14:paraId="5C9F7904" w14:textId="77777777" w:rsidR="00A26208" w:rsidRDefault="00A26208" w:rsidP="00AD32BD">
            <w:pPr>
              <w:tabs>
                <w:tab w:val="left" w:pos="644"/>
              </w:tabs>
              <w:kinsoku w:val="0"/>
              <w:overflowPunct w:val="0"/>
              <w:spacing w:before="3"/>
              <w:rPr>
                <w:rFonts w:ascii="Times New Roman" w:hAnsi="Times New Roman" w:cs="Times New Roman"/>
                <w:noProof/>
                <w:sz w:val="24"/>
                <w:szCs w:val="24"/>
              </w:rPr>
            </w:pPr>
          </w:p>
          <w:p w14:paraId="2F719F0D" w14:textId="77777777" w:rsidR="00A26208" w:rsidRDefault="00A26208" w:rsidP="00AD32BD">
            <w:pPr>
              <w:tabs>
                <w:tab w:val="left" w:pos="644"/>
              </w:tabs>
              <w:kinsoku w:val="0"/>
              <w:overflowPunct w:val="0"/>
              <w:spacing w:before="3"/>
              <w:rPr>
                <w:rFonts w:ascii="Times New Roman" w:hAnsi="Times New Roman" w:cs="Times New Roman"/>
                <w:noProof/>
                <w:sz w:val="24"/>
                <w:szCs w:val="24"/>
              </w:rPr>
            </w:pPr>
          </w:p>
          <w:p w14:paraId="182A9E7E" w14:textId="79B6189D" w:rsidR="00A26208" w:rsidRPr="007A7DDF" w:rsidRDefault="00A26208" w:rsidP="00AD32BD">
            <w:pPr>
              <w:tabs>
                <w:tab w:val="left" w:pos="644"/>
              </w:tabs>
              <w:kinsoku w:val="0"/>
              <w:overflowPunct w:val="0"/>
              <w:spacing w:before="3"/>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7A7DDF" w:rsidRDefault="00924C00" w:rsidP="00B4403F">
            <w:pPr>
              <w:rPr>
                <w:rFonts w:ascii="Times New Roman" w:hAnsi="Times New Roman" w:cs="Times New Roman"/>
                <w:sz w:val="24"/>
                <w:szCs w:val="24"/>
              </w:rPr>
            </w:pPr>
            <w:r w:rsidRPr="007A7DDF">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7A7DDF"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065162C" w14:textId="77777777" w:rsidR="005E6CC1" w:rsidRPr="005E6CC1" w:rsidRDefault="00390CEC" w:rsidP="005E6CC1">
            <w:pPr>
              <w:rPr>
                <w:rFonts w:ascii="Times New Roman" w:hAnsi="Times New Roman" w:cs="Times New Roman"/>
                <w:noProof/>
                <w:sz w:val="24"/>
                <w:szCs w:val="24"/>
              </w:rPr>
            </w:pPr>
            <w:r w:rsidRPr="005E6CC1">
              <w:rPr>
                <w:rFonts w:ascii="Times New Roman" w:hAnsi="Times New Roman" w:cs="Times New Roman"/>
                <w:noProof/>
                <w:sz w:val="24"/>
                <w:szCs w:val="24"/>
              </w:rPr>
              <w:t xml:space="preserve"> </w:t>
            </w:r>
            <w:r w:rsidR="005E6CC1" w:rsidRPr="005E6CC1">
              <w:rPr>
                <w:rFonts w:ascii="Times New Roman" w:hAnsi="Times New Roman" w:cs="Times New Roman"/>
                <w:noProof/>
                <w:sz w:val="24"/>
                <w:szCs w:val="24"/>
              </w:rPr>
              <w:t>Bir grup araştırmacı biyolog, Doğu Anadolu Bölgesi'ndeki yüksek rakımlı bir alpin çayır ekosistemine gözlem gezisi düzenlemiştir. Araştırmacılar bölgeye ulaştıklarında geniş alanları kaplayan kısa boylu çayır otları, orman gülleri ve rengârenk açmış dağ çiçeklerini gözlemlemiştir. Gözlem esnasında havanın oldukça serin ve şiddetli rüzgârlı olduğu, bölgeye sık sık sis çöktüğü ve güneş ışığının bulutlar arasından ancak aralıklarla yansıyabildiği not edilmiştir. Çayırların üzerinde otlayan yaban keçileri, çiçeklerin etrafında uçuşan arılar ve kayalıkların arasında gezinen yılanlar dikkat çekmiştir. Ayrıca toprağın sürekli nemli yapıda olduğu, toprak yüzeyindeki kurumuş bitki kalıntılarını parçalayan şapkalı mantarlar ve çeşitli toprak solucanları rapora eklenmiştir.</w:t>
            </w:r>
          </w:p>
          <w:p w14:paraId="41104E2E" w14:textId="18DF551A" w:rsidR="005E6CC1" w:rsidRPr="005E6CC1" w:rsidRDefault="005E6CC1" w:rsidP="005E6CC1">
            <w:pPr>
              <w:rPr>
                <w:rFonts w:ascii="Times New Roman" w:hAnsi="Times New Roman" w:cs="Times New Roman"/>
                <w:b/>
                <w:bCs/>
                <w:noProof/>
                <w:sz w:val="24"/>
                <w:szCs w:val="24"/>
              </w:rPr>
            </w:pPr>
            <w:r w:rsidRPr="005E6CC1">
              <w:rPr>
                <w:rFonts w:ascii="Times New Roman" w:hAnsi="Times New Roman" w:cs="Times New Roman"/>
                <w:b/>
                <w:bCs/>
                <w:noProof/>
                <w:sz w:val="24"/>
                <w:szCs w:val="24"/>
              </w:rPr>
              <w:t>Metindeki araştırma verilerine göre ekosistemi oluşturan cansız ve canlı bileşenleri belirleyerek aşağıdaki tabloya yazınız.</w:t>
            </w:r>
          </w:p>
          <w:p w14:paraId="1E5BCAA2" w14:textId="4578CCF2" w:rsidR="005E6CC1" w:rsidRPr="005E6CC1" w:rsidRDefault="005E6CC1" w:rsidP="005E6CC1">
            <w:pPr>
              <w:rPr>
                <w:rFonts w:ascii="Times New Roman" w:hAnsi="Times New Roman" w:cs="Times New Roman"/>
                <w:noProof/>
                <w:sz w:val="24"/>
                <w:szCs w:val="24"/>
              </w:rPr>
            </w:pPr>
            <w:r w:rsidRPr="005E6CC1">
              <w:rPr>
                <w:rFonts w:ascii="Times New Roman" w:hAnsi="Times New Roman" w:cs="Times New Roman"/>
                <w:noProof/>
                <w:sz w:val="24"/>
                <w:szCs w:val="24"/>
              </w:rPr>
              <w:t xml:space="preserve">Ekosistemdeki Cansız (Abiyotik) Bileşenler </w:t>
            </w:r>
            <w:r w:rsidRPr="005E6CC1">
              <w:rPr>
                <w:rFonts w:ascii="Times New Roman" w:hAnsi="Times New Roman" w:cs="Times New Roman"/>
                <w:noProof/>
                <w:sz w:val="24"/>
                <w:szCs w:val="24"/>
              </w:rPr>
              <w:t xml:space="preserve">: </w:t>
            </w:r>
          </w:p>
          <w:p w14:paraId="2778B141" w14:textId="327DA305" w:rsidR="005E6CC1" w:rsidRPr="005E6CC1" w:rsidRDefault="005E6CC1" w:rsidP="004D65AD">
            <w:pPr>
              <w:rPr>
                <w:rFonts w:ascii="Times New Roman" w:hAnsi="Times New Roman" w:cs="Times New Roman"/>
                <w:noProof/>
                <w:sz w:val="24"/>
                <w:szCs w:val="24"/>
              </w:rPr>
            </w:pPr>
            <w:r w:rsidRPr="005E6CC1">
              <w:rPr>
                <w:rFonts w:ascii="Times New Roman" w:hAnsi="Times New Roman" w:cs="Times New Roman"/>
                <w:noProof/>
                <w:sz w:val="24"/>
                <w:szCs w:val="24"/>
              </w:rPr>
              <w:t>Ekosistemdeki Canlı (Biyotik) Bileşenler</w:t>
            </w:r>
            <w:r w:rsidRPr="005E6CC1">
              <w:rPr>
                <w:rFonts w:ascii="Times New Roman" w:hAnsi="Times New Roman" w:cs="Times New Roman"/>
                <w:noProof/>
                <w:sz w:val="24"/>
                <w:szCs w:val="24"/>
              </w:rPr>
              <w:t xml:space="preserve">  : </w:t>
            </w:r>
          </w:p>
          <w:p w14:paraId="714A490C" w14:textId="77777777" w:rsidR="005E6CC1" w:rsidRPr="005E6CC1" w:rsidRDefault="005E6CC1" w:rsidP="004D65AD">
            <w:pPr>
              <w:rPr>
                <w:rFonts w:ascii="Times New Roman" w:hAnsi="Times New Roman" w:cs="Times New Roman"/>
                <w:noProof/>
                <w:sz w:val="24"/>
                <w:szCs w:val="24"/>
              </w:rPr>
            </w:pPr>
          </w:p>
          <w:p w14:paraId="24F570A5" w14:textId="111A7977" w:rsidR="005E6CC1" w:rsidRPr="005E6CC1" w:rsidRDefault="005E6CC1" w:rsidP="004D65AD">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1E50837" w14:textId="2F7F7965" w:rsidR="00A95820" w:rsidRDefault="005E6CC1" w:rsidP="00390CEC">
            <w:pPr>
              <w:rPr>
                <w:rFonts w:ascii="Times New Roman" w:hAnsi="Times New Roman" w:cs="Times New Roman"/>
                <w:noProof/>
                <w:sz w:val="24"/>
                <w:szCs w:val="24"/>
              </w:rPr>
            </w:pPr>
            <w:r w:rsidRPr="005E6CC1">
              <w:rPr>
                <w:rFonts w:ascii="Times New Roman" w:hAnsi="Times New Roman" w:cs="Times New Roman"/>
                <w:noProof/>
                <w:sz w:val="24"/>
                <w:szCs w:val="24"/>
              </w:rPr>
              <w:t>T</w:t>
            </w:r>
            <w:r w:rsidRPr="005E6CC1">
              <w:rPr>
                <w:rFonts w:ascii="Times New Roman" w:hAnsi="Times New Roman" w:cs="Times New Roman"/>
                <w:noProof/>
                <w:sz w:val="24"/>
                <w:szCs w:val="24"/>
              </w:rPr>
              <w:t>ür</w:t>
            </w:r>
            <w:r>
              <w:rPr>
                <w:rFonts w:ascii="Times New Roman" w:hAnsi="Times New Roman" w:cs="Times New Roman"/>
                <w:noProof/>
                <w:sz w:val="24"/>
                <w:szCs w:val="24"/>
              </w:rPr>
              <w:t xml:space="preserve"> </w:t>
            </w:r>
            <w:r w:rsidRPr="005E6CC1">
              <w:rPr>
                <w:rFonts w:ascii="Times New Roman" w:hAnsi="Times New Roman" w:cs="Times New Roman"/>
                <w:noProof/>
                <w:sz w:val="24"/>
                <w:szCs w:val="24"/>
              </w:rPr>
              <w:t>içi rekabet</w:t>
            </w:r>
            <w:r>
              <w:rPr>
                <w:rFonts w:ascii="Times New Roman" w:hAnsi="Times New Roman" w:cs="Times New Roman"/>
                <w:noProof/>
                <w:sz w:val="24"/>
                <w:szCs w:val="24"/>
              </w:rPr>
              <w:t xml:space="preserve"> kavramını bir örnekle açıklayınız.</w:t>
            </w:r>
          </w:p>
          <w:p w14:paraId="036ACCED" w14:textId="77777777" w:rsidR="001A415A" w:rsidRDefault="001A415A" w:rsidP="001A415A">
            <w:pPr>
              <w:tabs>
                <w:tab w:val="left" w:pos="644"/>
              </w:tabs>
              <w:kinsoku w:val="0"/>
              <w:overflowPunct w:val="0"/>
              <w:spacing w:before="3"/>
              <w:rPr>
                <w:rFonts w:ascii="Times New Roman" w:hAnsi="Times New Roman" w:cs="Times New Roman"/>
                <w:noProof/>
                <w:sz w:val="24"/>
                <w:szCs w:val="24"/>
              </w:rPr>
            </w:pPr>
            <w:r w:rsidRPr="00E67EB3">
              <w:rPr>
                <w:rFonts w:ascii="Segoe UI Symbol" w:hAnsi="Segoe UI Symbol" w:cs="Segoe UI Symbol"/>
                <w:noProof/>
                <w:sz w:val="24"/>
                <w:szCs w:val="24"/>
              </w:rPr>
              <w:t>✎</w:t>
            </w:r>
            <w:r w:rsidRPr="00E67EB3">
              <w:rPr>
                <w:rFonts w:ascii="Times New Roman" w:hAnsi="Times New Roman" w:cs="Times New Roman"/>
                <w:noProof/>
                <w:sz w:val="24"/>
                <w:szCs w:val="24"/>
              </w:rPr>
              <w:t>...</w:t>
            </w:r>
          </w:p>
          <w:p w14:paraId="3AF01B85" w14:textId="77777777" w:rsidR="00A95820" w:rsidRDefault="00A95820" w:rsidP="00390CEC">
            <w:pPr>
              <w:rPr>
                <w:rFonts w:ascii="Times New Roman" w:hAnsi="Times New Roman" w:cs="Times New Roman"/>
                <w:noProof/>
                <w:sz w:val="24"/>
                <w:szCs w:val="24"/>
              </w:rPr>
            </w:pPr>
          </w:p>
          <w:p w14:paraId="012B81B6" w14:textId="77777777" w:rsidR="00A95820" w:rsidRDefault="00A95820" w:rsidP="00390CEC">
            <w:pPr>
              <w:rPr>
                <w:rFonts w:ascii="Times New Roman" w:hAnsi="Times New Roman" w:cs="Times New Roman"/>
                <w:noProof/>
                <w:sz w:val="24"/>
                <w:szCs w:val="24"/>
              </w:rPr>
            </w:pPr>
          </w:p>
          <w:p w14:paraId="5848576B" w14:textId="77777777" w:rsidR="00FA1077" w:rsidRDefault="00FA1077" w:rsidP="00390CEC">
            <w:pPr>
              <w:rPr>
                <w:rFonts w:ascii="Times New Roman" w:hAnsi="Times New Roman" w:cs="Times New Roman"/>
                <w:noProof/>
                <w:sz w:val="24"/>
                <w:szCs w:val="24"/>
              </w:rPr>
            </w:pPr>
          </w:p>
          <w:p w14:paraId="6DB76370" w14:textId="77777777" w:rsidR="00A95820" w:rsidRDefault="00A95820" w:rsidP="00390CEC">
            <w:pPr>
              <w:rPr>
                <w:rFonts w:ascii="Times New Roman" w:hAnsi="Times New Roman" w:cs="Times New Roman"/>
                <w:noProof/>
                <w:sz w:val="24"/>
                <w:szCs w:val="24"/>
              </w:rPr>
            </w:pPr>
          </w:p>
          <w:p w14:paraId="4257D288" w14:textId="77777777" w:rsidR="00A95820" w:rsidRDefault="00A95820" w:rsidP="00390CEC">
            <w:pPr>
              <w:rPr>
                <w:rFonts w:ascii="Times New Roman" w:hAnsi="Times New Roman" w:cs="Times New Roman"/>
                <w:noProof/>
                <w:sz w:val="24"/>
                <w:szCs w:val="24"/>
              </w:rPr>
            </w:pPr>
          </w:p>
          <w:p w14:paraId="47164276" w14:textId="1F393A56" w:rsidR="00390CEC" w:rsidRPr="008A2887" w:rsidRDefault="00390CEC" w:rsidP="00390CEC">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1C589C95" w14:textId="1F107330" w:rsidR="004302A5" w:rsidRDefault="005E6CC1" w:rsidP="004D65AD">
            <w:pPr>
              <w:rPr>
                <w:rFonts w:ascii="Times New Roman" w:hAnsi="Times New Roman" w:cs="Times New Roman"/>
                <w:noProof/>
                <w:sz w:val="24"/>
                <w:szCs w:val="24"/>
              </w:rPr>
            </w:pPr>
            <w:r w:rsidRPr="005E6CC1">
              <w:rPr>
                <w:rFonts w:ascii="Times New Roman" w:hAnsi="Times New Roman" w:cs="Times New Roman"/>
                <w:noProof/>
                <w:sz w:val="24"/>
                <w:szCs w:val="24"/>
              </w:rPr>
              <w:t>Türler arasındaki birlikte yaşam</w:t>
            </w:r>
            <w:r>
              <w:rPr>
                <w:rFonts w:ascii="Times New Roman" w:hAnsi="Times New Roman" w:cs="Times New Roman"/>
                <w:noProof/>
                <w:sz w:val="24"/>
                <w:szCs w:val="24"/>
              </w:rPr>
              <w:t xml:space="preserve"> şekillerini yazarak bir tanesini kısaca açıklayınız.</w:t>
            </w:r>
          </w:p>
          <w:p w14:paraId="33444291" w14:textId="77777777" w:rsidR="001A415A" w:rsidRDefault="001A415A" w:rsidP="001A415A">
            <w:pPr>
              <w:tabs>
                <w:tab w:val="left" w:pos="644"/>
              </w:tabs>
              <w:kinsoku w:val="0"/>
              <w:overflowPunct w:val="0"/>
              <w:spacing w:before="3"/>
              <w:rPr>
                <w:rFonts w:ascii="Times New Roman" w:hAnsi="Times New Roman" w:cs="Times New Roman"/>
                <w:noProof/>
                <w:sz w:val="24"/>
                <w:szCs w:val="24"/>
              </w:rPr>
            </w:pPr>
            <w:r w:rsidRPr="00E67EB3">
              <w:rPr>
                <w:rFonts w:ascii="Segoe UI Symbol" w:hAnsi="Segoe UI Symbol" w:cs="Segoe UI Symbol"/>
                <w:noProof/>
                <w:sz w:val="24"/>
                <w:szCs w:val="24"/>
              </w:rPr>
              <w:t>✎</w:t>
            </w:r>
            <w:r w:rsidRPr="00E67EB3">
              <w:rPr>
                <w:rFonts w:ascii="Times New Roman" w:hAnsi="Times New Roman" w:cs="Times New Roman"/>
                <w:noProof/>
                <w:sz w:val="24"/>
                <w:szCs w:val="24"/>
              </w:rPr>
              <w:t>...</w:t>
            </w:r>
          </w:p>
          <w:p w14:paraId="3BF8F756" w14:textId="77777777" w:rsidR="005E6CC1" w:rsidRDefault="005E6CC1" w:rsidP="004D65AD">
            <w:pPr>
              <w:rPr>
                <w:rFonts w:ascii="Times New Roman" w:hAnsi="Times New Roman" w:cs="Times New Roman"/>
                <w:noProof/>
                <w:sz w:val="24"/>
                <w:szCs w:val="24"/>
              </w:rPr>
            </w:pPr>
          </w:p>
          <w:p w14:paraId="4D119D56" w14:textId="77777777" w:rsidR="009D5E8C" w:rsidRDefault="009D5E8C" w:rsidP="004D65AD">
            <w:pPr>
              <w:rPr>
                <w:rFonts w:ascii="Times New Roman" w:hAnsi="Times New Roman" w:cs="Times New Roman"/>
                <w:noProof/>
                <w:sz w:val="24"/>
                <w:szCs w:val="24"/>
              </w:rPr>
            </w:pPr>
          </w:p>
          <w:p w14:paraId="14734D66" w14:textId="77777777" w:rsidR="00E7322F" w:rsidRDefault="00E7322F" w:rsidP="004D65AD">
            <w:pPr>
              <w:rPr>
                <w:rFonts w:ascii="Times New Roman" w:hAnsi="Times New Roman" w:cs="Times New Roman"/>
                <w:noProof/>
                <w:sz w:val="24"/>
                <w:szCs w:val="24"/>
              </w:rPr>
            </w:pPr>
          </w:p>
          <w:p w14:paraId="41F26C18" w14:textId="78C3A2BB" w:rsidR="00E7322F" w:rsidRPr="000040E4" w:rsidRDefault="00E7322F" w:rsidP="004D65A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15DCF61" w14:textId="0C1B242D" w:rsidR="00CE5C32" w:rsidRPr="001A415A" w:rsidRDefault="001A415A" w:rsidP="004302A5">
            <w:pPr>
              <w:rPr>
                <w:rFonts w:ascii="Times New Roman" w:hAnsi="Times New Roman" w:cs="Times New Roman"/>
                <w:noProof/>
                <w:sz w:val="24"/>
                <w:szCs w:val="24"/>
              </w:rPr>
            </w:pPr>
            <w:r w:rsidRPr="001A415A">
              <w:rPr>
                <w:rFonts w:ascii="Times New Roman" w:hAnsi="Times New Roman" w:cs="Times New Roman"/>
                <w:noProof/>
                <w:sz w:val="24"/>
                <w:szCs w:val="24"/>
              </w:rPr>
              <w:t xml:space="preserve">Komünitelerde </w:t>
            </w:r>
            <w:r w:rsidRPr="001A415A">
              <w:rPr>
                <w:rFonts w:ascii="Times New Roman" w:hAnsi="Times New Roman" w:cs="Times New Roman"/>
                <w:noProof/>
                <w:sz w:val="24"/>
                <w:szCs w:val="24"/>
              </w:rPr>
              <w:t>s</w:t>
            </w:r>
            <w:r w:rsidRPr="001A415A">
              <w:rPr>
                <w:rFonts w:ascii="Times New Roman" w:hAnsi="Times New Roman" w:cs="Times New Roman"/>
                <w:noProof/>
                <w:sz w:val="24"/>
                <w:szCs w:val="24"/>
              </w:rPr>
              <w:t>üksesyon</w:t>
            </w:r>
            <w:r w:rsidRPr="001A415A">
              <w:rPr>
                <w:rFonts w:ascii="Times New Roman" w:hAnsi="Times New Roman" w:cs="Times New Roman"/>
                <w:noProof/>
                <w:sz w:val="24"/>
                <w:szCs w:val="24"/>
              </w:rPr>
              <w:t xml:space="preserve"> olayını bir örnek vererek açıklayınız.</w:t>
            </w:r>
          </w:p>
          <w:p w14:paraId="5CBA7D6E" w14:textId="77777777" w:rsidR="001A415A" w:rsidRDefault="001A415A" w:rsidP="001A415A">
            <w:pPr>
              <w:tabs>
                <w:tab w:val="left" w:pos="644"/>
              </w:tabs>
              <w:kinsoku w:val="0"/>
              <w:overflowPunct w:val="0"/>
              <w:spacing w:before="3"/>
              <w:rPr>
                <w:rFonts w:ascii="Times New Roman" w:hAnsi="Times New Roman" w:cs="Times New Roman"/>
                <w:noProof/>
                <w:sz w:val="24"/>
                <w:szCs w:val="24"/>
              </w:rPr>
            </w:pPr>
            <w:r w:rsidRPr="00E67EB3">
              <w:rPr>
                <w:rFonts w:ascii="Segoe UI Symbol" w:hAnsi="Segoe UI Symbol" w:cs="Segoe UI Symbol"/>
                <w:noProof/>
                <w:sz w:val="24"/>
                <w:szCs w:val="24"/>
              </w:rPr>
              <w:t>✎</w:t>
            </w:r>
            <w:r w:rsidRPr="00E67EB3">
              <w:rPr>
                <w:rFonts w:ascii="Times New Roman" w:hAnsi="Times New Roman" w:cs="Times New Roman"/>
                <w:noProof/>
                <w:sz w:val="24"/>
                <w:szCs w:val="24"/>
              </w:rPr>
              <w:t>...</w:t>
            </w:r>
          </w:p>
          <w:p w14:paraId="4703E459" w14:textId="77777777" w:rsidR="00756AEC" w:rsidRDefault="00756AEC" w:rsidP="004302A5">
            <w:pPr>
              <w:rPr>
                <w:rFonts w:ascii="Times New Roman" w:hAnsi="Times New Roman" w:cs="Times New Roman"/>
                <w:b/>
                <w:bCs/>
                <w:noProof/>
                <w:sz w:val="24"/>
                <w:szCs w:val="24"/>
              </w:rPr>
            </w:pPr>
          </w:p>
          <w:p w14:paraId="13892420" w14:textId="77777777" w:rsidR="00756AEC" w:rsidRDefault="00756AEC" w:rsidP="004302A5">
            <w:pPr>
              <w:rPr>
                <w:rFonts w:ascii="Times New Roman" w:hAnsi="Times New Roman" w:cs="Times New Roman"/>
                <w:b/>
                <w:bCs/>
                <w:noProof/>
                <w:sz w:val="24"/>
                <w:szCs w:val="24"/>
              </w:rPr>
            </w:pPr>
          </w:p>
          <w:p w14:paraId="6780DF71" w14:textId="77777777" w:rsidR="00E7322F" w:rsidRDefault="00E7322F" w:rsidP="004302A5">
            <w:pPr>
              <w:rPr>
                <w:rFonts w:ascii="Times New Roman" w:hAnsi="Times New Roman" w:cs="Times New Roman"/>
                <w:b/>
                <w:bCs/>
                <w:noProof/>
                <w:sz w:val="24"/>
                <w:szCs w:val="24"/>
              </w:rPr>
            </w:pPr>
          </w:p>
          <w:p w14:paraId="46B02811" w14:textId="1EA7A0B0" w:rsidR="009D5E8C" w:rsidRPr="000040E4" w:rsidRDefault="009D5E8C" w:rsidP="004302A5">
            <w:pPr>
              <w:rPr>
                <w:rFonts w:ascii="Times New Roman" w:hAnsi="Times New Roman" w:cs="Times New Roman"/>
                <w:b/>
                <w:bCs/>
                <w:noProof/>
                <w:sz w:val="24"/>
                <w:szCs w:val="24"/>
              </w:rPr>
            </w:pPr>
          </w:p>
        </w:tc>
      </w:tr>
      <w:tr w:rsidR="00A95820" w:rsidRPr="00892587" w14:paraId="593DA5C1" w14:textId="77777777" w:rsidTr="009961BE">
        <w:tc>
          <w:tcPr>
            <w:tcW w:w="568" w:type="dxa"/>
            <w:shd w:val="clear" w:color="auto" w:fill="002060"/>
          </w:tcPr>
          <w:p w14:paraId="755910B9" w14:textId="217EBB1C" w:rsidR="00A95820" w:rsidRPr="000040E4" w:rsidRDefault="00A95820" w:rsidP="009961BE">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74E390F9" w14:textId="77777777" w:rsidR="00A95820" w:rsidRPr="00892587" w:rsidRDefault="00A95820" w:rsidP="009961BE">
            <w:pPr>
              <w:rPr>
                <w:rFonts w:ascii="Times New Roman" w:hAnsi="Times New Roman" w:cs="Times New Roman"/>
                <w:sz w:val="24"/>
                <w:szCs w:val="24"/>
              </w:rPr>
            </w:pPr>
          </w:p>
        </w:tc>
      </w:tr>
      <w:tr w:rsidR="00A95820" w:rsidRPr="000040E4" w14:paraId="3742178C" w14:textId="77777777" w:rsidTr="009961BE">
        <w:tc>
          <w:tcPr>
            <w:tcW w:w="10774" w:type="dxa"/>
            <w:gridSpan w:val="2"/>
          </w:tcPr>
          <w:p w14:paraId="0900B52F" w14:textId="78B4637D" w:rsidR="00815F8A" w:rsidRPr="001A415A" w:rsidRDefault="001A415A" w:rsidP="009961BE">
            <w:pPr>
              <w:rPr>
                <w:rFonts w:ascii="Times New Roman" w:hAnsi="Times New Roman" w:cs="Times New Roman"/>
                <w:noProof/>
                <w:sz w:val="24"/>
                <w:szCs w:val="24"/>
              </w:rPr>
            </w:pPr>
            <w:r w:rsidRPr="001A415A">
              <w:rPr>
                <w:rFonts w:ascii="Times New Roman" w:hAnsi="Times New Roman" w:cs="Times New Roman"/>
                <w:noProof/>
                <w:sz w:val="24"/>
                <w:szCs w:val="24"/>
              </w:rPr>
              <w:t>Belirli bir türün popülasyonlarının beslenme düzeyindeki her bir basamağa trofik basamak denir.</w:t>
            </w:r>
            <w:r w:rsidRPr="001A415A">
              <w:rPr>
                <w:rFonts w:ascii="Times New Roman" w:hAnsi="Times New Roman" w:cs="Times New Roman"/>
                <w:noProof/>
                <w:sz w:val="24"/>
                <w:szCs w:val="24"/>
              </w:rPr>
              <w:t xml:space="preserve"> Aşağıdaki b</w:t>
            </w:r>
            <w:r w:rsidRPr="001A415A">
              <w:rPr>
                <w:rFonts w:ascii="Times New Roman" w:hAnsi="Times New Roman" w:cs="Times New Roman"/>
                <w:noProof/>
                <w:sz w:val="24"/>
                <w:szCs w:val="24"/>
              </w:rPr>
              <w:t>esin</w:t>
            </w:r>
            <w:r w:rsidRPr="001A415A">
              <w:rPr>
                <w:rFonts w:ascii="Times New Roman" w:hAnsi="Times New Roman" w:cs="Times New Roman"/>
                <w:noProof/>
                <w:sz w:val="24"/>
                <w:szCs w:val="24"/>
              </w:rPr>
              <w:t xml:space="preserve"> </w:t>
            </w:r>
            <w:r w:rsidRPr="001A415A">
              <w:rPr>
                <w:rFonts w:ascii="Times New Roman" w:hAnsi="Times New Roman" w:cs="Times New Roman"/>
                <w:noProof/>
                <w:sz w:val="24"/>
                <w:szCs w:val="24"/>
              </w:rPr>
              <w:t>piramidinde trofik basamaklara</w:t>
            </w:r>
            <w:r w:rsidRPr="001A415A">
              <w:rPr>
                <w:rFonts w:ascii="Times New Roman" w:hAnsi="Times New Roman" w:cs="Times New Roman"/>
                <w:noProof/>
                <w:sz w:val="24"/>
                <w:szCs w:val="24"/>
              </w:rPr>
              <w:t xml:space="preserve"> uygun </w:t>
            </w:r>
            <w:r>
              <w:rPr>
                <w:rFonts w:ascii="Times New Roman" w:hAnsi="Times New Roman" w:cs="Times New Roman"/>
                <w:noProof/>
                <w:sz w:val="24"/>
                <w:szCs w:val="24"/>
              </w:rPr>
              <w:t xml:space="preserve">birer </w:t>
            </w:r>
            <w:r w:rsidRPr="001A415A">
              <w:rPr>
                <w:rFonts w:ascii="Times New Roman" w:hAnsi="Times New Roman" w:cs="Times New Roman"/>
                <w:noProof/>
                <w:sz w:val="24"/>
                <w:szCs w:val="24"/>
              </w:rPr>
              <w:t>canlı</w:t>
            </w:r>
            <w:r>
              <w:rPr>
                <w:rFonts w:ascii="Times New Roman" w:hAnsi="Times New Roman" w:cs="Times New Roman"/>
                <w:noProof/>
                <w:sz w:val="24"/>
                <w:szCs w:val="24"/>
              </w:rPr>
              <w:t xml:space="preserve">  örneği </w:t>
            </w:r>
            <w:r w:rsidRPr="001A415A">
              <w:rPr>
                <w:rFonts w:ascii="Times New Roman" w:hAnsi="Times New Roman" w:cs="Times New Roman"/>
                <w:noProof/>
                <w:sz w:val="24"/>
                <w:szCs w:val="24"/>
              </w:rPr>
              <w:t>yazınız.</w:t>
            </w:r>
          </w:p>
          <w:p w14:paraId="5FBC1E94" w14:textId="25A9FD41" w:rsidR="00A95820" w:rsidRDefault="001A415A" w:rsidP="009961BE">
            <w:pPr>
              <w:rPr>
                <w:rFonts w:ascii="Times New Roman" w:hAnsi="Times New Roman" w:cs="Times New Roman"/>
                <w:b/>
                <w:bCs/>
                <w:noProof/>
                <w:sz w:val="24"/>
                <w:szCs w:val="24"/>
              </w:rPr>
            </w:pPr>
            <w:r w:rsidRPr="001A415A">
              <w:rPr>
                <w:rFonts w:ascii="Times New Roman" w:hAnsi="Times New Roman" w:cs="Times New Roman"/>
                <w:b/>
                <w:bCs/>
                <w:noProof/>
                <w:sz w:val="24"/>
                <w:szCs w:val="24"/>
              </w:rPr>
              <w:t>1. Trofik basamak</w:t>
            </w:r>
            <w:r>
              <w:rPr>
                <w:rFonts w:ascii="Times New Roman" w:hAnsi="Times New Roman" w:cs="Times New Roman"/>
                <w:b/>
                <w:bCs/>
                <w:noProof/>
                <w:sz w:val="24"/>
                <w:szCs w:val="24"/>
              </w:rPr>
              <w:t xml:space="preserve"> </w:t>
            </w:r>
            <w:r w:rsidRPr="001A415A">
              <w:rPr>
                <w:rFonts w:ascii="Segoe UI Symbol" w:hAnsi="Segoe UI Symbol" w:cs="Segoe UI Symbol"/>
                <w:b/>
                <w:bCs/>
                <w:noProof/>
                <w:sz w:val="24"/>
                <w:szCs w:val="24"/>
              </w:rPr>
              <w:t>➜</w:t>
            </w:r>
            <w:r>
              <w:rPr>
                <w:rFonts w:ascii="Segoe UI Symbol" w:hAnsi="Segoe UI Symbol" w:cs="Segoe UI Symbol"/>
                <w:b/>
                <w:bCs/>
                <w:noProof/>
                <w:sz w:val="24"/>
                <w:szCs w:val="24"/>
              </w:rPr>
              <w:t>..................</w:t>
            </w:r>
          </w:p>
          <w:p w14:paraId="18EA5845" w14:textId="5A88EF6A" w:rsidR="001A415A" w:rsidRDefault="001A415A" w:rsidP="009961BE">
            <w:pPr>
              <w:rPr>
                <w:rFonts w:ascii="Times New Roman" w:hAnsi="Times New Roman" w:cs="Times New Roman"/>
                <w:b/>
                <w:bCs/>
                <w:noProof/>
                <w:sz w:val="24"/>
                <w:szCs w:val="24"/>
              </w:rPr>
            </w:pPr>
            <w:r>
              <w:rPr>
                <w:rFonts w:ascii="Times New Roman" w:hAnsi="Times New Roman" w:cs="Times New Roman"/>
                <w:b/>
                <w:bCs/>
                <w:noProof/>
                <w:sz w:val="24"/>
                <w:szCs w:val="24"/>
              </w:rPr>
              <w:t>2</w:t>
            </w:r>
            <w:r w:rsidRPr="001A415A">
              <w:rPr>
                <w:rFonts w:ascii="Times New Roman" w:hAnsi="Times New Roman" w:cs="Times New Roman"/>
                <w:b/>
                <w:bCs/>
                <w:noProof/>
                <w:sz w:val="24"/>
                <w:szCs w:val="24"/>
              </w:rPr>
              <w:t>. Trofik basamak</w:t>
            </w:r>
            <w:r>
              <w:rPr>
                <w:rFonts w:ascii="Times New Roman" w:hAnsi="Times New Roman" w:cs="Times New Roman"/>
                <w:b/>
                <w:bCs/>
                <w:noProof/>
                <w:sz w:val="24"/>
                <w:szCs w:val="24"/>
              </w:rPr>
              <w:t xml:space="preserve"> </w:t>
            </w:r>
            <w:r w:rsidRPr="001A415A">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p>
          <w:p w14:paraId="0B0F5E0B" w14:textId="0C668F4E" w:rsidR="001A415A" w:rsidRDefault="001A415A" w:rsidP="009961BE">
            <w:pPr>
              <w:rPr>
                <w:rFonts w:ascii="Times New Roman" w:hAnsi="Times New Roman" w:cs="Times New Roman"/>
                <w:b/>
                <w:bCs/>
                <w:noProof/>
                <w:sz w:val="24"/>
                <w:szCs w:val="24"/>
              </w:rPr>
            </w:pPr>
            <w:r>
              <w:rPr>
                <w:rFonts w:ascii="Times New Roman" w:hAnsi="Times New Roman" w:cs="Times New Roman"/>
                <w:b/>
                <w:bCs/>
                <w:noProof/>
                <w:sz w:val="24"/>
                <w:szCs w:val="24"/>
              </w:rPr>
              <w:t>3</w:t>
            </w:r>
            <w:r w:rsidRPr="001A415A">
              <w:rPr>
                <w:rFonts w:ascii="Times New Roman" w:hAnsi="Times New Roman" w:cs="Times New Roman"/>
                <w:b/>
                <w:bCs/>
                <w:noProof/>
                <w:sz w:val="24"/>
                <w:szCs w:val="24"/>
              </w:rPr>
              <w:t>. Trofik basamak</w:t>
            </w:r>
            <w:r>
              <w:t xml:space="preserve"> </w:t>
            </w:r>
            <w:r w:rsidRPr="001A415A">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p>
          <w:p w14:paraId="22D91DE3" w14:textId="1399CC88" w:rsidR="00A95820" w:rsidRDefault="001A415A" w:rsidP="009961BE">
            <w:pPr>
              <w:rPr>
                <w:rFonts w:ascii="Times New Roman" w:hAnsi="Times New Roman" w:cs="Times New Roman"/>
                <w:b/>
                <w:bCs/>
                <w:noProof/>
                <w:sz w:val="24"/>
                <w:szCs w:val="24"/>
              </w:rPr>
            </w:pPr>
            <w:r>
              <w:rPr>
                <w:rFonts w:ascii="Times New Roman" w:hAnsi="Times New Roman" w:cs="Times New Roman"/>
                <w:b/>
                <w:bCs/>
                <w:noProof/>
                <w:sz w:val="24"/>
                <w:szCs w:val="24"/>
              </w:rPr>
              <w:t>4</w:t>
            </w:r>
            <w:r w:rsidRPr="001A415A">
              <w:rPr>
                <w:rFonts w:ascii="Times New Roman" w:hAnsi="Times New Roman" w:cs="Times New Roman"/>
                <w:b/>
                <w:bCs/>
                <w:noProof/>
                <w:sz w:val="24"/>
                <w:szCs w:val="24"/>
              </w:rPr>
              <w:t>. Trofik basamak</w:t>
            </w:r>
            <w:r>
              <w:rPr>
                <w:rFonts w:ascii="Times New Roman" w:hAnsi="Times New Roman" w:cs="Times New Roman"/>
                <w:b/>
                <w:bCs/>
                <w:noProof/>
                <w:sz w:val="24"/>
                <w:szCs w:val="24"/>
              </w:rPr>
              <w:t xml:space="preserve"> </w:t>
            </w:r>
            <w:r w:rsidRPr="001A415A">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p>
          <w:p w14:paraId="7E5C5552" w14:textId="77777777" w:rsidR="00A95820" w:rsidRPr="000040E4" w:rsidRDefault="00A95820" w:rsidP="009961BE">
            <w:pPr>
              <w:rPr>
                <w:rFonts w:ascii="Times New Roman" w:hAnsi="Times New Roman" w:cs="Times New Roman"/>
                <w:b/>
                <w:bCs/>
                <w:noProof/>
                <w:sz w:val="24"/>
                <w:szCs w:val="24"/>
              </w:rPr>
            </w:pPr>
          </w:p>
        </w:tc>
      </w:tr>
      <w:tr w:rsidR="00A95820" w:rsidRPr="00892587" w14:paraId="12B06AE4" w14:textId="77777777" w:rsidTr="009961BE">
        <w:tc>
          <w:tcPr>
            <w:tcW w:w="568" w:type="dxa"/>
            <w:shd w:val="clear" w:color="auto" w:fill="002060"/>
          </w:tcPr>
          <w:p w14:paraId="7D8E358A" w14:textId="5391B914" w:rsidR="00A95820" w:rsidRPr="000040E4" w:rsidRDefault="00A95820" w:rsidP="009961BE">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3A8ED9C" w14:textId="77777777" w:rsidR="00A95820" w:rsidRPr="00892587" w:rsidRDefault="00A95820" w:rsidP="009961BE">
            <w:pPr>
              <w:rPr>
                <w:rFonts w:ascii="Times New Roman" w:hAnsi="Times New Roman" w:cs="Times New Roman"/>
                <w:sz w:val="24"/>
                <w:szCs w:val="24"/>
              </w:rPr>
            </w:pPr>
          </w:p>
        </w:tc>
      </w:tr>
      <w:tr w:rsidR="00A95820" w:rsidRPr="000040E4" w14:paraId="2FFDA164" w14:textId="77777777" w:rsidTr="009961BE">
        <w:tc>
          <w:tcPr>
            <w:tcW w:w="10774" w:type="dxa"/>
            <w:gridSpan w:val="2"/>
          </w:tcPr>
          <w:p w14:paraId="737BE39D" w14:textId="7FFAB719" w:rsidR="00A95820" w:rsidRPr="001A415A" w:rsidRDefault="001A415A" w:rsidP="009961BE">
            <w:pPr>
              <w:rPr>
                <w:rFonts w:ascii="Times New Roman" w:hAnsi="Times New Roman" w:cs="Times New Roman"/>
                <w:noProof/>
                <w:sz w:val="24"/>
                <w:szCs w:val="24"/>
              </w:rPr>
            </w:pPr>
            <w:r w:rsidRPr="001A415A">
              <w:rPr>
                <w:rFonts w:ascii="Times New Roman" w:hAnsi="Times New Roman" w:cs="Times New Roman"/>
                <w:noProof/>
                <w:sz w:val="24"/>
                <w:szCs w:val="24"/>
              </w:rPr>
              <w:t>A</w:t>
            </w:r>
            <w:r w:rsidRPr="001A415A">
              <w:rPr>
                <w:rFonts w:ascii="Times New Roman" w:hAnsi="Times New Roman" w:cs="Times New Roman"/>
                <w:noProof/>
                <w:sz w:val="24"/>
                <w:szCs w:val="24"/>
              </w:rPr>
              <w:t>zot</w:t>
            </w:r>
            <w:r w:rsidRPr="001A415A">
              <w:rPr>
                <w:rFonts w:ascii="Times New Roman" w:hAnsi="Times New Roman" w:cs="Times New Roman"/>
                <w:noProof/>
                <w:sz w:val="24"/>
                <w:szCs w:val="24"/>
              </w:rPr>
              <w:t xml:space="preserve"> </w:t>
            </w:r>
            <w:r w:rsidRPr="001A415A">
              <w:rPr>
                <w:rFonts w:ascii="Times New Roman" w:hAnsi="Times New Roman" w:cs="Times New Roman"/>
                <w:noProof/>
                <w:sz w:val="24"/>
                <w:szCs w:val="24"/>
              </w:rPr>
              <w:t xml:space="preserve">döngüsü </w:t>
            </w:r>
            <w:r w:rsidRPr="001A415A">
              <w:rPr>
                <w:rFonts w:ascii="Times New Roman" w:hAnsi="Times New Roman" w:cs="Times New Roman"/>
                <w:noProof/>
                <w:sz w:val="24"/>
                <w:szCs w:val="24"/>
              </w:rPr>
              <w:t>kısaca açıklayarak canlılar için önemini yazınız.</w:t>
            </w:r>
          </w:p>
          <w:p w14:paraId="53E153F5" w14:textId="77777777" w:rsidR="001A415A" w:rsidRDefault="001A415A" w:rsidP="001A415A">
            <w:pPr>
              <w:tabs>
                <w:tab w:val="left" w:pos="644"/>
              </w:tabs>
              <w:kinsoku w:val="0"/>
              <w:overflowPunct w:val="0"/>
              <w:spacing w:before="3"/>
              <w:rPr>
                <w:rFonts w:ascii="Times New Roman" w:hAnsi="Times New Roman" w:cs="Times New Roman"/>
                <w:noProof/>
                <w:sz w:val="24"/>
                <w:szCs w:val="24"/>
              </w:rPr>
            </w:pPr>
            <w:r w:rsidRPr="00E67EB3">
              <w:rPr>
                <w:rFonts w:ascii="Segoe UI Symbol" w:hAnsi="Segoe UI Symbol" w:cs="Segoe UI Symbol"/>
                <w:noProof/>
                <w:sz w:val="24"/>
                <w:szCs w:val="24"/>
              </w:rPr>
              <w:t>✎</w:t>
            </w:r>
            <w:r w:rsidRPr="00E67EB3">
              <w:rPr>
                <w:rFonts w:ascii="Times New Roman" w:hAnsi="Times New Roman" w:cs="Times New Roman"/>
                <w:noProof/>
                <w:sz w:val="24"/>
                <w:szCs w:val="24"/>
              </w:rPr>
              <w:t>...</w:t>
            </w:r>
          </w:p>
          <w:p w14:paraId="72D7F46B" w14:textId="77777777" w:rsidR="00A95820" w:rsidRPr="001A415A" w:rsidRDefault="00A95820" w:rsidP="009961BE">
            <w:pPr>
              <w:rPr>
                <w:rFonts w:ascii="Times New Roman" w:hAnsi="Times New Roman" w:cs="Times New Roman"/>
                <w:noProof/>
                <w:sz w:val="24"/>
                <w:szCs w:val="24"/>
              </w:rPr>
            </w:pPr>
          </w:p>
          <w:p w14:paraId="61C8ACC6" w14:textId="77777777" w:rsidR="00A95820" w:rsidRDefault="00A95820" w:rsidP="009961BE">
            <w:pPr>
              <w:rPr>
                <w:rFonts w:ascii="Times New Roman" w:hAnsi="Times New Roman" w:cs="Times New Roman"/>
                <w:b/>
                <w:bCs/>
                <w:noProof/>
                <w:sz w:val="24"/>
                <w:szCs w:val="24"/>
              </w:rPr>
            </w:pPr>
          </w:p>
          <w:p w14:paraId="6A99042A" w14:textId="77777777" w:rsidR="00A95820" w:rsidRDefault="00A95820" w:rsidP="009961BE">
            <w:pPr>
              <w:rPr>
                <w:rFonts w:ascii="Times New Roman" w:hAnsi="Times New Roman" w:cs="Times New Roman"/>
                <w:b/>
                <w:bCs/>
                <w:noProof/>
                <w:sz w:val="24"/>
                <w:szCs w:val="24"/>
              </w:rPr>
            </w:pPr>
          </w:p>
          <w:p w14:paraId="0B41B01A" w14:textId="77777777" w:rsidR="00A95820" w:rsidRDefault="00A95820" w:rsidP="009961BE">
            <w:pPr>
              <w:rPr>
                <w:rFonts w:ascii="Times New Roman" w:hAnsi="Times New Roman" w:cs="Times New Roman"/>
                <w:b/>
                <w:bCs/>
                <w:noProof/>
                <w:sz w:val="24"/>
                <w:szCs w:val="24"/>
              </w:rPr>
            </w:pPr>
          </w:p>
          <w:p w14:paraId="720D9E0C" w14:textId="77777777" w:rsidR="00A95820" w:rsidRDefault="00A95820" w:rsidP="009961BE">
            <w:pPr>
              <w:rPr>
                <w:rFonts w:ascii="Times New Roman" w:hAnsi="Times New Roman" w:cs="Times New Roman"/>
                <w:b/>
                <w:bCs/>
                <w:noProof/>
                <w:sz w:val="24"/>
                <w:szCs w:val="24"/>
              </w:rPr>
            </w:pPr>
          </w:p>
          <w:p w14:paraId="0F7532F1" w14:textId="77777777" w:rsidR="00A95820" w:rsidRDefault="00A95820" w:rsidP="009961BE">
            <w:pPr>
              <w:rPr>
                <w:rFonts w:ascii="Times New Roman" w:hAnsi="Times New Roman" w:cs="Times New Roman"/>
                <w:b/>
                <w:bCs/>
                <w:noProof/>
                <w:sz w:val="24"/>
                <w:szCs w:val="24"/>
              </w:rPr>
            </w:pPr>
          </w:p>
          <w:p w14:paraId="1E2FEF57" w14:textId="77777777" w:rsidR="00A95820" w:rsidRPr="000040E4" w:rsidRDefault="00A95820" w:rsidP="009961BE">
            <w:pPr>
              <w:rPr>
                <w:rFonts w:ascii="Times New Roman" w:hAnsi="Times New Roman" w:cs="Times New Roman"/>
                <w:b/>
                <w:bCs/>
                <w:noProof/>
                <w:sz w:val="24"/>
                <w:szCs w:val="24"/>
              </w:rPr>
            </w:pPr>
          </w:p>
        </w:tc>
      </w:tr>
    </w:tbl>
    <w:p w14:paraId="06815387" w14:textId="0723266B"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6704B368" w14:textId="77777777" w:rsidR="00CE5C32" w:rsidRDefault="00CE5C32" w:rsidP="00EF1D31">
      <w:pPr>
        <w:rPr>
          <w:rFonts w:ascii="Times New Roman" w:hAnsi="Times New Roman" w:cs="Times New Roman"/>
          <w:b/>
          <w:bCs/>
          <w:iCs/>
          <w:sz w:val="24"/>
          <w:szCs w:val="24"/>
          <w:highlight w:val="yellow"/>
        </w:rPr>
      </w:pPr>
    </w:p>
    <w:p w14:paraId="166870D0" w14:textId="77777777" w:rsidR="00CE5C32" w:rsidRDefault="00CE5C32" w:rsidP="00EF1D31">
      <w:pPr>
        <w:rPr>
          <w:rFonts w:ascii="Times New Roman" w:hAnsi="Times New Roman" w:cs="Times New Roman"/>
          <w:b/>
          <w:bCs/>
          <w:iCs/>
          <w:sz w:val="24"/>
          <w:szCs w:val="24"/>
          <w:highlight w:val="yellow"/>
        </w:rPr>
      </w:pPr>
    </w:p>
    <w:p w14:paraId="7BD39EB9" w14:textId="77777777" w:rsidR="001A415A" w:rsidRDefault="001A415A" w:rsidP="00EF1D31">
      <w:pPr>
        <w:rPr>
          <w:rFonts w:ascii="Times New Roman" w:hAnsi="Times New Roman" w:cs="Times New Roman"/>
          <w:b/>
          <w:bCs/>
          <w:iCs/>
          <w:sz w:val="24"/>
          <w:szCs w:val="24"/>
          <w:highlight w:val="yellow"/>
        </w:rPr>
      </w:pPr>
    </w:p>
    <w:p w14:paraId="594DA65C" w14:textId="77777777" w:rsidR="001A415A" w:rsidRDefault="001A415A" w:rsidP="00EF1D31">
      <w:pPr>
        <w:rPr>
          <w:rFonts w:ascii="Times New Roman" w:hAnsi="Times New Roman" w:cs="Times New Roman"/>
          <w:b/>
          <w:bCs/>
          <w:iCs/>
          <w:sz w:val="24"/>
          <w:szCs w:val="24"/>
          <w:highlight w:val="yellow"/>
        </w:rPr>
      </w:pPr>
    </w:p>
    <w:p w14:paraId="337E5459" w14:textId="77777777" w:rsidR="001A415A" w:rsidRDefault="001A415A" w:rsidP="00EF1D31">
      <w:pPr>
        <w:rPr>
          <w:rFonts w:ascii="Times New Roman" w:hAnsi="Times New Roman" w:cs="Times New Roman"/>
          <w:b/>
          <w:bCs/>
          <w:iCs/>
          <w:sz w:val="24"/>
          <w:szCs w:val="24"/>
          <w:highlight w:val="yellow"/>
        </w:rPr>
      </w:pPr>
    </w:p>
    <w:p w14:paraId="26822040" w14:textId="2CD3E1B5"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1B237ABE" w14:textId="1C2ABEEF" w:rsidR="00E67EB3" w:rsidRDefault="00E67EB3" w:rsidP="00E67EB3">
      <w:pPr>
        <w:rPr>
          <w:rFonts w:ascii="Times New Roman" w:hAnsi="Times New Roman" w:cs="Times New Roman"/>
          <w:b/>
          <w:bCs/>
          <w:iCs/>
          <w:sz w:val="24"/>
          <w:szCs w:val="24"/>
        </w:rPr>
      </w:pPr>
      <w:r>
        <w:rPr>
          <w:rFonts w:ascii="Times New Roman" w:hAnsi="Times New Roman" w:cs="Times New Roman"/>
          <w:b/>
          <w:bCs/>
          <w:iCs/>
          <w:sz w:val="24"/>
          <w:szCs w:val="24"/>
        </w:rPr>
        <w:t>A-</w:t>
      </w:r>
    </w:p>
    <w:p w14:paraId="46BB6A55" w14:textId="44BCD425" w:rsidR="00E67EB3" w:rsidRPr="00E67EB3" w:rsidRDefault="00E67EB3" w:rsidP="00E67EB3">
      <w:pPr>
        <w:rPr>
          <w:rFonts w:ascii="Times New Roman" w:hAnsi="Times New Roman" w:cs="Times New Roman"/>
          <w:iCs/>
          <w:sz w:val="24"/>
          <w:szCs w:val="24"/>
        </w:rPr>
      </w:pPr>
      <w:r w:rsidRPr="00E67EB3">
        <w:rPr>
          <w:rFonts w:ascii="Times New Roman" w:hAnsi="Times New Roman" w:cs="Times New Roman"/>
          <w:b/>
          <w:bCs/>
          <w:iCs/>
          <w:sz w:val="24"/>
          <w:szCs w:val="24"/>
        </w:rPr>
        <w:t>D besini: Karbonhidrat</w:t>
      </w:r>
      <w:r w:rsidRPr="00E67EB3">
        <w:rPr>
          <w:rFonts w:ascii="Times New Roman" w:hAnsi="Times New Roman" w:cs="Times New Roman"/>
          <w:iCs/>
          <w:sz w:val="24"/>
          <w:szCs w:val="24"/>
        </w:rPr>
        <w:br/>
        <w:t xml:space="preserve">D besininin enerji değeri yaklaşık </w:t>
      </w:r>
      <w:r w:rsidRPr="00E67EB3">
        <w:rPr>
          <w:rFonts w:ascii="Times New Roman" w:hAnsi="Times New Roman" w:cs="Times New Roman"/>
          <w:b/>
          <w:bCs/>
          <w:iCs/>
          <w:sz w:val="24"/>
          <w:szCs w:val="24"/>
        </w:rPr>
        <w:t>410 kcal/100 g</w:t>
      </w:r>
      <w:r w:rsidRPr="00E67EB3">
        <w:rPr>
          <w:rFonts w:ascii="Times New Roman" w:hAnsi="Times New Roman" w:cs="Times New Roman"/>
          <w:iCs/>
          <w:sz w:val="24"/>
          <w:szCs w:val="24"/>
        </w:rPr>
        <w:t xml:space="preserve"> olup proteinle benzerdir. Ancak oksidasyon için gereken oksijen miktarı </w:t>
      </w:r>
      <w:r w:rsidRPr="00E67EB3">
        <w:rPr>
          <w:rFonts w:ascii="Times New Roman" w:hAnsi="Times New Roman" w:cs="Times New Roman"/>
          <w:b/>
          <w:bCs/>
          <w:iCs/>
          <w:sz w:val="24"/>
          <w:szCs w:val="24"/>
        </w:rPr>
        <w:t>en düşük</w:t>
      </w:r>
      <w:r w:rsidRPr="00E67EB3">
        <w:rPr>
          <w:rFonts w:ascii="Times New Roman" w:hAnsi="Times New Roman" w:cs="Times New Roman"/>
          <w:iCs/>
          <w:sz w:val="24"/>
          <w:szCs w:val="24"/>
        </w:rPr>
        <w:t xml:space="preserve"> düzeydedir (</w:t>
      </w:r>
      <w:r w:rsidRPr="00E67EB3">
        <w:rPr>
          <w:rFonts w:ascii="Times New Roman" w:hAnsi="Times New Roman" w:cs="Times New Roman"/>
          <w:b/>
          <w:bCs/>
          <w:iCs/>
          <w:sz w:val="24"/>
          <w:szCs w:val="24"/>
        </w:rPr>
        <w:t>82 L</w:t>
      </w:r>
      <w:r w:rsidRPr="00E67EB3">
        <w:rPr>
          <w:rFonts w:ascii="Times New Roman" w:hAnsi="Times New Roman" w:cs="Times New Roman"/>
          <w:iCs/>
          <w:sz w:val="24"/>
          <w:szCs w:val="24"/>
        </w:rPr>
        <w:t>). Bu durum, yapısında oksijen oranının daha yüksek olduğunu ve bu nedenle parçalanması için dışarıdan daha az oksijen gerektiğini gösterir. Bu özellikler karbonhidratlara aittir.</w:t>
      </w:r>
    </w:p>
    <w:p w14:paraId="1EEB2A67" w14:textId="77777777" w:rsidR="00E67EB3" w:rsidRPr="00E67EB3" w:rsidRDefault="00E67EB3" w:rsidP="00E67EB3">
      <w:pPr>
        <w:rPr>
          <w:rFonts w:ascii="Times New Roman" w:hAnsi="Times New Roman" w:cs="Times New Roman"/>
          <w:iCs/>
          <w:sz w:val="24"/>
          <w:szCs w:val="24"/>
        </w:rPr>
      </w:pPr>
      <w:r w:rsidRPr="00E67EB3">
        <w:rPr>
          <w:rFonts w:ascii="Times New Roman" w:hAnsi="Times New Roman" w:cs="Times New Roman"/>
          <w:b/>
          <w:bCs/>
          <w:iCs/>
          <w:sz w:val="24"/>
          <w:szCs w:val="24"/>
        </w:rPr>
        <w:t>E besini: Yağ</w:t>
      </w:r>
      <w:r w:rsidRPr="00E67EB3">
        <w:rPr>
          <w:rFonts w:ascii="Times New Roman" w:hAnsi="Times New Roman" w:cs="Times New Roman"/>
          <w:iCs/>
          <w:sz w:val="24"/>
          <w:szCs w:val="24"/>
        </w:rPr>
        <w:br/>
        <w:t xml:space="preserve">E besininin enerji değeri </w:t>
      </w:r>
      <w:r w:rsidRPr="00E67EB3">
        <w:rPr>
          <w:rFonts w:ascii="Times New Roman" w:hAnsi="Times New Roman" w:cs="Times New Roman"/>
          <w:b/>
          <w:bCs/>
          <w:iCs/>
          <w:sz w:val="24"/>
          <w:szCs w:val="24"/>
        </w:rPr>
        <w:t>en yüksek</w:t>
      </w:r>
      <w:r w:rsidRPr="00E67EB3">
        <w:rPr>
          <w:rFonts w:ascii="Times New Roman" w:hAnsi="Times New Roman" w:cs="Times New Roman"/>
          <w:iCs/>
          <w:sz w:val="24"/>
          <w:szCs w:val="24"/>
        </w:rPr>
        <w:t xml:space="preserve"> düzeydedir (</w:t>
      </w:r>
      <w:r w:rsidRPr="00E67EB3">
        <w:rPr>
          <w:rFonts w:ascii="Times New Roman" w:hAnsi="Times New Roman" w:cs="Times New Roman"/>
          <w:b/>
          <w:bCs/>
          <w:iCs/>
          <w:sz w:val="24"/>
          <w:szCs w:val="24"/>
        </w:rPr>
        <w:t>890 kcal/100 g</w:t>
      </w:r>
      <w:r w:rsidRPr="00E67EB3">
        <w:rPr>
          <w:rFonts w:ascii="Times New Roman" w:hAnsi="Times New Roman" w:cs="Times New Roman"/>
          <w:iCs/>
          <w:sz w:val="24"/>
          <w:szCs w:val="24"/>
        </w:rPr>
        <w:t xml:space="preserve">). Aynı zamanda oksidasyon için gereken oksijen miktarı da </w:t>
      </w:r>
      <w:r w:rsidRPr="00E67EB3">
        <w:rPr>
          <w:rFonts w:ascii="Times New Roman" w:hAnsi="Times New Roman" w:cs="Times New Roman"/>
          <w:b/>
          <w:bCs/>
          <w:iCs/>
          <w:sz w:val="24"/>
          <w:szCs w:val="24"/>
        </w:rPr>
        <w:t>en fazladır</w:t>
      </w:r>
      <w:r w:rsidRPr="00E67EB3">
        <w:rPr>
          <w:rFonts w:ascii="Times New Roman" w:hAnsi="Times New Roman" w:cs="Times New Roman"/>
          <w:iCs/>
          <w:sz w:val="24"/>
          <w:szCs w:val="24"/>
        </w:rPr>
        <w:t xml:space="preserve"> (</w:t>
      </w:r>
      <w:r w:rsidRPr="00E67EB3">
        <w:rPr>
          <w:rFonts w:ascii="Times New Roman" w:hAnsi="Times New Roman" w:cs="Times New Roman"/>
          <w:b/>
          <w:bCs/>
          <w:iCs/>
          <w:sz w:val="24"/>
          <w:szCs w:val="24"/>
        </w:rPr>
        <w:t>198 L</w:t>
      </w:r>
      <w:r w:rsidRPr="00E67EB3">
        <w:rPr>
          <w:rFonts w:ascii="Times New Roman" w:hAnsi="Times New Roman" w:cs="Times New Roman"/>
          <w:iCs/>
          <w:sz w:val="24"/>
          <w:szCs w:val="24"/>
        </w:rPr>
        <w:t>). Bu durum, yapısında çok sayıda karbon-hidrojen bağı bulunduğunu ve hidrojen bakımından zengin olduğunu gösterir. Bu özellikler yağlara aittir.</w:t>
      </w:r>
    </w:p>
    <w:p w14:paraId="3EC67DFF" w14:textId="77777777" w:rsidR="00E67EB3" w:rsidRPr="00E67EB3" w:rsidRDefault="00E67EB3" w:rsidP="00E67EB3">
      <w:pPr>
        <w:rPr>
          <w:rFonts w:ascii="Times New Roman" w:hAnsi="Times New Roman" w:cs="Times New Roman"/>
          <w:iCs/>
          <w:sz w:val="24"/>
          <w:szCs w:val="24"/>
        </w:rPr>
      </w:pPr>
      <w:r w:rsidRPr="00E67EB3">
        <w:rPr>
          <w:rFonts w:ascii="Times New Roman" w:hAnsi="Times New Roman" w:cs="Times New Roman"/>
          <w:b/>
          <w:bCs/>
          <w:iCs/>
          <w:sz w:val="24"/>
          <w:szCs w:val="24"/>
        </w:rPr>
        <w:t>F besini: Protein</w:t>
      </w:r>
      <w:r w:rsidRPr="00E67EB3">
        <w:rPr>
          <w:rFonts w:ascii="Times New Roman" w:hAnsi="Times New Roman" w:cs="Times New Roman"/>
          <w:iCs/>
          <w:sz w:val="24"/>
          <w:szCs w:val="24"/>
        </w:rPr>
        <w:br/>
        <w:t xml:space="preserve">F besininin enerji değeri yaklaşık </w:t>
      </w:r>
      <w:r w:rsidRPr="00E67EB3">
        <w:rPr>
          <w:rFonts w:ascii="Times New Roman" w:hAnsi="Times New Roman" w:cs="Times New Roman"/>
          <w:b/>
          <w:bCs/>
          <w:iCs/>
          <w:sz w:val="24"/>
          <w:szCs w:val="24"/>
        </w:rPr>
        <w:t>410 kcal/100 g</w:t>
      </w:r>
      <w:r w:rsidRPr="00E67EB3">
        <w:rPr>
          <w:rFonts w:ascii="Times New Roman" w:hAnsi="Times New Roman" w:cs="Times New Roman"/>
          <w:iCs/>
          <w:sz w:val="24"/>
          <w:szCs w:val="24"/>
        </w:rPr>
        <w:t xml:space="preserve"> olup karbonhidratla benzerdir. Ancak gerekli oksijen miktarı karbonhidrattan daha fazladır (</w:t>
      </w:r>
      <w:r w:rsidRPr="00E67EB3">
        <w:rPr>
          <w:rFonts w:ascii="Times New Roman" w:hAnsi="Times New Roman" w:cs="Times New Roman"/>
          <w:b/>
          <w:bCs/>
          <w:iCs/>
          <w:sz w:val="24"/>
          <w:szCs w:val="24"/>
        </w:rPr>
        <w:t>96 L</w:t>
      </w:r>
      <w:r w:rsidRPr="00E67EB3">
        <w:rPr>
          <w:rFonts w:ascii="Times New Roman" w:hAnsi="Times New Roman" w:cs="Times New Roman"/>
          <w:iCs/>
          <w:sz w:val="24"/>
          <w:szCs w:val="24"/>
        </w:rPr>
        <w:t>). Bu da yapısındaki oksijen oranının karbonhidrata göre daha düşük olduğunu düşündürür. Bu özellikler proteinlere uygundur.</w:t>
      </w:r>
    </w:p>
    <w:p w14:paraId="5FDC6B8A" w14:textId="77777777" w:rsidR="00E67EB3" w:rsidRPr="00E67EB3" w:rsidRDefault="00E67EB3" w:rsidP="00E67EB3">
      <w:pPr>
        <w:rPr>
          <w:rFonts w:ascii="Times New Roman" w:hAnsi="Times New Roman" w:cs="Times New Roman"/>
          <w:iCs/>
          <w:sz w:val="24"/>
          <w:szCs w:val="24"/>
        </w:rPr>
      </w:pPr>
      <w:r w:rsidRPr="00E67EB3">
        <w:rPr>
          <w:rFonts w:ascii="Times New Roman" w:hAnsi="Times New Roman" w:cs="Times New Roman"/>
          <w:iCs/>
          <w:sz w:val="24"/>
          <w:szCs w:val="24"/>
        </w:rPr>
        <w:t>Bu besinlerin oksidasyonuyla elde edilen enerji, canlının metabolik süreçlerinde kullanılır. Örneğin:</w:t>
      </w:r>
      <w:r w:rsidRPr="00E67EB3">
        <w:rPr>
          <w:rFonts w:ascii="Times New Roman" w:hAnsi="Times New Roman" w:cs="Times New Roman"/>
          <w:iCs/>
          <w:sz w:val="24"/>
          <w:szCs w:val="24"/>
        </w:rPr>
        <w:br/>
        <w:t xml:space="preserve">Hücrelerde </w:t>
      </w:r>
      <w:r w:rsidRPr="00E67EB3">
        <w:rPr>
          <w:rFonts w:ascii="Times New Roman" w:hAnsi="Times New Roman" w:cs="Times New Roman"/>
          <w:b/>
          <w:bCs/>
          <w:iCs/>
          <w:sz w:val="24"/>
          <w:szCs w:val="24"/>
        </w:rPr>
        <w:t>aktif taşıma</w:t>
      </w:r>
      <w:r w:rsidRPr="00E67EB3">
        <w:rPr>
          <w:rFonts w:ascii="Times New Roman" w:hAnsi="Times New Roman" w:cs="Times New Roman"/>
          <w:iCs/>
          <w:sz w:val="24"/>
          <w:szCs w:val="24"/>
        </w:rPr>
        <w:t xml:space="preserve"> olaylarının gerçekleşmesini sağlar.</w:t>
      </w:r>
      <w:r w:rsidRPr="00E67EB3">
        <w:rPr>
          <w:rFonts w:ascii="Times New Roman" w:hAnsi="Times New Roman" w:cs="Times New Roman"/>
          <w:iCs/>
          <w:sz w:val="24"/>
          <w:szCs w:val="24"/>
        </w:rPr>
        <w:br/>
      </w:r>
      <w:r w:rsidRPr="00E67EB3">
        <w:rPr>
          <w:rFonts w:ascii="Times New Roman" w:hAnsi="Times New Roman" w:cs="Times New Roman"/>
          <w:b/>
          <w:bCs/>
          <w:iCs/>
          <w:sz w:val="24"/>
          <w:szCs w:val="24"/>
        </w:rPr>
        <w:t>Kasların kasılması</w:t>
      </w:r>
      <w:r w:rsidRPr="00E67EB3">
        <w:rPr>
          <w:rFonts w:ascii="Times New Roman" w:hAnsi="Times New Roman" w:cs="Times New Roman"/>
          <w:iCs/>
          <w:sz w:val="24"/>
          <w:szCs w:val="24"/>
        </w:rPr>
        <w:t xml:space="preserve"> için gerekli ATP’yi sağlar.</w:t>
      </w:r>
      <w:r w:rsidRPr="00E67EB3">
        <w:rPr>
          <w:rFonts w:ascii="Times New Roman" w:hAnsi="Times New Roman" w:cs="Times New Roman"/>
          <w:iCs/>
          <w:sz w:val="24"/>
          <w:szCs w:val="24"/>
        </w:rPr>
        <w:br/>
      </w:r>
      <w:r w:rsidRPr="00E67EB3">
        <w:rPr>
          <w:rFonts w:ascii="Times New Roman" w:hAnsi="Times New Roman" w:cs="Times New Roman"/>
          <w:b/>
          <w:bCs/>
          <w:iCs/>
          <w:sz w:val="24"/>
          <w:szCs w:val="24"/>
        </w:rPr>
        <w:t>Sinir iletimi</w:t>
      </w:r>
      <w:r w:rsidRPr="00E67EB3">
        <w:rPr>
          <w:rFonts w:ascii="Times New Roman" w:hAnsi="Times New Roman" w:cs="Times New Roman"/>
          <w:iCs/>
          <w:sz w:val="24"/>
          <w:szCs w:val="24"/>
        </w:rPr>
        <w:t xml:space="preserve"> ve uyarı taşınmasında kullanılır.</w:t>
      </w:r>
      <w:r w:rsidRPr="00E67EB3">
        <w:rPr>
          <w:rFonts w:ascii="Times New Roman" w:hAnsi="Times New Roman" w:cs="Times New Roman"/>
          <w:iCs/>
          <w:sz w:val="24"/>
          <w:szCs w:val="24"/>
        </w:rPr>
        <w:br/>
      </w:r>
      <w:r w:rsidRPr="00E67EB3">
        <w:rPr>
          <w:rFonts w:ascii="Times New Roman" w:hAnsi="Times New Roman" w:cs="Times New Roman"/>
          <w:b/>
          <w:bCs/>
          <w:iCs/>
          <w:sz w:val="24"/>
          <w:szCs w:val="24"/>
        </w:rPr>
        <w:t>Biyosentez tepkimelerinde</w:t>
      </w:r>
      <w:r w:rsidRPr="00E67EB3">
        <w:rPr>
          <w:rFonts w:ascii="Times New Roman" w:hAnsi="Times New Roman" w:cs="Times New Roman"/>
          <w:iCs/>
          <w:sz w:val="24"/>
          <w:szCs w:val="24"/>
        </w:rPr>
        <w:t xml:space="preserve"> yeni moleküllerin üretilmesine enerji sağlar.</w:t>
      </w:r>
    </w:p>
    <w:p w14:paraId="2616670C" w14:textId="3A7831DD" w:rsidR="00E67EB3" w:rsidRPr="00E67EB3" w:rsidRDefault="00E67EB3" w:rsidP="00E67EB3">
      <w:pPr>
        <w:rPr>
          <w:rFonts w:ascii="Times New Roman" w:hAnsi="Times New Roman" w:cs="Times New Roman"/>
          <w:iCs/>
          <w:sz w:val="24"/>
          <w:szCs w:val="24"/>
        </w:rPr>
      </w:pPr>
      <w:r>
        <w:rPr>
          <w:rFonts w:ascii="Times New Roman" w:hAnsi="Times New Roman" w:cs="Times New Roman"/>
          <w:b/>
          <w:bCs/>
          <w:iCs/>
          <w:sz w:val="24"/>
          <w:szCs w:val="24"/>
        </w:rPr>
        <w:t>B-</w:t>
      </w:r>
    </w:p>
    <w:p w14:paraId="447C1000" w14:textId="77777777" w:rsidR="00E67EB3" w:rsidRPr="00E67EB3" w:rsidRDefault="00E67EB3" w:rsidP="00E67EB3">
      <w:pPr>
        <w:rPr>
          <w:rFonts w:ascii="Times New Roman" w:hAnsi="Times New Roman" w:cs="Times New Roman"/>
          <w:iCs/>
          <w:sz w:val="24"/>
          <w:szCs w:val="24"/>
        </w:rPr>
      </w:pPr>
      <w:r w:rsidRPr="00E67EB3">
        <w:rPr>
          <w:rFonts w:ascii="Times New Roman" w:hAnsi="Times New Roman" w:cs="Times New Roman"/>
          <w:iCs/>
          <w:sz w:val="24"/>
          <w:szCs w:val="24"/>
        </w:rPr>
        <w:t xml:space="preserve">E besini, D besinine göre daha fazla oksijen tüketmekte ve daha yüksek enerji vermektedir. Çünkü E besini yağdır ve birim kütlede daha fazla </w:t>
      </w:r>
      <w:r w:rsidRPr="00E67EB3">
        <w:rPr>
          <w:rFonts w:ascii="Times New Roman" w:hAnsi="Times New Roman" w:cs="Times New Roman"/>
          <w:b/>
          <w:bCs/>
          <w:iCs/>
          <w:sz w:val="24"/>
          <w:szCs w:val="24"/>
        </w:rPr>
        <w:t>karbon-hidrojen bağı</w:t>
      </w:r>
      <w:r w:rsidRPr="00E67EB3">
        <w:rPr>
          <w:rFonts w:ascii="Times New Roman" w:hAnsi="Times New Roman" w:cs="Times New Roman"/>
          <w:iCs/>
          <w:sz w:val="24"/>
          <w:szCs w:val="24"/>
        </w:rPr>
        <w:t xml:space="preserve"> ile daha yüksek </w:t>
      </w:r>
      <w:r w:rsidRPr="00E67EB3">
        <w:rPr>
          <w:rFonts w:ascii="Times New Roman" w:hAnsi="Times New Roman" w:cs="Times New Roman"/>
          <w:b/>
          <w:bCs/>
          <w:iCs/>
          <w:sz w:val="24"/>
          <w:szCs w:val="24"/>
        </w:rPr>
        <w:t>hidrojen atomu yoğunluğu</w:t>
      </w:r>
      <w:r w:rsidRPr="00E67EB3">
        <w:rPr>
          <w:rFonts w:ascii="Times New Roman" w:hAnsi="Times New Roman" w:cs="Times New Roman"/>
          <w:iCs/>
          <w:sz w:val="24"/>
          <w:szCs w:val="24"/>
        </w:rPr>
        <w:t xml:space="preserve"> içerir.</w:t>
      </w:r>
    </w:p>
    <w:p w14:paraId="667EA544" w14:textId="77777777" w:rsidR="00E67EB3" w:rsidRPr="00E67EB3" w:rsidRDefault="00E67EB3" w:rsidP="00E67EB3">
      <w:pPr>
        <w:rPr>
          <w:rFonts w:ascii="Times New Roman" w:hAnsi="Times New Roman" w:cs="Times New Roman"/>
          <w:iCs/>
          <w:sz w:val="24"/>
          <w:szCs w:val="24"/>
        </w:rPr>
      </w:pPr>
      <w:r w:rsidRPr="00E67EB3">
        <w:rPr>
          <w:rFonts w:ascii="Times New Roman" w:hAnsi="Times New Roman" w:cs="Times New Roman"/>
          <w:iCs/>
          <w:sz w:val="24"/>
          <w:szCs w:val="24"/>
        </w:rPr>
        <w:t xml:space="preserve">Hücresel solunum sırasında besinlerden ayrılan hidrojenler, taşıdıkları elektronlarla birlikte </w:t>
      </w:r>
      <w:r w:rsidRPr="00E67EB3">
        <w:rPr>
          <w:rFonts w:ascii="Times New Roman" w:hAnsi="Times New Roman" w:cs="Times New Roman"/>
          <w:b/>
          <w:bCs/>
          <w:iCs/>
          <w:sz w:val="24"/>
          <w:szCs w:val="24"/>
        </w:rPr>
        <w:t>ETS’ye</w:t>
      </w:r>
      <w:r w:rsidRPr="00E67EB3">
        <w:rPr>
          <w:rFonts w:ascii="Times New Roman" w:hAnsi="Times New Roman" w:cs="Times New Roman"/>
          <w:iCs/>
          <w:sz w:val="24"/>
          <w:szCs w:val="24"/>
        </w:rPr>
        <w:t xml:space="preserve"> aktarılır. E besininde hidrojen miktarı fazla olduğu için ETS’ye daha fazla elektron girer. Bu da daha fazla proton taşınmasına ve sonuçta daha fazla </w:t>
      </w:r>
      <w:r w:rsidRPr="00E67EB3">
        <w:rPr>
          <w:rFonts w:ascii="Times New Roman" w:hAnsi="Times New Roman" w:cs="Times New Roman"/>
          <w:b/>
          <w:bCs/>
          <w:iCs/>
          <w:sz w:val="24"/>
          <w:szCs w:val="24"/>
        </w:rPr>
        <w:t>ATP üretimine</w:t>
      </w:r>
      <w:r w:rsidRPr="00E67EB3">
        <w:rPr>
          <w:rFonts w:ascii="Times New Roman" w:hAnsi="Times New Roman" w:cs="Times New Roman"/>
          <w:iCs/>
          <w:sz w:val="24"/>
          <w:szCs w:val="24"/>
        </w:rPr>
        <w:t xml:space="preserve"> yol açar. Bu nedenle enerji verimi yüksektir.</w:t>
      </w:r>
    </w:p>
    <w:p w14:paraId="239716AB" w14:textId="77777777" w:rsidR="00E67EB3" w:rsidRPr="00E67EB3" w:rsidRDefault="00E67EB3" w:rsidP="00E67EB3">
      <w:pPr>
        <w:rPr>
          <w:rFonts w:ascii="Times New Roman" w:hAnsi="Times New Roman" w:cs="Times New Roman"/>
          <w:iCs/>
          <w:sz w:val="24"/>
          <w:szCs w:val="24"/>
        </w:rPr>
      </w:pPr>
      <w:r w:rsidRPr="00E67EB3">
        <w:rPr>
          <w:rFonts w:ascii="Times New Roman" w:hAnsi="Times New Roman" w:cs="Times New Roman"/>
          <w:iCs/>
          <w:sz w:val="24"/>
          <w:szCs w:val="24"/>
        </w:rPr>
        <w:t xml:space="preserve">ETS’nin sonunda </w:t>
      </w:r>
      <w:r w:rsidRPr="00E67EB3">
        <w:rPr>
          <w:rFonts w:ascii="Times New Roman" w:hAnsi="Times New Roman" w:cs="Times New Roman"/>
          <w:b/>
          <w:bCs/>
          <w:iCs/>
          <w:sz w:val="24"/>
          <w:szCs w:val="24"/>
        </w:rPr>
        <w:t>oksijen son elektron tutucu</w:t>
      </w:r>
      <w:r w:rsidRPr="00E67EB3">
        <w:rPr>
          <w:rFonts w:ascii="Times New Roman" w:hAnsi="Times New Roman" w:cs="Times New Roman"/>
          <w:iCs/>
          <w:sz w:val="24"/>
          <w:szCs w:val="24"/>
        </w:rPr>
        <w:t xml:space="preserve"> olarak görev yapar. Elektronları ve hidrojenleri alarak su oluşumunu sağlar. E besininde açığa çıkan hidrojen miktarı fazla olduğundan, bunların suya dönüştürülmesi için daha fazla oksijen gerekir. Bu yüzden E besini, D besinine göre daha çok oksijen tüketir.</w:t>
      </w:r>
    </w:p>
    <w:p w14:paraId="1103EFEB" w14:textId="4BD7201B" w:rsidR="00815F8A" w:rsidRDefault="00000000" w:rsidP="00815F8A">
      <w:pPr>
        <w:rPr>
          <w:rFonts w:ascii="Times New Roman" w:hAnsi="Times New Roman" w:cs="Times New Roman"/>
          <w:iCs/>
          <w:sz w:val="24"/>
          <w:szCs w:val="24"/>
        </w:rPr>
      </w:pPr>
      <w:r>
        <w:rPr>
          <w:rFonts w:ascii="Times New Roman" w:hAnsi="Times New Roman" w:cs="Times New Roman"/>
          <w:iCs/>
          <w:sz w:val="24"/>
          <w:szCs w:val="24"/>
        </w:rPr>
        <w:pict w14:anchorId="5F17B59A">
          <v:rect id="_x0000_i1026" style="width:0;height:1.5pt" o:hralign="center" o:bullet="t" o:hrstd="t" o:hr="t" fillcolor="#a0a0a0" stroked="f"/>
        </w:pict>
      </w:r>
    </w:p>
    <w:p w14:paraId="657C5F25" w14:textId="77777777" w:rsidR="003B3876" w:rsidRPr="003B3876" w:rsidRDefault="00815F8A" w:rsidP="003B3876">
      <w:pPr>
        <w:rPr>
          <w:iCs/>
        </w:rPr>
      </w:pPr>
      <w:r w:rsidRPr="00815F8A">
        <w:rPr>
          <w:rFonts w:ascii="Times New Roman" w:hAnsi="Times New Roman" w:cs="Times New Roman"/>
          <w:iCs/>
          <w:sz w:val="24"/>
          <w:szCs w:val="24"/>
        </w:rPr>
        <w:t>S2</w:t>
      </w:r>
      <w:r w:rsidRPr="00815F8A">
        <w:rPr>
          <w:rFonts w:ascii="Times New Roman" w:hAnsi="Times New Roman" w:cs="Times New Roman"/>
          <w:iCs/>
          <w:sz w:val="24"/>
          <w:szCs w:val="24"/>
        </w:rPr>
        <w:br/>
      </w:r>
      <w:r w:rsidR="003B3876" w:rsidRPr="003B3876">
        <w:rPr>
          <w:iCs/>
        </w:rPr>
        <w:t xml:space="preserve">  </w:t>
      </w:r>
      <w:r w:rsidR="003B3876" w:rsidRPr="003B3876">
        <w:rPr>
          <w:b/>
          <w:bCs/>
          <w:iCs/>
        </w:rPr>
        <w:t>Ekosistemdeki Cansız (Abiyotik) Bileşenler:</w:t>
      </w:r>
      <w:r w:rsidR="003B3876" w:rsidRPr="003B3876">
        <w:rPr>
          <w:iCs/>
        </w:rPr>
        <w:t xml:space="preserve"> Sıcaklık (serin hava), Rüzgâr, Sis, Güneş ışığı, Nem, Toprak.</w:t>
      </w:r>
    </w:p>
    <w:p w14:paraId="6F5AFBB0" w14:textId="77777777" w:rsidR="003B3876" w:rsidRPr="003B3876" w:rsidRDefault="003B3876" w:rsidP="003B3876">
      <w:pPr>
        <w:rPr>
          <w:rFonts w:ascii="Times New Roman" w:hAnsi="Times New Roman" w:cs="Times New Roman"/>
          <w:iCs/>
          <w:sz w:val="24"/>
          <w:szCs w:val="24"/>
        </w:rPr>
      </w:pPr>
      <w:r w:rsidRPr="003B3876">
        <w:rPr>
          <w:rFonts w:ascii="Times New Roman" w:hAnsi="Times New Roman" w:cs="Times New Roman"/>
          <w:iCs/>
          <w:sz w:val="24"/>
          <w:szCs w:val="24"/>
        </w:rPr>
        <w:t xml:space="preserve">  </w:t>
      </w:r>
      <w:r w:rsidRPr="003B3876">
        <w:rPr>
          <w:rFonts w:ascii="Times New Roman" w:hAnsi="Times New Roman" w:cs="Times New Roman"/>
          <w:b/>
          <w:bCs/>
          <w:iCs/>
          <w:sz w:val="24"/>
          <w:szCs w:val="24"/>
        </w:rPr>
        <w:t>Ekosistemdeki Canlı (Biyotik) Bileşenler:</w:t>
      </w:r>
    </w:p>
    <w:p w14:paraId="10767957" w14:textId="77777777" w:rsidR="003B3876" w:rsidRPr="003B3876" w:rsidRDefault="003B3876" w:rsidP="003B3876">
      <w:pPr>
        <w:numPr>
          <w:ilvl w:val="0"/>
          <w:numId w:val="8"/>
        </w:numPr>
        <w:rPr>
          <w:rFonts w:ascii="Times New Roman" w:hAnsi="Times New Roman" w:cs="Times New Roman"/>
          <w:iCs/>
          <w:sz w:val="24"/>
          <w:szCs w:val="24"/>
        </w:rPr>
      </w:pPr>
      <w:r w:rsidRPr="003B3876">
        <w:rPr>
          <w:rFonts w:ascii="Times New Roman" w:hAnsi="Times New Roman" w:cs="Times New Roman"/>
          <w:i/>
          <w:iCs/>
          <w:sz w:val="24"/>
          <w:szCs w:val="24"/>
        </w:rPr>
        <w:t>Üreticiler:</w:t>
      </w:r>
      <w:r w:rsidRPr="003B3876">
        <w:rPr>
          <w:rFonts w:ascii="Times New Roman" w:hAnsi="Times New Roman" w:cs="Times New Roman"/>
          <w:iCs/>
          <w:sz w:val="24"/>
          <w:szCs w:val="24"/>
        </w:rPr>
        <w:t xml:space="preserve"> Çayır otları, orman gülleri, dağ çiçekleri.</w:t>
      </w:r>
    </w:p>
    <w:p w14:paraId="2C19AF63" w14:textId="77777777" w:rsidR="003B3876" w:rsidRPr="003B3876" w:rsidRDefault="003B3876" w:rsidP="003B3876">
      <w:pPr>
        <w:numPr>
          <w:ilvl w:val="0"/>
          <w:numId w:val="8"/>
        </w:numPr>
        <w:rPr>
          <w:rFonts w:ascii="Times New Roman" w:hAnsi="Times New Roman" w:cs="Times New Roman"/>
          <w:iCs/>
          <w:sz w:val="24"/>
          <w:szCs w:val="24"/>
        </w:rPr>
      </w:pPr>
      <w:r w:rsidRPr="003B3876">
        <w:rPr>
          <w:rFonts w:ascii="Times New Roman" w:hAnsi="Times New Roman" w:cs="Times New Roman"/>
          <w:i/>
          <w:iCs/>
          <w:sz w:val="24"/>
          <w:szCs w:val="24"/>
        </w:rPr>
        <w:t>Tüketiciler:</w:t>
      </w:r>
      <w:r w:rsidRPr="003B3876">
        <w:rPr>
          <w:rFonts w:ascii="Times New Roman" w:hAnsi="Times New Roman" w:cs="Times New Roman"/>
          <w:iCs/>
          <w:sz w:val="24"/>
          <w:szCs w:val="24"/>
        </w:rPr>
        <w:t xml:space="preserve"> Yaban keçileri, arılar, yılanlar, toprak solucanları.</w:t>
      </w:r>
    </w:p>
    <w:p w14:paraId="6E99EF76" w14:textId="315B044A" w:rsidR="00B72E3B" w:rsidRPr="003B3876" w:rsidRDefault="003B3876" w:rsidP="00325966">
      <w:pPr>
        <w:numPr>
          <w:ilvl w:val="0"/>
          <w:numId w:val="8"/>
        </w:numPr>
        <w:rPr>
          <w:rFonts w:ascii="Times New Roman" w:hAnsi="Times New Roman" w:cs="Times New Roman"/>
          <w:iCs/>
          <w:sz w:val="24"/>
          <w:szCs w:val="24"/>
        </w:rPr>
      </w:pPr>
      <w:r w:rsidRPr="003B3876">
        <w:rPr>
          <w:rFonts w:ascii="Times New Roman" w:hAnsi="Times New Roman" w:cs="Times New Roman"/>
          <w:i/>
          <w:iCs/>
          <w:sz w:val="24"/>
          <w:szCs w:val="24"/>
        </w:rPr>
        <w:t>Ayrıştırıcılar:</w:t>
      </w:r>
      <w:r w:rsidRPr="003B3876">
        <w:rPr>
          <w:rFonts w:ascii="Times New Roman" w:hAnsi="Times New Roman" w:cs="Times New Roman"/>
          <w:iCs/>
          <w:sz w:val="24"/>
          <w:szCs w:val="24"/>
        </w:rPr>
        <w:t xml:space="preserve"> Şapkalı mantarlar.</w:t>
      </w:r>
    </w:p>
    <w:p w14:paraId="56EF77D4" w14:textId="77777777" w:rsidR="003B3876" w:rsidRPr="00815F8A" w:rsidRDefault="003B3876" w:rsidP="00B72E3B">
      <w:pPr>
        <w:rPr>
          <w:rFonts w:ascii="Times New Roman" w:hAnsi="Times New Roman" w:cs="Times New Roman"/>
          <w:iCs/>
          <w:sz w:val="24"/>
          <w:szCs w:val="24"/>
        </w:rPr>
      </w:pPr>
    </w:p>
    <w:p w14:paraId="79060288" w14:textId="5C4F5344" w:rsidR="00815F8A" w:rsidRDefault="00000000" w:rsidP="00815F8A">
      <w:pPr>
        <w:rPr>
          <w:rFonts w:ascii="Times New Roman" w:hAnsi="Times New Roman" w:cs="Times New Roman"/>
          <w:iCs/>
          <w:sz w:val="24"/>
          <w:szCs w:val="24"/>
        </w:rPr>
      </w:pPr>
      <w:r>
        <w:rPr>
          <w:rFonts w:ascii="Times New Roman" w:hAnsi="Times New Roman" w:cs="Times New Roman"/>
          <w:iCs/>
          <w:sz w:val="24"/>
          <w:szCs w:val="24"/>
        </w:rPr>
        <w:lastRenderedPageBreak/>
        <w:pict w14:anchorId="769C1144">
          <v:rect id="_x0000_i1027" style="width:0;height:1.5pt" o:hralign="center" o:bullet="t" o:hrstd="t" o:hr="t" fillcolor="#a0a0a0" stroked="f"/>
        </w:pict>
      </w:r>
    </w:p>
    <w:p w14:paraId="3421F897" w14:textId="77777777" w:rsidR="003B3876" w:rsidRPr="003B3876" w:rsidRDefault="00815F8A" w:rsidP="003B3876">
      <w:pPr>
        <w:rPr>
          <w:iCs/>
        </w:rPr>
      </w:pPr>
      <w:r w:rsidRPr="00815F8A">
        <w:rPr>
          <w:rFonts w:ascii="Times New Roman" w:hAnsi="Times New Roman" w:cs="Times New Roman"/>
          <w:iCs/>
          <w:sz w:val="24"/>
          <w:szCs w:val="24"/>
        </w:rPr>
        <w:t>S3</w:t>
      </w:r>
      <w:r w:rsidRPr="00815F8A">
        <w:rPr>
          <w:rFonts w:ascii="Times New Roman" w:hAnsi="Times New Roman" w:cs="Times New Roman"/>
          <w:iCs/>
          <w:sz w:val="24"/>
          <w:szCs w:val="24"/>
        </w:rPr>
        <w:br/>
      </w:r>
      <w:r w:rsidR="003B3876" w:rsidRPr="003B3876">
        <w:rPr>
          <w:iCs/>
        </w:rPr>
        <w:t>S3</w:t>
      </w:r>
    </w:p>
    <w:p w14:paraId="164A8403" w14:textId="77777777" w:rsidR="003B3876" w:rsidRPr="003B3876" w:rsidRDefault="003B3876" w:rsidP="003B3876">
      <w:pPr>
        <w:rPr>
          <w:rFonts w:ascii="Times New Roman" w:hAnsi="Times New Roman" w:cs="Times New Roman"/>
          <w:iCs/>
          <w:sz w:val="24"/>
          <w:szCs w:val="24"/>
        </w:rPr>
      </w:pPr>
      <w:r w:rsidRPr="003B3876">
        <w:rPr>
          <w:rFonts w:ascii="Times New Roman" w:hAnsi="Times New Roman" w:cs="Times New Roman"/>
          <w:iCs/>
          <w:sz w:val="24"/>
          <w:szCs w:val="24"/>
        </w:rPr>
        <w:t>Tür içi rekabet, aynı türe ait bireylerin besin, su, barınma, eş bulma ve yaşam alanı gibi ihtiyaçlar için birbiriyle mücadele etmesidir.</w:t>
      </w:r>
      <w:r w:rsidRPr="003B3876">
        <w:rPr>
          <w:rFonts w:ascii="Times New Roman" w:hAnsi="Times New Roman" w:cs="Times New Roman"/>
          <w:iCs/>
          <w:sz w:val="24"/>
          <w:szCs w:val="24"/>
        </w:rPr>
        <w:br/>
        <w:t>Örneğin aynı ormanda yaşayan iki geyiğin su ve besin için rekabet etmesi tür içi rekabete örnektir.</w:t>
      </w:r>
    </w:p>
    <w:p w14:paraId="5F88A9F1" w14:textId="3E311F0B" w:rsidR="003B3876" w:rsidRDefault="003B3876" w:rsidP="003B3876">
      <w:pPr>
        <w:rPr>
          <w:rFonts w:ascii="Times New Roman" w:hAnsi="Times New Roman" w:cs="Times New Roman"/>
          <w:iCs/>
          <w:sz w:val="24"/>
          <w:szCs w:val="24"/>
        </w:rPr>
      </w:pPr>
      <w:r>
        <w:rPr>
          <w:rFonts w:ascii="Times New Roman" w:hAnsi="Times New Roman" w:cs="Times New Roman"/>
          <w:iCs/>
          <w:sz w:val="24"/>
          <w:szCs w:val="24"/>
        </w:rPr>
        <w:pict w14:anchorId="18EC5978">
          <v:rect id="_x0000_i1036" style="width:0;height:1.5pt" o:hralign="center" o:bullet="t" o:hrstd="t" o:hr="t" fillcolor="#a0a0a0" stroked="f"/>
        </w:pict>
      </w:r>
    </w:p>
    <w:p w14:paraId="43B721AF" w14:textId="5F767C3A" w:rsidR="003B3876" w:rsidRPr="003B3876" w:rsidRDefault="003B3876" w:rsidP="003B3876">
      <w:pPr>
        <w:rPr>
          <w:rFonts w:ascii="Times New Roman" w:hAnsi="Times New Roman" w:cs="Times New Roman"/>
          <w:iCs/>
          <w:sz w:val="24"/>
          <w:szCs w:val="24"/>
        </w:rPr>
      </w:pPr>
      <w:r w:rsidRPr="003B3876">
        <w:rPr>
          <w:rFonts w:ascii="Times New Roman" w:hAnsi="Times New Roman" w:cs="Times New Roman"/>
          <w:iCs/>
          <w:sz w:val="24"/>
          <w:szCs w:val="24"/>
        </w:rPr>
        <w:t>S4</w:t>
      </w:r>
    </w:p>
    <w:p w14:paraId="5FEBC9F3" w14:textId="77777777" w:rsidR="003B3876" w:rsidRDefault="003B3876" w:rsidP="003B3876">
      <w:pPr>
        <w:rPr>
          <w:rFonts w:ascii="Times New Roman" w:hAnsi="Times New Roman" w:cs="Times New Roman"/>
          <w:iCs/>
          <w:sz w:val="24"/>
          <w:szCs w:val="24"/>
        </w:rPr>
      </w:pPr>
      <w:r w:rsidRPr="003B3876">
        <w:rPr>
          <w:rFonts w:ascii="Times New Roman" w:hAnsi="Times New Roman" w:cs="Times New Roman"/>
          <w:iCs/>
          <w:sz w:val="24"/>
          <w:szCs w:val="24"/>
        </w:rPr>
        <w:t>Türler arasındaki birlikte yaşam; mutualizm, kommensalizm, amensalizm, parazitizm gibi farklı şekillerde gerçekleşir.</w:t>
      </w:r>
      <w:r w:rsidRPr="003B3876">
        <w:rPr>
          <w:rFonts w:ascii="Times New Roman" w:hAnsi="Times New Roman" w:cs="Times New Roman"/>
          <w:iCs/>
          <w:sz w:val="24"/>
          <w:szCs w:val="24"/>
        </w:rPr>
        <w:t xml:space="preserve"> </w:t>
      </w:r>
    </w:p>
    <w:p w14:paraId="4285C156" w14:textId="1F96313E" w:rsidR="003B3876" w:rsidRPr="003B3876" w:rsidRDefault="003B3876" w:rsidP="003B3876">
      <w:pPr>
        <w:rPr>
          <w:rFonts w:ascii="Times New Roman" w:hAnsi="Times New Roman" w:cs="Times New Roman"/>
          <w:iCs/>
          <w:sz w:val="24"/>
          <w:szCs w:val="24"/>
        </w:rPr>
      </w:pPr>
      <w:r w:rsidRPr="003B3876">
        <w:rPr>
          <w:rFonts w:ascii="Times New Roman" w:hAnsi="Times New Roman" w:cs="Times New Roman"/>
          <w:iCs/>
          <w:sz w:val="24"/>
          <w:szCs w:val="24"/>
        </w:rPr>
        <w:t>Mutualizm, iki canlının birlikte yaşaması ve her ikisinin de bu ilişkiden yarar sağlamasıdır.</w:t>
      </w:r>
      <w:r w:rsidRPr="003B3876">
        <w:rPr>
          <w:rFonts w:ascii="Times New Roman" w:hAnsi="Times New Roman" w:cs="Times New Roman"/>
          <w:iCs/>
          <w:sz w:val="24"/>
          <w:szCs w:val="24"/>
        </w:rPr>
        <w:br/>
        <w:t>Örneğin arı çiçekten nektar alırken çiçeğin tozlaşmasını sağlar.</w:t>
      </w:r>
    </w:p>
    <w:p w14:paraId="50C4F1A5" w14:textId="2C6D9C1B" w:rsidR="003B3876" w:rsidRDefault="003B3876" w:rsidP="003B3876">
      <w:pPr>
        <w:rPr>
          <w:rFonts w:ascii="Times New Roman" w:hAnsi="Times New Roman" w:cs="Times New Roman"/>
          <w:iCs/>
          <w:sz w:val="24"/>
          <w:szCs w:val="24"/>
        </w:rPr>
      </w:pPr>
      <w:r>
        <w:rPr>
          <w:rFonts w:ascii="Times New Roman" w:hAnsi="Times New Roman" w:cs="Times New Roman"/>
          <w:iCs/>
          <w:sz w:val="24"/>
          <w:szCs w:val="24"/>
        </w:rPr>
        <w:pict w14:anchorId="2E772906">
          <v:rect id="_x0000_i1037" style="width:0;height:1.5pt" o:hralign="center" o:bullet="t" o:hrstd="t" o:hr="t" fillcolor="#a0a0a0" stroked="f"/>
        </w:pict>
      </w:r>
    </w:p>
    <w:p w14:paraId="2056CBB2" w14:textId="7D80C9A6" w:rsidR="003B3876" w:rsidRPr="003B3876" w:rsidRDefault="003B3876" w:rsidP="003B3876">
      <w:pPr>
        <w:rPr>
          <w:rFonts w:ascii="Times New Roman" w:hAnsi="Times New Roman" w:cs="Times New Roman"/>
          <w:iCs/>
          <w:sz w:val="24"/>
          <w:szCs w:val="24"/>
        </w:rPr>
      </w:pPr>
      <w:r w:rsidRPr="003B3876">
        <w:rPr>
          <w:rFonts w:ascii="Times New Roman" w:hAnsi="Times New Roman" w:cs="Times New Roman"/>
          <w:iCs/>
          <w:sz w:val="24"/>
          <w:szCs w:val="24"/>
        </w:rPr>
        <w:t>S5</w:t>
      </w:r>
    </w:p>
    <w:p w14:paraId="3CD14222" w14:textId="77777777" w:rsidR="003B3876" w:rsidRPr="003B3876" w:rsidRDefault="003B3876" w:rsidP="003B3876">
      <w:pPr>
        <w:rPr>
          <w:rFonts w:ascii="Times New Roman" w:hAnsi="Times New Roman" w:cs="Times New Roman"/>
          <w:iCs/>
          <w:sz w:val="24"/>
          <w:szCs w:val="24"/>
        </w:rPr>
      </w:pPr>
      <w:r w:rsidRPr="003B3876">
        <w:rPr>
          <w:rFonts w:ascii="Times New Roman" w:hAnsi="Times New Roman" w:cs="Times New Roman"/>
          <w:iCs/>
          <w:sz w:val="24"/>
          <w:szCs w:val="24"/>
        </w:rPr>
        <w:t>Süksesyon, komünitelerde zamanla türlerin değişerek birbiri yerine geçmesi ve sonunda daha kararlı bir yapının oluşmasıdır.</w:t>
      </w:r>
      <w:r w:rsidRPr="003B3876">
        <w:rPr>
          <w:rFonts w:ascii="Times New Roman" w:hAnsi="Times New Roman" w:cs="Times New Roman"/>
          <w:iCs/>
          <w:sz w:val="24"/>
          <w:szCs w:val="24"/>
        </w:rPr>
        <w:br/>
        <w:t>Örneğin çıplak bir kaya üzerinde önce likenler yaşar, sonra otlar, çalılar ve en son ağaçlar gelişir. Böylece zamanla yeni bir komünite oluşur.</w:t>
      </w:r>
    </w:p>
    <w:p w14:paraId="1FBF95D0" w14:textId="0998EDDF" w:rsidR="003B3876" w:rsidRDefault="003B3876" w:rsidP="003B3876">
      <w:pPr>
        <w:rPr>
          <w:rFonts w:ascii="Times New Roman" w:hAnsi="Times New Roman" w:cs="Times New Roman"/>
          <w:iCs/>
          <w:sz w:val="24"/>
          <w:szCs w:val="24"/>
        </w:rPr>
      </w:pPr>
      <w:r>
        <w:rPr>
          <w:rFonts w:ascii="Times New Roman" w:hAnsi="Times New Roman" w:cs="Times New Roman"/>
          <w:iCs/>
          <w:sz w:val="24"/>
          <w:szCs w:val="24"/>
        </w:rPr>
        <w:pict w14:anchorId="13E31492">
          <v:rect id="_x0000_i1038" style="width:0;height:1.5pt" o:hralign="center" o:bullet="t" o:hrstd="t" o:hr="t" fillcolor="#a0a0a0" stroked="f"/>
        </w:pict>
      </w:r>
    </w:p>
    <w:p w14:paraId="42E2DD5B" w14:textId="040A71E2" w:rsidR="003B3876" w:rsidRPr="003B3876" w:rsidRDefault="003B3876" w:rsidP="003B3876">
      <w:pPr>
        <w:rPr>
          <w:rFonts w:ascii="Times New Roman" w:hAnsi="Times New Roman" w:cs="Times New Roman"/>
          <w:iCs/>
          <w:sz w:val="24"/>
          <w:szCs w:val="24"/>
        </w:rPr>
      </w:pPr>
      <w:r w:rsidRPr="003B3876">
        <w:rPr>
          <w:rFonts w:ascii="Times New Roman" w:hAnsi="Times New Roman" w:cs="Times New Roman"/>
          <w:iCs/>
          <w:sz w:val="24"/>
          <w:szCs w:val="24"/>
        </w:rPr>
        <w:t>S6</w:t>
      </w:r>
    </w:p>
    <w:p w14:paraId="1452BF15" w14:textId="77777777" w:rsidR="003B3876" w:rsidRPr="003B3876" w:rsidRDefault="003B3876" w:rsidP="003B3876">
      <w:pPr>
        <w:numPr>
          <w:ilvl w:val="0"/>
          <w:numId w:val="9"/>
        </w:numPr>
        <w:rPr>
          <w:rFonts w:ascii="Times New Roman" w:hAnsi="Times New Roman" w:cs="Times New Roman"/>
          <w:iCs/>
          <w:sz w:val="24"/>
          <w:szCs w:val="24"/>
        </w:rPr>
      </w:pPr>
      <w:r w:rsidRPr="003B3876">
        <w:rPr>
          <w:rFonts w:ascii="Times New Roman" w:hAnsi="Times New Roman" w:cs="Times New Roman"/>
          <w:iCs/>
          <w:sz w:val="24"/>
          <w:szCs w:val="24"/>
        </w:rPr>
        <w:t xml:space="preserve">Trofik basamak </w:t>
      </w:r>
      <w:r w:rsidRPr="003B3876">
        <w:rPr>
          <w:rFonts w:ascii="Segoe UI Symbol" w:hAnsi="Segoe UI Symbol" w:cs="Segoe UI Symbol"/>
          <w:iCs/>
          <w:sz w:val="24"/>
          <w:szCs w:val="24"/>
        </w:rPr>
        <w:t>➜</w:t>
      </w:r>
      <w:r w:rsidRPr="003B3876">
        <w:rPr>
          <w:rFonts w:ascii="Times New Roman" w:hAnsi="Times New Roman" w:cs="Times New Roman"/>
          <w:iCs/>
          <w:sz w:val="24"/>
          <w:szCs w:val="24"/>
        </w:rPr>
        <w:t xml:space="preserve"> Ot </w:t>
      </w:r>
    </w:p>
    <w:p w14:paraId="457945FF" w14:textId="77777777" w:rsidR="003B3876" w:rsidRPr="003B3876" w:rsidRDefault="003B3876" w:rsidP="003B3876">
      <w:pPr>
        <w:numPr>
          <w:ilvl w:val="0"/>
          <w:numId w:val="9"/>
        </w:numPr>
        <w:rPr>
          <w:rFonts w:ascii="Times New Roman" w:hAnsi="Times New Roman" w:cs="Times New Roman"/>
          <w:iCs/>
          <w:sz w:val="24"/>
          <w:szCs w:val="24"/>
        </w:rPr>
      </w:pPr>
      <w:r w:rsidRPr="003B3876">
        <w:rPr>
          <w:rFonts w:ascii="Times New Roman" w:hAnsi="Times New Roman" w:cs="Times New Roman"/>
          <w:iCs/>
          <w:sz w:val="24"/>
          <w:szCs w:val="24"/>
        </w:rPr>
        <w:t xml:space="preserve">Trofik basamak </w:t>
      </w:r>
      <w:r w:rsidRPr="003B3876">
        <w:rPr>
          <w:rFonts w:ascii="Segoe UI Symbol" w:hAnsi="Segoe UI Symbol" w:cs="Segoe UI Symbol"/>
          <w:iCs/>
          <w:sz w:val="24"/>
          <w:szCs w:val="24"/>
        </w:rPr>
        <w:t>➜</w:t>
      </w:r>
      <w:r w:rsidRPr="003B3876">
        <w:rPr>
          <w:rFonts w:ascii="Times New Roman" w:hAnsi="Times New Roman" w:cs="Times New Roman"/>
          <w:iCs/>
          <w:sz w:val="24"/>
          <w:szCs w:val="24"/>
        </w:rPr>
        <w:t xml:space="preserve"> Çekirge </w:t>
      </w:r>
    </w:p>
    <w:p w14:paraId="587F1869" w14:textId="77777777" w:rsidR="003B3876" w:rsidRPr="003B3876" w:rsidRDefault="003B3876" w:rsidP="003B3876">
      <w:pPr>
        <w:numPr>
          <w:ilvl w:val="0"/>
          <w:numId w:val="9"/>
        </w:numPr>
        <w:rPr>
          <w:rFonts w:ascii="Times New Roman" w:hAnsi="Times New Roman" w:cs="Times New Roman"/>
          <w:iCs/>
          <w:sz w:val="24"/>
          <w:szCs w:val="24"/>
        </w:rPr>
      </w:pPr>
      <w:r w:rsidRPr="003B3876">
        <w:rPr>
          <w:rFonts w:ascii="Times New Roman" w:hAnsi="Times New Roman" w:cs="Times New Roman"/>
          <w:iCs/>
          <w:sz w:val="24"/>
          <w:szCs w:val="24"/>
        </w:rPr>
        <w:t xml:space="preserve">Trofik basamak </w:t>
      </w:r>
      <w:r w:rsidRPr="003B3876">
        <w:rPr>
          <w:rFonts w:ascii="Segoe UI Symbol" w:hAnsi="Segoe UI Symbol" w:cs="Segoe UI Symbol"/>
          <w:iCs/>
          <w:sz w:val="24"/>
          <w:szCs w:val="24"/>
        </w:rPr>
        <w:t>➜</w:t>
      </w:r>
      <w:r w:rsidRPr="003B3876">
        <w:rPr>
          <w:rFonts w:ascii="Times New Roman" w:hAnsi="Times New Roman" w:cs="Times New Roman"/>
          <w:iCs/>
          <w:sz w:val="24"/>
          <w:szCs w:val="24"/>
        </w:rPr>
        <w:t xml:space="preserve"> Kurbağa </w:t>
      </w:r>
    </w:p>
    <w:p w14:paraId="1ED846A5" w14:textId="77777777" w:rsidR="003B3876" w:rsidRPr="003B3876" w:rsidRDefault="003B3876" w:rsidP="003B3876">
      <w:pPr>
        <w:numPr>
          <w:ilvl w:val="0"/>
          <w:numId w:val="9"/>
        </w:numPr>
        <w:rPr>
          <w:rFonts w:ascii="Times New Roman" w:hAnsi="Times New Roman" w:cs="Times New Roman"/>
          <w:iCs/>
          <w:sz w:val="24"/>
          <w:szCs w:val="24"/>
        </w:rPr>
      </w:pPr>
      <w:r w:rsidRPr="003B3876">
        <w:rPr>
          <w:rFonts w:ascii="Times New Roman" w:hAnsi="Times New Roman" w:cs="Times New Roman"/>
          <w:iCs/>
          <w:sz w:val="24"/>
          <w:szCs w:val="24"/>
        </w:rPr>
        <w:t xml:space="preserve">Trofik basamak </w:t>
      </w:r>
      <w:r w:rsidRPr="003B3876">
        <w:rPr>
          <w:rFonts w:ascii="Segoe UI Symbol" w:hAnsi="Segoe UI Symbol" w:cs="Segoe UI Symbol"/>
          <w:iCs/>
          <w:sz w:val="24"/>
          <w:szCs w:val="24"/>
        </w:rPr>
        <w:t>➜</w:t>
      </w:r>
      <w:r w:rsidRPr="003B3876">
        <w:rPr>
          <w:rFonts w:ascii="Times New Roman" w:hAnsi="Times New Roman" w:cs="Times New Roman"/>
          <w:iCs/>
          <w:sz w:val="24"/>
          <w:szCs w:val="24"/>
        </w:rPr>
        <w:t xml:space="preserve"> Yılan </w:t>
      </w:r>
    </w:p>
    <w:p w14:paraId="198FE35B" w14:textId="08C9F2A2" w:rsidR="003B3876" w:rsidRDefault="003B3876" w:rsidP="003B3876">
      <w:pPr>
        <w:rPr>
          <w:rFonts w:ascii="Times New Roman" w:hAnsi="Times New Roman" w:cs="Times New Roman"/>
          <w:iCs/>
          <w:sz w:val="24"/>
          <w:szCs w:val="24"/>
        </w:rPr>
      </w:pPr>
      <w:r>
        <w:rPr>
          <w:rFonts w:ascii="Times New Roman" w:hAnsi="Times New Roman" w:cs="Times New Roman"/>
          <w:iCs/>
          <w:sz w:val="24"/>
          <w:szCs w:val="24"/>
        </w:rPr>
        <w:pict w14:anchorId="4011DFF8">
          <v:rect id="_x0000_i1039" style="width:0;height:1.5pt" o:hralign="center" o:bullet="t" o:hrstd="t" o:hr="t" fillcolor="#a0a0a0" stroked="f"/>
        </w:pict>
      </w:r>
    </w:p>
    <w:p w14:paraId="6A1ADAE4" w14:textId="4AEA4CC4" w:rsidR="003B3876" w:rsidRPr="003B3876" w:rsidRDefault="003B3876" w:rsidP="003B3876">
      <w:pPr>
        <w:rPr>
          <w:rFonts w:ascii="Times New Roman" w:hAnsi="Times New Roman" w:cs="Times New Roman"/>
          <w:iCs/>
          <w:sz w:val="24"/>
          <w:szCs w:val="24"/>
        </w:rPr>
      </w:pPr>
      <w:r w:rsidRPr="003B3876">
        <w:rPr>
          <w:rFonts w:ascii="Times New Roman" w:hAnsi="Times New Roman" w:cs="Times New Roman"/>
          <w:iCs/>
          <w:sz w:val="24"/>
          <w:szCs w:val="24"/>
        </w:rPr>
        <w:t>S7</w:t>
      </w:r>
    </w:p>
    <w:p w14:paraId="234C4A73" w14:textId="77777777" w:rsidR="003B3876" w:rsidRPr="003B3876" w:rsidRDefault="003B3876" w:rsidP="003B3876">
      <w:pPr>
        <w:rPr>
          <w:rFonts w:ascii="Times New Roman" w:hAnsi="Times New Roman" w:cs="Times New Roman"/>
          <w:iCs/>
          <w:sz w:val="24"/>
          <w:szCs w:val="24"/>
        </w:rPr>
      </w:pPr>
      <w:r w:rsidRPr="003B3876">
        <w:rPr>
          <w:rFonts w:ascii="Times New Roman" w:hAnsi="Times New Roman" w:cs="Times New Roman"/>
          <w:iCs/>
          <w:sz w:val="24"/>
          <w:szCs w:val="24"/>
        </w:rPr>
        <w:t>Azot döngüsü, azotun atmosfer, toprak ve canlılar arasında sürekli dolaşmasıdır. Atmosferdeki azot, bazı bakteriler tarafından toprağa bağlanır. Bitkiler bu azotu alır, hayvanlar bitkilerle beslenerek azotu vücutlarına geçirir. Canlılar öldüğünde veya atık oluşturduğunda ayrıştırıcılar azotu tekrar toprağa kazandırır.</w:t>
      </w:r>
    </w:p>
    <w:p w14:paraId="40D0EDA7" w14:textId="77777777" w:rsidR="003B3876" w:rsidRPr="003B3876" w:rsidRDefault="003B3876" w:rsidP="003B3876">
      <w:pPr>
        <w:rPr>
          <w:rFonts w:ascii="Times New Roman" w:hAnsi="Times New Roman" w:cs="Times New Roman"/>
          <w:iCs/>
          <w:sz w:val="24"/>
          <w:szCs w:val="24"/>
        </w:rPr>
      </w:pPr>
      <w:r w:rsidRPr="003B3876">
        <w:rPr>
          <w:rFonts w:ascii="Times New Roman" w:hAnsi="Times New Roman" w:cs="Times New Roman"/>
          <w:iCs/>
          <w:sz w:val="24"/>
          <w:szCs w:val="24"/>
        </w:rPr>
        <w:t>Azot döngüsü canlılar için önemlidir çünkü protein, enzim, DNA ve RNA yapısına katılır. Bu nedenle büyüme, gelişme ve hücre faaliyetleri için gereklidir.</w:t>
      </w:r>
    </w:p>
    <w:p w14:paraId="7C6CED58" w14:textId="2A39EB46" w:rsidR="003B3876" w:rsidRDefault="003B3876" w:rsidP="00815F8A">
      <w:pPr>
        <w:rPr>
          <w:rFonts w:ascii="Times New Roman" w:hAnsi="Times New Roman" w:cs="Times New Roman"/>
          <w:iCs/>
          <w:sz w:val="24"/>
          <w:szCs w:val="24"/>
        </w:rPr>
      </w:pPr>
    </w:p>
    <w:sectPr w:rsidR="003B3876"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D0399" w14:textId="77777777" w:rsidR="008948E8" w:rsidRDefault="008948E8" w:rsidP="00804A3F">
      <w:pPr>
        <w:spacing w:after="0" w:line="240" w:lineRule="auto"/>
      </w:pPr>
      <w:r>
        <w:separator/>
      </w:r>
    </w:p>
  </w:endnote>
  <w:endnote w:type="continuationSeparator" w:id="0">
    <w:p w14:paraId="11667D78" w14:textId="77777777" w:rsidR="008948E8" w:rsidRDefault="008948E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AA26F" w14:textId="77777777" w:rsidR="008948E8" w:rsidRDefault="008948E8" w:rsidP="00804A3F">
      <w:pPr>
        <w:spacing w:after="0" w:line="240" w:lineRule="auto"/>
      </w:pPr>
      <w:r>
        <w:separator/>
      </w:r>
    </w:p>
  </w:footnote>
  <w:footnote w:type="continuationSeparator" w:id="0">
    <w:p w14:paraId="3CCAB828" w14:textId="77777777" w:rsidR="008948E8" w:rsidRDefault="008948E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0FF9"/>
    <w:multiLevelType w:val="multilevel"/>
    <w:tmpl w:val="F4ECB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A42E19"/>
    <w:multiLevelType w:val="multilevel"/>
    <w:tmpl w:val="46DE0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906C5C"/>
    <w:multiLevelType w:val="multilevel"/>
    <w:tmpl w:val="C8CE2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244FE9"/>
    <w:multiLevelType w:val="multilevel"/>
    <w:tmpl w:val="EBB64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4C3412"/>
    <w:multiLevelType w:val="multilevel"/>
    <w:tmpl w:val="9EF49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A9676D"/>
    <w:multiLevelType w:val="multilevel"/>
    <w:tmpl w:val="0974E0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0B73FA4"/>
    <w:multiLevelType w:val="multilevel"/>
    <w:tmpl w:val="66C4C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BF4298"/>
    <w:multiLevelType w:val="multilevel"/>
    <w:tmpl w:val="1C38E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7055129"/>
    <w:multiLevelType w:val="multilevel"/>
    <w:tmpl w:val="93641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77030500">
    <w:abstractNumId w:val="8"/>
  </w:num>
  <w:num w:numId="2" w16cid:durableId="1766460434">
    <w:abstractNumId w:val="3"/>
  </w:num>
  <w:num w:numId="3" w16cid:durableId="854225940">
    <w:abstractNumId w:val="5"/>
  </w:num>
  <w:num w:numId="4" w16cid:durableId="1681422838">
    <w:abstractNumId w:val="7"/>
  </w:num>
  <w:num w:numId="5" w16cid:durableId="198859888">
    <w:abstractNumId w:val="4"/>
  </w:num>
  <w:num w:numId="6" w16cid:durableId="1570724631">
    <w:abstractNumId w:val="2"/>
  </w:num>
  <w:num w:numId="7" w16cid:durableId="1016690328">
    <w:abstractNumId w:val="6"/>
  </w:num>
  <w:num w:numId="8" w16cid:durableId="693651557">
    <w:abstractNumId w:val="1"/>
  </w:num>
  <w:num w:numId="9" w16cid:durableId="21358466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31D2"/>
    <w:rsid w:val="000752EE"/>
    <w:rsid w:val="00077A69"/>
    <w:rsid w:val="00080DC1"/>
    <w:rsid w:val="0008157F"/>
    <w:rsid w:val="00081BBA"/>
    <w:rsid w:val="000843C0"/>
    <w:rsid w:val="000903EF"/>
    <w:rsid w:val="000A1343"/>
    <w:rsid w:val="000A1CE2"/>
    <w:rsid w:val="000A3844"/>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0A9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39F9"/>
    <w:rsid w:val="001A415A"/>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3083"/>
    <w:rsid w:val="0021379D"/>
    <w:rsid w:val="00216591"/>
    <w:rsid w:val="0022033E"/>
    <w:rsid w:val="0022112B"/>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05B5F"/>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3DF4"/>
    <w:rsid w:val="003A44FA"/>
    <w:rsid w:val="003A5418"/>
    <w:rsid w:val="003B3876"/>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5733"/>
    <w:rsid w:val="003F4FFC"/>
    <w:rsid w:val="0040008E"/>
    <w:rsid w:val="00402347"/>
    <w:rsid w:val="0040330A"/>
    <w:rsid w:val="00404761"/>
    <w:rsid w:val="0040780A"/>
    <w:rsid w:val="00417653"/>
    <w:rsid w:val="004214E3"/>
    <w:rsid w:val="00421C3E"/>
    <w:rsid w:val="00421FAB"/>
    <w:rsid w:val="004220AC"/>
    <w:rsid w:val="00425270"/>
    <w:rsid w:val="004259FD"/>
    <w:rsid w:val="00427621"/>
    <w:rsid w:val="004302A5"/>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37FF"/>
    <w:rsid w:val="00504F27"/>
    <w:rsid w:val="00506D6E"/>
    <w:rsid w:val="005108B4"/>
    <w:rsid w:val="0051262A"/>
    <w:rsid w:val="0051285D"/>
    <w:rsid w:val="00513D8C"/>
    <w:rsid w:val="00516559"/>
    <w:rsid w:val="005175A4"/>
    <w:rsid w:val="005201CC"/>
    <w:rsid w:val="00522869"/>
    <w:rsid w:val="00525212"/>
    <w:rsid w:val="005305F4"/>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4D22"/>
    <w:rsid w:val="005765FD"/>
    <w:rsid w:val="005771DB"/>
    <w:rsid w:val="00577CA0"/>
    <w:rsid w:val="00581DA9"/>
    <w:rsid w:val="005859D6"/>
    <w:rsid w:val="00591245"/>
    <w:rsid w:val="00592205"/>
    <w:rsid w:val="00592360"/>
    <w:rsid w:val="005959B7"/>
    <w:rsid w:val="0059612C"/>
    <w:rsid w:val="005A02AB"/>
    <w:rsid w:val="005A353B"/>
    <w:rsid w:val="005A3933"/>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6CC1"/>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21080"/>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10A4"/>
    <w:rsid w:val="007322AF"/>
    <w:rsid w:val="0073322B"/>
    <w:rsid w:val="00743D81"/>
    <w:rsid w:val="00746323"/>
    <w:rsid w:val="00747C55"/>
    <w:rsid w:val="007506EC"/>
    <w:rsid w:val="00750B70"/>
    <w:rsid w:val="007517E7"/>
    <w:rsid w:val="00756AEC"/>
    <w:rsid w:val="00756D6A"/>
    <w:rsid w:val="00757179"/>
    <w:rsid w:val="0076428B"/>
    <w:rsid w:val="00766E7E"/>
    <w:rsid w:val="00767D94"/>
    <w:rsid w:val="00770311"/>
    <w:rsid w:val="00772A95"/>
    <w:rsid w:val="007737C1"/>
    <w:rsid w:val="00774138"/>
    <w:rsid w:val="007752D9"/>
    <w:rsid w:val="0077743B"/>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A7DDF"/>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174C"/>
    <w:rsid w:val="00813C4B"/>
    <w:rsid w:val="008146CF"/>
    <w:rsid w:val="00815F8A"/>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48E8"/>
    <w:rsid w:val="00896D63"/>
    <w:rsid w:val="00897A3F"/>
    <w:rsid w:val="008A02D9"/>
    <w:rsid w:val="008A12ED"/>
    <w:rsid w:val="008A1D39"/>
    <w:rsid w:val="008A219A"/>
    <w:rsid w:val="008A2887"/>
    <w:rsid w:val="008A3F94"/>
    <w:rsid w:val="008A461D"/>
    <w:rsid w:val="008A57F9"/>
    <w:rsid w:val="008B2BB8"/>
    <w:rsid w:val="008B47D9"/>
    <w:rsid w:val="008B5411"/>
    <w:rsid w:val="008B6CA5"/>
    <w:rsid w:val="008C0580"/>
    <w:rsid w:val="008C2C8E"/>
    <w:rsid w:val="008C3E91"/>
    <w:rsid w:val="008C499A"/>
    <w:rsid w:val="008C7CEB"/>
    <w:rsid w:val="008C7D8E"/>
    <w:rsid w:val="008D07AC"/>
    <w:rsid w:val="008D1F25"/>
    <w:rsid w:val="008D32DE"/>
    <w:rsid w:val="008D4573"/>
    <w:rsid w:val="008D5BDA"/>
    <w:rsid w:val="008D6B15"/>
    <w:rsid w:val="008E0560"/>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3304"/>
    <w:rsid w:val="00924C00"/>
    <w:rsid w:val="00933CB1"/>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309F"/>
    <w:rsid w:val="009B576C"/>
    <w:rsid w:val="009C53F5"/>
    <w:rsid w:val="009C666F"/>
    <w:rsid w:val="009C74EC"/>
    <w:rsid w:val="009D17B6"/>
    <w:rsid w:val="009D43C3"/>
    <w:rsid w:val="009D4681"/>
    <w:rsid w:val="009D5E8C"/>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208"/>
    <w:rsid w:val="00A26419"/>
    <w:rsid w:val="00A3040A"/>
    <w:rsid w:val="00A30A9A"/>
    <w:rsid w:val="00A327AC"/>
    <w:rsid w:val="00A32C8E"/>
    <w:rsid w:val="00A35051"/>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5820"/>
    <w:rsid w:val="00A9670D"/>
    <w:rsid w:val="00AA4A48"/>
    <w:rsid w:val="00AA6C8C"/>
    <w:rsid w:val="00AB36F2"/>
    <w:rsid w:val="00AB456D"/>
    <w:rsid w:val="00AB6979"/>
    <w:rsid w:val="00AB6A99"/>
    <w:rsid w:val="00AC3C26"/>
    <w:rsid w:val="00AC5166"/>
    <w:rsid w:val="00AC68D5"/>
    <w:rsid w:val="00AD2657"/>
    <w:rsid w:val="00AD2A06"/>
    <w:rsid w:val="00AD2F68"/>
    <w:rsid w:val="00AD32BD"/>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FA7"/>
    <w:rsid w:val="00B51299"/>
    <w:rsid w:val="00B57F9F"/>
    <w:rsid w:val="00B63EEB"/>
    <w:rsid w:val="00B6526C"/>
    <w:rsid w:val="00B65982"/>
    <w:rsid w:val="00B676ED"/>
    <w:rsid w:val="00B722E4"/>
    <w:rsid w:val="00B72E3B"/>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7105"/>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5C32"/>
    <w:rsid w:val="00CE6766"/>
    <w:rsid w:val="00CF473D"/>
    <w:rsid w:val="00CF5D30"/>
    <w:rsid w:val="00CF6AC4"/>
    <w:rsid w:val="00CF78A9"/>
    <w:rsid w:val="00D0344F"/>
    <w:rsid w:val="00D046A2"/>
    <w:rsid w:val="00D12987"/>
    <w:rsid w:val="00D2006A"/>
    <w:rsid w:val="00D208FD"/>
    <w:rsid w:val="00D20954"/>
    <w:rsid w:val="00D229DE"/>
    <w:rsid w:val="00D241C0"/>
    <w:rsid w:val="00D274C6"/>
    <w:rsid w:val="00D321EB"/>
    <w:rsid w:val="00D33269"/>
    <w:rsid w:val="00D35A79"/>
    <w:rsid w:val="00D35E00"/>
    <w:rsid w:val="00D46444"/>
    <w:rsid w:val="00D51F99"/>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26CF1"/>
    <w:rsid w:val="00E4304A"/>
    <w:rsid w:val="00E45E77"/>
    <w:rsid w:val="00E474D8"/>
    <w:rsid w:val="00E53ECF"/>
    <w:rsid w:val="00E5484B"/>
    <w:rsid w:val="00E55628"/>
    <w:rsid w:val="00E60694"/>
    <w:rsid w:val="00E65793"/>
    <w:rsid w:val="00E66B53"/>
    <w:rsid w:val="00E67EB3"/>
    <w:rsid w:val="00E70352"/>
    <w:rsid w:val="00E7322F"/>
    <w:rsid w:val="00E743FF"/>
    <w:rsid w:val="00E83C96"/>
    <w:rsid w:val="00E84797"/>
    <w:rsid w:val="00E867DF"/>
    <w:rsid w:val="00E909D6"/>
    <w:rsid w:val="00E92204"/>
    <w:rsid w:val="00E9638A"/>
    <w:rsid w:val="00EA2617"/>
    <w:rsid w:val="00EA29B1"/>
    <w:rsid w:val="00EA44FF"/>
    <w:rsid w:val="00EA7676"/>
    <w:rsid w:val="00EB0914"/>
    <w:rsid w:val="00EB2553"/>
    <w:rsid w:val="00EB2FB5"/>
    <w:rsid w:val="00EB5F3E"/>
    <w:rsid w:val="00EC539F"/>
    <w:rsid w:val="00ED0A4B"/>
    <w:rsid w:val="00ED1BFD"/>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1077"/>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4</Pages>
  <Words>1061</Words>
  <Characters>6048</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36</cp:revision>
  <cp:lastPrinted>2024-11-08T20:18:00Z</cp:lastPrinted>
  <dcterms:created xsi:type="dcterms:W3CDTF">2025-11-04T16:43:00Z</dcterms:created>
  <dcterms:modified xsi:type="dcterms:W3CDTF">2026-03-29T15:04:00Z</dcterms:modified>
</cp:coreProperties>
</file>