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77777777" w:rsidR="00416C65" w:rsidRPr="005862B9" w:rsidRDefault="00E65597" w:rsidP="00416C65">
      <w:pPr>
        <w:tabs>
          <w:tab w:val="left" w:pos="7770"/>
        </w:tabs>
        <w:rPr>
          <w:b/>
          <w:bCs/>
          <w:sz w:val="24"/>
          <w:szCs w:val="24"/>
        </w:rPr>
      </w:pPr>
      <w:r w:rsidRPr="005862B9">
        <w:rPr>
          <w:sz w:val="24"/>
          <w:szCs w:val="24"/>
        </w:rPr>
        <w:t xml:space="preserve">                                                                                                                       </w:t>
      </w:r>
      <w:r w:rsidR="00FD28B2" w:rsidRPr="005862B9">
        <w:rPr>
          <w:b/>
          <w:bCs/>
          <w:sz w:val="24"/>
          <w:szCs w:val="24"/>
        </w:rPr>
        <w:t>AKŞEHİR</w:t>
      </w:r>
    </w:p>
    <w:p w14:paraId="0C76E2F2" w14:textId="77777777" w:rsidR="00275B26" w:rsidRPr="005862B9" w:rsidRDefault="00275B26">
      <w:pPr>
        <w:rPr>
          <w:sz w:val="24"/>
          <w:szCs w:val="24"/>
        </w:rPr>
      </w:pPr>
    </w:p>
    <w:p w14:paraId="47ED057A" w14:textId="4699A88C" w:rsidR="0085175B" w:rsidRPr="005862B9" w:rsidRDefault="000D53BC" w:rsidP="0085175B">
      <w:pPr>
        <w:ind w:firstLine="708"/>
        <w:rPr>
          <w:sz w:val="24"/>
          <w:szCs w:val="24"/>
        </w:rPr>
      </w:pPr>
      <w:r w:rsidRPr="005862B9">
        <w:rPr>
          <w:sz w:val="24"/>
          <w:szCs w:val="24"/>
        </w:rPr>
        <w:t xml:space="preserve">2025-2026 </w:t>
      </w:r>
      <w:r w:rsidR="00E65597" w:rsidRPr="005862B9">
        <w:rPr>
          <w:sz w:val="24"/>
          <w:szCs w:val="24"/>
        </w:rPr>
        <w:t xml:space="preserve"> Eğitim Ö</w:t>
      </w:r>
      <w:r w:rsidR="00296BD9" w:rsidRPr="005862B9">
        <w:rPr>
          <w:sz w:val="24"/>
          <w:szCs w:val="24"/>
        </w:rPr>
        <w:t>ğretim yılı 1. Sınıf</w:t>
      </w:r>
      <w:r w:rsidR="003B77D4" w:rsidRPr="005862B9">
        <w:rPr>
          <w:sz w:val="24"/>
          <w:szCs w:val="24"/>
        </w:rPr>
        <w:t xml:space="preserve">lar </w:t>
      </w:r>
      <w:r w:rsidR="00296BD9" w:rsidRPr="005862B9">
        <w:rPr>
          <w:sz w:val="24"/>
          <w:szCs w:val="24"/>
        </w:rPr>
        <w:t xml:space="preserve">ikinci dönem başı zümre toplantısı </w:t>
      </w:r>
      <w:r w:rsidRPr="005862B9">
        <w:rPr>
          <w:sz w:val="24"/>
          <w:szCs w:val="24"/>
        </w:rPr>
        <w:t>.....</w:t>
      </w:r>
      <w:r w:rsidR="00296BD9" w:rsidRPr="005862B9">
        <w:rPr>
          <w:sz w:val="24"/>
          <w:szCs w:val="24"/>
        </w:rPr>
        <w:t>.02.202</w:t>
      </w:r>
      <w:r w:rsidRPr="005862B9">
        <w:rPr>
          <w:sz w:val="24"/>
          <w:szCs w:val="24"/>
        </w:rPr>
        <w:t xml:space="preserve">6 </w:t>
      </w:r>
      <w:r w:rsidR="008B0549" w:rsidRPr="005862B9">
        <w:rPr>
          <w:sz w:val="24"/>
          <w:szCs w:val="24"/>
        </w:rPr>
        <w:t xml:space="preserve">pazartesi günü </w:t>
      </w:r>
      <w:r w:rsidR="00296BD9" w:rsidRPr="005862B9">
        <w:rPr>
          <w:sz w:val="24"/>
          <w:szCs w:val="24"/>
        </w:rPr>
        <w:t>saat1</w:t>
      </w:r>
      <w:r w:rsidR="00E65597" w:rsidRPr="005862B9">
        <w:rPr>
          <w:sz w:val="24"/>
          <w:szCs w:val="24"/>
        </w:rPr>
        <w:t>2.30</w:t>
      </w:r>
      <w:r w:rsidR="00296BD9" w:rsidRPr="005862B9">
        <w:rPr>
          <w:sz w:val="24"/>
          <w:szCs w:val="24"/>
        </w:rPr>
        <w:t xml:space="preserve"> </w:t>
      </w:r>
      <w:r w:rsidR="008B0549" w:rsidRPr="005862B9">
        <w:rPr>
          <w:sz w:val="24"/>
          <w:szCs w:val="24"/>
        </w:rPr>
        <w:t>da</w:t>
      </w:r>
      <w:r w:rsidR="00296BD9" w:rsidRPr="005862B9">
        <w:rPr>
          <w:sz w:val="24"/>
          <w:szCs w:val="24"/>
        </w:rPr>
        <w:t xml:space="preserve"> Zümre Başkanı </w:t>
      </w:r>
      <w:r w:rsidR="008B1670" w:rsidRPr="005862B9">
        <w:rPr>
          <w:b/>
          <w:bCs/>
          <w:sz w:val="24"/>
          <w:szCs w:val="24"/>
        </w:rPr>
        <w:t>Öğretmen1</w:t>
      </w:r>
      <w:r w:rsidR="00E65597" w:rsidRPr="005862B9">
        <w:rPr>
          <w:sz w:val="24"/>
          <w:szCs w:val="24"/>
        </w:rPr>
        <w:t xml:space="preserve"> </w:t>
      </w:r>
      <w:r w:rsidR="00296BD9" w:rsidRPr="005862B9">
        <w:rPr>
          <w:sz w:val="24"/>
          <w:szCs w:val="24"/>
        </w:rPr>
        <w:t xml:space="preserve">başkanlığında öğretmenler odasında toplanacaktır. </w:t>
      </w:r>
    </w:p>
    <w:p w14:paraId="6AF7EF8F" w14:textId="77777777" w:rsidR="00275B26" w:rsidRPr="005862B9" w:rsidRDefault="00296BD9" w:rsidP="0085175B">
      <w:pPr>
        <w:ind w:firstLine="708"/>
        <w:rPr>
          <w:sz w:val="24"/>
          <w:szCs w:val="24"/>
        </w:rPr>
      </w:pPr>
      <w:r w:rsidRPr="005862B9">
        <w:rPr>
          <w:sz w:val="24"/>
          <w:szCs w:val="24"/>
        </w:rPr>
        <w:t>Gereğini bilgilerinize arz ederim.</w:t>
      </w:r>
    </w:p>
    <w:p w14:paraId="44AE43C6" w14:textId="77777777" w:rsidR="00275B26" w:rsidRPr="005862B9" w:rsidRDefault="00275B26">
      <w:pPr>
        <w:rPr>
          <w:sz w:val="24"/>
          <w:szCs w:val="24"/>
        </w:rPr>
      </w:pPr>
    </w:p>
    <w:p w14:paraId="6C6AE276" w14:textId="77777777" w:rsidR="00275B26" w:rsidRPr="005862B9" w:rsidRDefault="00275B26">
      <w:pPr>
        <w:rPr>
          <w:sz w:val="24"/>
          <w:szCs w:val="24"/>
        </w:rPr>
      </w:pP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5862B9" w:rsidRDefault="00296BD9">
      <w:pPr>
        <w:jc w:val="center"/>
        <w:rPr>
          <w:sz w:val="24"/>
          <w:szCs w:val="24"/>
        </w:rPr>
      </w:pPr>
      <w:r w:rsidRPr="005862B9">
        <w:rPr>
          <w:b/>
          <w:bCs/>
          <w:sz w:val="24"/>
          <w:szCs w:val="24"/>
        </w:rPr>
        <w:t>GÜNDEM MADDELERİ</w:t>
      </w:r>
    </w:p>
    <w:p w14:paraId="29615A00" w14:textId="240616FA" w:rsidR="00516AE5" w:rsidRPr="00516AE5" w:rsidRDefault="00516AE5" w:rsidP="00516AE5">
      <w:pPr>
        <w:pStyle w:val="ListeParagraf"/>
        <w:numPr>
          <w:ilvl w:val="0"/>
          <w:numId w:val="20"/>
        </w:numPr>
        <w:rPr>
          <w:sz w:val="24"/>
          <w:szCs w:val="24"/>
        </w:rPr>
      </w:pPr>
      <w:r w:rsidRPr="00516AE5">
        <w:rPr>
          <w:sz w:val="24"/>
          <w:szCs w:val="24"/>
        </w:rPr>
        <w:t>Açılış ve yoklama.</w:t>
      </w:r>
    </w:p>
    <w:p w14:paraId="16C6888C" w14:textId="48FDE374" w:rsidR="00516AE5" w:rsidRPr="00516AE5" w:rsidRDefault="00516AE5" w:rsidP="00516AE5">
      <w:pPr>
        <w:pStyle w:val="ListeParagraf"/>
        <w:numPr>
          <w:ilvl w:val="0"/>
          <w:numId w:val="20"/>
        </w:numPr>
        <w:rPr>
          <w:sz w:val="24"/>
          <w:szCs w:val="24"/>
        </w:rPr>
      </w:pPr>
      <w:r w:rsidRPr="00516AE5">
        <w:rPr>
          <w:sz w:val="24"/>
          <w:szCs w:val="24"/>
        </w:rPr>
        <w:t>Birinci dönemin genel değerlendirilmesi (akademik durum, sınıf iklimi, öğrenci çalışma alışkanlıkları).</w:t>
      </w:r>
    </w:p>
    <w:p w14:paraId="6144E07E" w14:textId="5FAE021B" w:rsidR="00516AE5" w:rsidRPr="00516AE5" w:rsidRDefault="00516AE5" w:rsidP="00516AE5">
      <w:pPr>
        <w:numPr>
          <w:ilvl w:val="0"/>
          <w:numId w:val="20"/>
        </w:numPr>
        <w:rPr>
          <w:sz w:val="24"/>
          <w:szCs w:val="24"/>
        </w:rPr>
      </w:pPr>
      <w:r>
        <w:rPr>
          <w:sz w:val="24"/>
          <w:szCs w:val="24"/>
        </w:rPr>
        <w:t xml:space="preserve">1. </w:t>
      </w:r>
      <w:r w:rsidRPr="00516AE5">
        <w:rPr>
          <w:sz w:val="24"/>
          <w:szCs w:val="24"/>
        </w:rPr>
        <w:t>döneme ait zümre öğretmenler kurulu toplantısında alınan kararların gözden geçirilmesi.</w:t>
      </w:r>
    </w:p>
    <w:p w14:paraId="056AF5FE" w14:textId="38023F57" w:rsidR="00516AE5" w:rsidRPr="00516AE5" w:rsidRDefault="00516AE5" w:rsidP="00516AE5">
      <w:pPr>
        <w:numPr>
          <w:ilvl w:val="0"/>
          <w:numId w:val="20"/>
        </w:numPr>
        <w:rPr>
          <w:sz w:val="24"/>
          <w:szCs w:val="24"/>
        </w:rPr>
      </w:pPr>
      <w:r>
        <w:rPr>
          <w:sz w:val="24"/>
          <w:szCs w:val="24"/>
        </w:rPr>
        <w:t xml:space="preserve">2. </w:t>
      </w:r>
      <w:r w:rsidRPr="00516AE5">
        <w:rPr>
          <w:sz w:val="24"/>
          <w:szCs w:val="24"/>
        </w:rPr>
        <w:t>dönemde eğitim-öğretim uygulamalarında karşılaşılan güçlükler ve çözüm yollarının belirlenmesi.</w:t>
      </w:r>
    </w:p>
    <w:p w14:paraId="736BCF29" w14:textId="1F80C9C9" w:rsidR="00516AE5" w:rsidRPr="00516AE5" w:rsidRDefault="00516AE5" w:rsidP="00516AE5">
      <w:pPr>
        <w:pStyle w:val="ListeParagraf"/>
        <w:numPr>
          <w:ilvl w:val="0"/>
          <w:numId w:val="20"/>
        </w:numPr>
        <w:rPr>
          <w:sz w:val="24"/>
          <w:szCs w:val="24"/>
        </w:rPr>
      </w:pPr>
      <w:r w:rsidRPr="00516AE5">
        <w:rPr>
          <w:sz w:val="24"/>
          <w:szCs w:val="24"/>
        </w:rPr>
        <w:t>Başarıyı artırmada alınacak önlemler; başarısız öğrenciler için destek planı.</w:t>
      </w:r>
    </w:p>
    <w:p w14:paraId="09F75973" w14:textId="540653AD" w:rsidR="00516AE5" w:rsidRPr="00516AE5" w:rsidRDefault="00516AE5" w:rsidP="00516AE5">
      <w:pPr>
        <w:pStyle w:val="ListeParagraf"/>
        <w:numPr>
          <w:ilvl w:val="0"/>
          <w:numId w:val="20"/>
        </w:numPr>
        <w:rPr>
          <w:sz w:val="24"/>
          <w:szCs w:val="24"/>
        </w:rPr>
      </w:pPr>
      <w:r w:rsidRPr="00516AE5">
        <w:rPr>
          <w:sz w:val="24"/>
          <w:szCs w:val="24"/>
        </w:rPr>
        <w:t>Sınıf seviyesinin altında olan öğrencilerle yapılacak çalışmaların planlanması (okuma-yazma destekleri dâhil).</w:t>
      </w:r>
    </w:p>
    <w:p w14:paraId="712F4680" w14:textId="061DD4AD" w:rsidR="00516AE5" w:rsidRPr="00516AE5" w:rsidRDefault="00516AE5" w:rsidP="00516AE5">
      <w:pPr>
        <w:pStyle w:val="ListeParagraf"/>
        <w:numPr>
          <w:ilvl w:val="0"/>
          <w:numId w:val="20"/>
        </w:numPr>
        <w:rPr>
          <w:sz w:val="24"/>
          <w:szCs w:val="24"/>
        </w:rPr>
      </w:pPr>
      <w:r w:rsidRPr="00516AE5">
        <w:rPr>
          <w:sz w:val="24"/>
          <w:szCs w:val="24"/>
        </w:rPr>
        <w:t>Derslerde uygulanacak öğretim yöntem ve tekniklerinin belirlenmesi.</w:t>
      </w:r>
    </w:p>
    <w:p w14:paraId="3DB07F68" w14:textId="38E6A26F" w:rsidR="00516AE5" w:rsidRPr="00516AE5" w:rsidRDefault="00516AE5" w:rsidP="00516AE5">
      <w:pPr>
        <w:pStyle w:val="ListeParagraf"/>
        <w:numPr>
          <w:ilvl w:val="0"/>
          <w:numId w:val="20"/>
        </w:numPr>
        <w:rPr>
          <w:sz w:val="24"/>
          <w:szCs w:val="24"/>
        </w:rPr>
      </w:pPr>
      <w:r w:rsidRPr="00516AE5">
        <w:rPr>
          <w:sz w:val="24"/>
          <w:szCs w:val="24"/>
        </w:rPr>
        <w:t>Güzel yazı alışkanlığı kazandırma ve yazı bozukluklarını giderme çalışmaları.</w:t>
      </w:r>
    </w:p>
    <w:p w14:paraId="371489A1" w14:textId="0E308821" w:rsidR="00516AE5" w:rsidRPr="00516AE5" w:rsidRDefault="00516AE5" w:rsidP="00516AE5">
      <w:pPr>
        <w:pStyle w:val="ListeParagraf"/>
        <w:numPr>
          <w:ilvl w:val="0"/>
          <w:numId w:val="20"/>
        </w:numPr>
        <w:rPr>
          <w:sz w:val="24"/>
          <w:szCs w:val="24"/>
        </w:rPr>
      </w:pPr>
      <w:r w:rsidRPr="00516AE5">
        <w:rPr>
          <w:sz w:val="24"/>
          <w:szCs w:val="24"/>
        </w:rPr>
        <w:t>Öğrencilerin temizlik, sağlık, beslenme ve kılık-kıyafet durumlarının değerlendirilmesi.</w:t>
      </w:r>
    </w:p>
    <w:p w14:paraId="29F0BEF4" w14:textId="160615E5" w:rsidR="00516AE5" w:rsidRPr="00516AE5" w:rsidRDefault="00516AE5" w:rsidP="00516AE5">
      <w:pPr>
        <w:pStyle w:val="ListeParagraf"/>
        <w:numPr>
          <w:ilvl w:val="0"/>
          <w:numId w:val="20"/>
        </w:numPr>
        <w:rPr>
          <w:sz w:val="24"/>
          <w:szCs w:val="24"/>
        </w:rPr>
      </w:pPr>
      <w:r w:rsidRPr="00516AE5">
        <w:rPr>
          <w:sz w:val="24"/>
          <w:szCs w:val="24"/>
        </w:rPr>
        <w:t>Öğrencilerin devam-devamsızlık durumlarının değerlendirilmesi ve çözüm önerileri.</w:t>
      </w:r>
    </w:p>
    <w:p w14:paraId="13DA6BD6" w14:textId="303D7531" w:rsidR="00516AE5" w:rsidRPr="00516AE5" w:rsidRDefault="00516AE5" w:rsidP="00516AE5">
      <w:pPr>
        <w:pStyle w:val="ListeParagraf"/>
        <w:numPr>
          <w:ilvl w:val="0"/>
          <w:numId w:val="20"/>
        </w:numPr>
        <w:rPr>
          <w:sz w:val="24"/>
          <w:szCs w:val="24"/>
        </w:rPr>
      </w:pPr>
      <w:r w:rsidRPr="00516AE5">
        <w:rPr>
          <w:sz w:val="24"/>
          <w:szCs w:val="24"/>
        </w:rPr>
        <w:t>Öğretmen–okul–veli iş birliği; veli toplantılarının verimliliği, planlanması ve tarihlerinin kararlaştırılması.</w:t>
      </w:r>
    </w:p>
    <w:p w14:paraId="3D67B860" w14:textId="62D398D9" w:rsidR="00516AE5" w:rsidRPr="00516AE5" w:rsidRDefault="00516AE5" w:rsidP="00516AE5">
      <w:pPr>
        <w:pStyle w:val="ListeParagraf"/>
        <w:numPr>
          <w:ilvl w:val="0"/>
          <w:numId w:val="20"/>
        </w:numPr>
        <w:rPr>
          <w:sz w:val="24"/>
          <w:szCs w:val="24"/>
        </w:rPr>
      </w:pPr>
      <w:r w:rsidRPr="00516AE5">
        <w:rPr>
          <w:sz w:val="24"/>
          <w:szCs w:val="24"/>
        </w:rPr>
        <w:t>Zümre öğretmenleri ve diğer zümre/alan öğretmenleriyle iş birliği esaslarının değerlendirilmesi.</w:t>
      </w:r>
    </w:p>
    <w:p w14:paraId="4F19073A" w14:textId="177F94C2" w:rsidR="00516AE5" w:rsidRPr="00516AE5" w:rsidRDefault="00516AE5" w:rsidP="00516AE5">
      <w:pPr>
        <w:pStyle w:val="ListeParagraf"/>
        <w:numPr>
          <w:ilvl w:val="0"/>
          <w:numId w:val="20"/>
        </w:numPr>
        <w:rPr>
          <w:sz w:val="24"/>
          <w:szCs w:val="24"/>
        </w:rPr>
      </w:pPr>
      <w:r w:rsidRPr="00516AE5">
        <w:rPr>
          <w:sz w:val="24"/>
          <w:szCs w:val="24"/>
        </w:rPr>
        <w:t>Derslerin daha verimli işlenebilmesi için ihtiyaç duyulan kitap, araç-gereç ve öğretim materyallerinin belirlenmesi.</w:t>
      </w:r>
    </w:p>
    <w:p w14:paraId="0E37196F" w14:textId="6A512C0B" w:rsidR="00516AE5" w:rsidRPr="00516AE5" w:rsidRDefault="00516AE5" w:rsidP="00516AE5">
      <w:pPr>
        <w:pStyle w:val="ListeParagraf"/>
        <w:numPr>
          <w:ilvl w:val="0"/>
          <w:numId w:val="20"/>
        </w:numPr>
        <w:rPr>
          <w:sz w:val="24"/>
          <w:szCs w:val="24"/>
        </w:rPr>
      </w:pPr>
      <w:r w:rsidRPr="00516AE5">
        <w:rPr>
          <w:sz w:val="24"/>
          <w:szCs w:val="24"/>
        </w:rPr>
        <w:t>Okul ve çevre imkânlarının değerlendirilmesi; deney, proje, gezi, gözlem çalışmalarının planlanması.</w:t>
      </w:r>
    </w:p>
    <w:p w14:paraId="72D7773C" w14:textId="3D90A813" w:rsidR="00516AE5" w:rsidRPr="00516AE5" w:rsidRDefault="00516AE5" w:rsidP="00516AE5">
      <w:pPr>
        <w:pStyle w:val="ListeParagraf"/>
        <w:numPr>
          <w:ilvl w:val="0"/>
          <w:numId w:val="20"/>
        </w:numPr>
        <w:rPr>
          <w:sz w:val="24"/>
          <w:szCs w:val="24"/>
        </w:rPr>
      </w:pPr>
      <w:r w:rsidRPr="00516AE5">
        <w:rPr>
          <w:sz w:val="24"/>
          <w:szCs w:val="24"/>
        </w:rPr>
        <w:t>E-Okul uygulamaları ve kayıt süreçleriyle ilgili iş ve işlemlerin değerlendirilmesi.</w:t>
      </w:r>
    </w:p>
    <w:p w14:paraId="4F0636AD" w14:textId="25A3DC24" w:rsidR="00516AE5" w:rsidRPr="00516AE5" w:rsidRDefault="00516AE5" w:rsidP="00516AE5">
      <w:pPr>
        <w:pStyle w:val="ListeParagraf"/>
        <w:numPr>
          <w:ilvl w:val="0"/>
          <w:numId w:val="20"/>
        </w:numPr>
        <w:rPr>
          <w:sz w:val="24"/>
          <w:szCs w:val="24"/>
        </w:rPr>
      </w:pPr>
      <w:r w:rsidRPr="00516AE5">
        <w:rPr>
          <w:sz w:val="24"/>
          <w:szCs w:val="24"/>
        </w:rPr>
        <w:t>Öğretim alanı ile bilim ve teknolojideki gelişmelerin izlenmesi; uygulamalara yansıtılması.</w:t>
      </w:r>
    </w:p>
    <w:p w14:paraId="3C6C6AAE" w14:textId="0CC4D16D" w:rsidR="00516AE5" w:rsidRPr="00516AE5" w:rsidRDefault="00516AE5" w:rsidP="00516AE5">
      <w:pPr>
        <w:pStyle w:val="ListeParagraf"/>
        <w:numPr>
          <w:ilvl w:val="0"/>
          <w:numId w:val="20"/>
        </w:numPr>
        <w:rPr>
          <w:sz w:val="24"/>
          <w:szCs w:val="24"/>
        </w:rPr>
      </w:pPr>
      <w:r w:rsidRPr="00516AE5">
        <w:rPr>
          <w:sz w:val="24"/>
          <w:szCs w:val="24"/>
        </w:rPr>
        <w:t>İş sağlığı ve güvenlik tedbirlerinin değerlendirilmesi.</w:t>
      </w:r>
    </w:p>
    <w:p w14:paraId="26457B44" w14:textId="049473E9" w:rsidR="00516AE5" w:rsidRPr="00516AE5" w:rsidRDefault="00516AE5" w:rsidP="00516AE5">
      <w:pPr>
        <w:pStyle w:val="ListeParagraf"/>
        <w:numPr>
          <w:ilvl w:val="0"/>
          <w:numId w:val="20"/>
        </w:numPr>
        <w:rPr>
          <w:sz w:val="24"/>
          <w:szCs w:val="24"/>
        </w:rPr>
      </w:pPr>
      <w:r w:rsidRPr="00516AE5">
        <w:rPr>
          <w:sz w:val="24"/>
          <w:szCs w:val="24"/>
        </w:rPr>
        <w:t>Dilek ve temenniler.</w:t>
      </w:r>
    </w:p>
    <w:p w14:paraId="5296A250" w14:textId="78DF988C" w:rsidR="00516AE5" w:rsidRPr="00516AE5" w:rsidRDefault="00516AE5" w:rsidP="00516AE5">
      <w:pPr>
        <w:pStyle w:val="ListeParagraf"/>
        <w:numPr>
          <w:ilvl w:val="0"/>
          <w:numId w:val="20"/>
        </w:numPr>
        <w:rPr>
          <w:sz w:val="24"/>
          <w:szCs w:val="24"/>
        </w:rPr>
      </w:pPr>
      <w:r w:rsidRPr="00516AE5">
        <w:rPr>
          <w:sz w:val="24"/>
          <w:szCs w:val="24"/>
        </w:rPr>
        <w:t>Kapanış.</w:t>
      </w:r>
    </w:p>
    <w:p w14:paraId="74899BB4" w14:textId="77777777" w:rsidR="00275B26" w:rsidRPr="005862B9" w:rsidRDefault="00275B26">
      <w:pPr>
        <w:rPr>
          <w:sz w:val="24"/>
          <w:szCs w:val="24"/>
        </w:rPr>
      </w:pPr>
    </w:p>
    <w:p w14:paraId="23132CA9" w14:textId="36203379"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7777777" w:rsidR="00275B26" w:rsidRPr="005862B9" w:rsidRDefault="00296BD9" w:rsidP="003B77D4">
      <w:pPr>
        <w:jc w:val="center"/>
        <w:rPr>
          <w:b/>
          <w:bCs/>
          <w:sz w:val="24"/>
          <w:szCs w:val="24"/>
        </w:rPr>
      </w:pPr>
      <w:r w:rsidRPr="005862B9">
        <w:rPr>
          <w:b/>
          <w:bCs/>
          <w:sz w:val="24"/>
          <w:szCs w:val="24"/>
        </w:rPr>
        <w:t>1. SINIF</w:t>
      </w:r>
      <w:r w:rsidR="003B77D4" w:rsidRPr="005862B9">
        <w:rPr>
          <w:b/>
          <w:bCs/>
          <w:sz w:val="24"/>
          <w:szCs w:val="24"/>
        </w:rPr>
        <w:t xml:space="preserve">LAR </w:t>
      </w:r>
      <w:r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719E9F14" w:rsidR="00275B26" w:rsidRPr="005862B9" w:rsidRDefault="002C57DE" w:rsidP="0085175B">
            <w:pPr>
              <w:rPr>
                <w:sz w:val="24"/>
                <w:szCs w:val="24"/>
              </w:rPr>
            </w:pPr>
            <w:r w:rsidRPr="005862B9">
              <w:rPr>
                <w:b/>
                <w:bCs/>
                <w:sz w:val="24"/>
                <w:szCs w:val="24"/>
              </w:rPr>
              <w:t>öğretmen1</w:t>
            </w:r>
            <w:r w:rsidRPr="005862B9">
              <w:rPr>
                <w:bCs/>
                <w:sz w:val="24"/>
                <w:szCs w:val="24"/>
              </w:rPr>
              <w:t xml:space="preserve">, </w:t>
            </w:r>
            <w:r w:rsidRPr="005862B9">
              <w:rPr>
                <w:b/>
                <w:bCs/>
                <w:sz w:val="24"/>
                <w:szCs w:val="24"/>
              </w:rPr>
              <w:t>öğretmen2</w:t>
            </w:r>
            <w:r w:rsidRPr="005862B9">
              <w:rPr>
                <w:bCs/>
                <w:sz w:val="24"/>
                <w:szCs w:val="24"/>
              </w:rPr>
              <w:t xml:space="preserve">, </w:t>
            </w:r>
            <w:r w:rsidRPr="005862B9">
              <w:rPr>
                <w:b/>
                <w:bCs/>
                <w:sz w:val="24"/>
                <w:szCs w:val="24"/>
              </w:rPr>
              <w:t>öğretmen3</w:t>
            </w:r>
            <w:r w:rsidR="002625DB">
              <w:rPr>
                <w:b/>
                <w:bCs/>
                <w:sz w:val="24"/>
                <w:szCs w:val="24"/>
              </w:rPr>
              <w:t xml:space="preserve">, </w:t>
            </w:r>
            <w:r w:rsidR="002625DB" w:rsidRPr="005862B9">
              <w:rPr>
                <w:b/>
                <w:bCs/>
                <w:sz w:val="24"/>
                <w:szCs w:val="24"/>
              </w:rPr>
              <w:t>öğretmen</w:t>
            </w:r>
            <w:r w:rsidR="002625DB">
              <w:rPr>
                <w:b/>
                <w:bCs/>
                <w:sz w:val="24"/>
                <w:szCs w:val="24"/>
              </w:rPr>
              <w:t>4</w:t>
            </w:r>
            <w:r w:rsidR="00516AE5">
              <w:rPr>
                <w:b/>
                <w:bCs/>
                <w:sz w:val="24"/>
                <w:szCs w:val="24"/>
              </w:rPr>
              <w:t xml:space="preserve">, </w:t>
            </w:r>
            <w:r w:rsidR="00516AE5" w:rsidRPr="005862B9">
              <w:rPr>
                <w:b/>
                <w:bCs/>
                <w:sz w:val="24"/>
                <w:szCs w:val="24"/>
              </w:rPr>
              <w:t>öğretmen</w:t>
            </w:r>
            <w:r w:rsidR="00516AE5">
              <w:rPr>
                <w:b/>
                <w:bCs/>
                <w:sz w:val="24"/>
                <w:szCs w:val="24"/>
              </w:rPr>
              <w:t>5</w:t>
            </w:r>
            <w:r w:rsidR="00516AE5">
              <w:rPr>
                <w:b/>
                <w:bCs/>
                <w:sz w:val="24"/>
                <w:szCs w:val="24"/>
              </w:rPr>
              <w:t>,</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70A8401A" w14:textId="77777777" w:rsidR="00516AE5" w:rsidRPr="00516AE5" w:rsidRDefault="00516AE5" w:rsidP="00516AE5">
      <w:pPr>
        <w:pStyle w:val="ListeParagraf"/>
        <w:numPr>
          <w:ilvl w:val="0"/>
          <w:numId w:val="22"/>
        </w:numPr>
        <w:rPr>
          <w:sz w:val="24"/>
          <w:szCs w:val="24"/>
        </w:rPr>
      </w:pPr>
      <w:r w:rsidRPr="00516AE5">
        <w:rPr>
          <w:sz w:val="24"/>
          <w:szCs w:val="24"/>
        </w:rPr>
        <w:t>Açılış ve yoklama.</w:t>
      </w:r>
    </w:p>
    <w:p w14:paraId="01B01C49" w14:textId="77777777" w:rsidR="00516AE5" w:rsidRPr="00516AE5" w:rsidRDefault="00516AE5" w:rsidP="00516AE5">
      <w:pPr>
        <w:pStyle w:val="ListeParagraf"/>
        <w:numPr>
          <w:ilvl w:val="0"/>
          <w:numId w:val="22"/>
        </w:numPr>
        <w:rPr>
          <w:sz w:val="24"/>
          <w:szCs w:val="24"/>
        </w:rPr>
      </w:pPr>
      <w:r w:rsidRPr="00516AE5">
        <w:rPr>
          <w:sz w:val="24"/>
          <w:szCs w:val="24"/>
        </w:rPr>
        <w:t>Birinci dönemin genel değerlendirilmesi (akademik durum, sınıf iklimi, öğrenci çalışma alışkanlıkları).</w:t>
      </w:r>
    </w:p>
    <w:p w14:paraId="5C39D34A" w14:textId="77777777" w:rsidR="00516AE5" w:rsidRPr="00516AE5" w:rsidRDefault="00516AE5" w:rsidP="00516AE5">
      <w:pPr>
        <w:numPr>
          <w:ilvl w:val="0"/>
          <w:numId w:val="22"/>
        </w:numPr>
        <w:rPr>
          <w:sz w:val="24"/>
          <w:szCs w:val="24"/>
        </w:rPr>
      </w:pPr>
      <w:r>
        <w:rPr>
          <w:sz w:val="24"/>
          <w:szCs w:val="24"/>
        </w:rPr>
        <w:t xml:space="preserve">1. </w:t>
      </w:r>
      <w:r w:rsidRPr="00516AE5">
        <w:rPr>
          <w:sz w:val="24"/>
          <w:szCs w:val="24"/>
        </w:rPr>
        <w:t>döneme ait zümre öğretmenler kurulu toplantısında alınan kararların gözden geçirilmesi.</w:t>
      </w:r>
    </w:p>
    <w:p w14:paraId="316BB59F" w14:textId="77777777" w:rsidR="00516AE5" w:rsidRPr="00516AE5" w:rsidRDefault="00516AE5" w:rsidP="00516AE5">
      <w:pPr>
        <w:numPr>
          <w:ilvl w:val="0"/>
          <w:numId w:val="22"/>
        </w:numPr>
        <w:rPr>
          <w:sz w:val="24"/>
          <w:szCs w:val="24"/>
        </w:rPr>
      </w:pPr>
      <w:r>
        <w:rPr>
          <w:sz w:val="24"/>
          <w:szCs w:val="24"/>
        </w:rPr>
        <w:t xml:space="preserve">2. </w:t>
      </w:r>
      <w:r w:rsidRPr="00516AE5">
        <w:rPr>
          <w:sz w:val="24"/>
          <w:szCs w:val="24"/>
        </w:rPr>
        <w:t>dönemde eğitim-öğretim uygulamalarında karşılaşılan güçlükler ve çözüm yollarının belirlenmesi.</w:t>
      </w:r>
    </w:p>
    <w:p w14:paraId="0C236949" w14:textId="77777777" w:rsidR="00516AE5" w:rsidRPr="00516AE5" w:rsidRDefault="00516AE5" w:rsidP="00516AE5">
      <w:pPr>
        <w:pStyle w:val="ListeParagraf"/>
        <w:numPr>
          <w:ilvl w:val="0"/>
          <w:numId w:val="22"/>
        </w:numPr>
        <w:rPr>
          <w:sz w:val="24"/>
          <w:szCs w:val="24"/>
        </w:rPr>
      </w:pPr>
      <w:r w:rsidRPr="00516AE5">
        <w:rPr>
          <w:sz w:val="24"/>
          <w:szCs w:val="24"/>
        </w:rPr>
        <w:t>Başarıyı artırmada alınacak önlemler; başarısız öğrenciler için destek planı.</w:t>
      </w:r>
    </w:p>
    <w:p w14:paraId="458AC4CD" w14:textId="77777777" w:rsidR="00516AE5" w:rsidRPr="00516AE5" w:rsidRDefault="00516AE5" w:rsidP="00516AE5">
      <w:pPr>
        <w:pStyle w:val="ListeParagraf"/>
        <w:numPr>
          <w:ilvl w:val="0"/>
          <w:numId w:val="22"/>
        </w:numPr>
        <w:rPr>
          <w:sz w:val="24"/>
          <w:szCs w:val="24"/>
        </w:rPr>
      </w:pPr>
      <w:r w:rsidRPr="00516AE5">
        <w:rPr>
          <w:sz w:val="24"/>
          <w:szCs w:val="24"/>
        </w:rPr>
        <w:t>Sınıf seviyesinin altında olan öğrencilerle yapılacak çalışmaların planlanması (okuma-yazma destekleri dâhil).</w:t>
      </w:r>
    </w:p>
    <w:p w14:paraId="77ACB78C" w14:textId="77777777" w:rsidR="00516AE5" w:rsidRPr="00516AE5" w:rsidRDefault="00516AE5" w:rsidP="00516AE5">
      <w:pPr>
        <w:pStyle w:val="ListeParagraf"/>
        <w:numPr>
          <w:ilvl w:val="0"/>
          <w:numId w:val="22"/>
        </w:numPr>
        <w:rPr>
          <w:sz w:val="24"/>
          <w:szCs w:val="24"/>
        </w:rPr>
      </w:pPr>
      <w:r w:rsidRPr="00516AE5">
        <w:rPr>
          <w:sz w:val="24"/>
          <w:szCs w:val="24"/>
        </w:rPr>
        <w:t>Derslerde uygulanacak öğretim yöntem ve tekniklerinin belirlenmesi.</w:t>
      </w:r>
    </w:p>
    <w:p w14:paraId="380A7636" w14:textId="77777777" w:rsidR="00516AE5" w:rsidRPr="00516AE5" w:rsidRDefault="00516AE5" w:rsidP="00516AE5">
      <w:pPr>
        <w:pStyle w:val="ListeParagraf"/>
        <w:numPr>
          <w:ilvl w:val="0"/>
          <w:numId w:val="22"/>
        </w:numPr>
        <w:rPr>
          <w:sz w:val="24"/>
          <w:szCs w:val="24"/>
        </w:rPr>
      </w:pPr>
      <w:r w:rsidRPr="00516AE5">
        <w:rPr>
          <w:sz w:val="24"/>
          <w:szCs w:val="24"/>
        </w:rPr>
        <w:t>Güzel yazı alışkanlığı kazandırma ve yazı bozukluklarını giderme çalışmaları.</w:t>
      </w:r>
    </w:p>
    <w:p w14:paraId="0465D54E" w14:textId="77777777" w:rsidR="00516AE5" w:rsidRPr="00516AE5" w:rsidRDefault="00516AE5" w:rsidP="00516AE5">
      <w:pPr>
        <w:pStyle w:val="ListeParagraf"/>
        <w:numPr>
          <w:ilvl w:val="0"/>
          <w:numId w:val="22"/>
        </w:numPr>
        <w:rPr>
          <w:sz w:val="24"/>
          <w:szCs w:val="24"/>
        </w:rPr>
      </w:pPr>
      <w:r w:rsidRPr="00516AE5">
        <w:rPr>
          <w:sz w:val="24"/>
          <w:szCs w:val="24"/>
        </w:rPr>
        <w:t>Öğrencilerin temizlik, sağlık, beslenme ve kılık-kıyafet durumlarının değerlendirilmesi.</w:t>
      </w:r>
    </w:p>
    <w:p w14:paraId="51B4C316" w14:textId="77777777" w:rsidR="00516AE5" w:rsidRPr="00516AE5" w:rsidRDefault="00516AE5" w:rsidP="00516AE5">
      <w:pPr>
        <w:pStyle w:val="ListeParagraf"/>
        <w:numPr>
          <w:ilvl w:val="0"/>
          <w:numId w:val="22"/>
        </w:numPr>
        <w:rPr>
          <w:sz w:val="24"/>
          <w:szCs w:val="24"/>
        </w:rPr>
      </w:pPr>
      <w:r w:rsidRPr="00516AE5">
        <w:rPr>
          <w:sz w:val="24"/>
          <w:szCs w:val="24"/>
        </w:rPr>
        <w:t>Öğrencilerin devam-devamsızlık durumlarının değerlendirilmesi ve çözüm önerileri.</w:t>
      </w:r>
    </w:p>
    <w:p w14:paraId="1EAD1436" w14:textId="77777777" w:rsidR="00516AE5" w:rsidRPr="00516AE5" w:rsidRDefault="00516AE5" w:rsidP="00516AE5">
      <w:pPr>
        <w:pStyle w:val="ListeParagraf"/>
        <w:numPr>
          <w:ilvl w:val="0"/>
          <w:numId w:val="22"/>
        </w:numPr>
        <w:rPr>
          <w:sz w:val="24"/>
          <w:szCs w:val="24"/>
        </w:rPr>
      </w:pPr>
      <w:r w:rsidRPr="00516AE5">
        <w:rPr>
          <w:sz w:val="24"/>
          <w:szCs w:val="24"/>
        </w:rPr>
        <w:t>Öğretmen–okul–veli iş birliği; veli toplantılarının verimliliği, planlanması ve tarihlerinin kararlaştırılması.</w:t>
      </w:r>
    </w:p>
    <w:p w14:paraId="70ED20B3" w14:textId="77777777" w:rsidR="00516AE5" w:rsidRPr="00516AE5" w:rsidRDefault="00516AE5" w:rsidP="00516AE5">
      <w:pPr>
        <w:pStyle w:val="ListeParagraf"/>
        <w:numPr>
          <w:ilvl w:val="0"/>
          <w:numId w:val="22"/>
        </w:numPr>
        <w:rPr>
          <w:sz w:val="24"/>
          <w:szCs w:val="24"/>
        </w:rPr>
      </w:pPr>
      <w:r w:rsidRPr="00516AE5">
        <w:rPr>
          <w:sz w:val="24"/>
          <w:szCs w:val="24"/>
        </w:rPr>
        <w:t>Zümre öğretmenleri ve diğer zümre/alan öğretmenleriyle iş birliği esaslarının değerlendirilmesi.</w:t>
      </w:r>
    </w:p>
    <w:p w14:paraId="540C5F00" w14:textId="77777777" w:rsidR="00516AE5" w:rsidRPr="00516AE5" w:rsidRDefault="00516AE5" w:rsidP="00516AE5">
      <w:pPr>
        <w:pStyle w:val="ListeParagraf"/>
        <w:numPr>
          <w:ilvl w:val="0"/>
          <w:numId w:val="22"/>
        </w:numPr>
        <w:rPr>
          <w:sz w:val="24"/>
          <w:szCs w:val="24"/>
        </w:rPr>
      </w:pPr>
      <w:r w:rsidRPr="00516AE5">
        <w:rPr>
          <w:sz w:val="24"/>
          <w:szCs w:val="24"/>
        </w:rPr>
        <w:t>Derslerin daha verimli işlenebilmesi için ihtiyaç duyulan kitap, araç-gereç ve öğretim materyallerinin belirlenmesi.</w:t>
      </w:r>
    </w:p>
    <w:p w14:paraId="79A55318" w14:textId="77777777" w:rsidR="00516AE5" w:rsidRPr="00516AE5" w:rsidRDefault="00516AE5" w:rsidP="00516AE5">
      <w:pPr>
        <w:pStyle w:val="ListeParagraf"/>
        <w:numPr>
          <w:ilvl w:val="0"/>
          <w:numId w:val="22"/>
        </w:numPr>
        <w:rPr>
          <w:sz w:val="24"/>
          <w:szCs w:val="24"/>
        </w:rPr>
      </w:pPr>
      <w:r w:rsidRPr="00516AE5">
        <w:rPr>
          <w:sz w:val="24"/>
          <w:szCs w:val="24"/>
        </w:rPr>
        <w:t>Okul ve çevre imkânlarının değerlendirilmesi; deney, proje, gezi, gözlem çalışmalarının planlanması.</w:t>
      </w:r>
    </w:p>
    <w:p w14:paraId="5671C697" w14:textId="77777777" w:rsidR="00516AE5" w:rsidRPr="00516AE5" w:rsidRDefault="00516AE5" w:rsidP="00516AE5">
      <w:pPr>
        <w:pStyle w:val="ListeParagraf"/>
        <w:numPr>
          <w:ilvl w:val="0"/>
          <w:numId w:val="22"/>
        </w:numPr>
        <w:rPr>
          <w:sz w:val="24"/>
          <w:szCs w:val="24"/>
        </w:rPr>
      </w:pPr>
      <w:r w:rsidRPr="00516AE5">
        <w:rPr>
          <w:sz w:val="24"/>
          <w:szCs w:val="24"/>
        </w:rPr>
        <w:t>E-Okul uygulamaları ve kayıt süreçleriyle ilgili iş ve işlemlerin değerlendirilmesi.</w:t>
      </w:r>
    </w:p>
    <w:p w14:paraId="65DC66E5" w14:textId="77777777" w:rsidR="00516AE5" w:rsidRPr="00516AE5" w:rsidRDefault="00516AE5" w:rsidP="00516AE5">
      <w:pPr>
        <w:pStyle w:val="ListeParagraf"/>
        <w:numPr>
          <w:ilvl w:val="0"/>
          <w:numId w:val="22"/>
        </w:numPr>
        <w:rPr>
          <w:sz w:val="24"/>
          <w:szCs w:val="24"/>
        </w:rPr>
      </w:pPr>
      <w:r w:rsidRPr="00516AE5">
        <w:rPr>
          <w:sz w:val="24"/>
          <w:szCs w:val="24"/>
        </w:rPr>
        <w:t>Öğretim alanı ile bilim ve teknolojideki gelişmelerin izlenmesi; uygulamalara yansıtılması.</w:t>
      </w:r>
    </w:p>
    <w:p w14:paraId="53644970" w14:textId="77777777" w:rsidR="00516AE5" w:rsidRPr="00516AE5" w:rsidRDefault="00516AE5" w:rsidP="00516AE5">
      <w:pPr>
        <w:pStyle w:val="ListeParagraf"/>
        <w:numPr>
          <w:ilvl w:val="0"/>
          <w:numId w:val="22"/>
        </w:numPr>
        <w:rPr>
          <w:sz w:val="24"/>
          <w:szCs w:val="24"/>
        </w:rPr>
      </w:pPr>
      <w:r w:rsidRPr="00516AE5">
        <w:rPr>
          <w:sz w:val="24"/>
          <w:szCs w:val="24"/>
        </w:rPr>
        <w:t>İş sağlığı ve güvenlik tedbirlerinin değerlendirilmesi.</w:t>
      </w:r>
    </w:p>
    <w:p w14:paraId="49623D41" w14:textId="77777777" w:rsidR="00516AE5" w:rsidRPr="00516AE5" w:rsidRDefault="00516AE5" w:rsidP="00516AE5">
      <w:pPr>
        <w:pStyle w:val="ListeParagraf"/>
        <w:numPr>
          <w:ilvl w:val="0"/>
          <w:numId w:val="22"/>
        </w:numPr>
        <w:rPr>
          <w:sz w:val="24"/>
          <w:szCs w:val="24"/>
        </w:rPr>
      </w:pPr>
      <w:r w:rsidRPr="00516AE5">
        <w:rPr>
          <w:sz w:val="24"/>
          <w:szCs w:val="24"/>
        </w:rPr>
        <w:t>Dilek ve temenniler.</w:t>
      </w:r>
    </w:p>
    <w:p w14:paraId="58D4D236" w14:textId="77777777" w:rsidR="00516AE5" w:rsidRPr="00516AE5" w:rsidRDefault="00516AE5" w:rsidP="00516AE5">
      <w:pPr>
        <w:pStyle w:val="ListeParagraf"/>
        <w:numPr>
          <w:ilvl w:val="0"/>
          <w:numId w:val="22"/>
        </w:numPr>
        <w:rPr>
          <w:sz w:val="24"/>
          <w:szCs w:val="24"/>
        </w:rPr>
      </w:pPr>
      <w:r w:rsidRPr="00516AE5">
        <w:rPr>
          <w:sz w:val="24"/>
          <w:szCs w:val="24"/>
        </w:rPr>
        <w:t>Kapanış.</w:t>
      </w:r>
    </w:p>
    <w:p w14:paraId="76E4B7B0" w14:textId="39135A79" w:rsidR="005862B9" w:rsidRDefault="005862B9">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Pr="005862B9" w:rsidRDefault="000D53BC">
      <w:pPr>
        <w:jc w:val="center"/>
        <w:rPr>
          <w:b/>
          <w:bCs/>
          <w:sz w:val="24"/>
          <w:szCs w:val="24"/>
        </w:rPr>
      </w:pPr>
    </w:p>
    <w:p w14:paraId="73D25E6D" w14:textId="77777777" w:rsidR="000D53BC" w:rsidRPr="005862B9" w:rsidRDefault="000D53B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12B64BD0" w14:textId="77777777" w:rsidR="00275B26" w:rsidRPr="005862B9" w:rsidRDefault="00275B26">
      <w:pPr>
        <w:rPr>
          <w:sz w:val="24"/>
          <w:szCs w:val="24"/>
        </w:rPr>
      </w:pPr>
    </w:p>
    <w:p w14:paraId="25EC1036" w14:textId="77777777" w:rsidR="00516AE5" w:rsidRPr="00516AE5" w:rsidRDefault="00516AE5" w:rsidP="00516AE5">
      <w:pPr>
        <w:rPr>
          <w:b/>
          <w:bCs/>
          <w:sz w:val="24"/>
          <w:szCs w:val="24"/>
        </w:rPr>
      </w:pPr>
      <w:r w:rsidRPr="00516AE5">
        <w:rPr>
          <w:b/>
          <w:bCs/>
          <w:sz w:val="24"/>
          <w:szCs w:val="24"/>
        </w:rPr>
        <w:t>1) Açılış ve yoklama</w:t>
      </w:r>
    </w:p>
    <w:p w14:paraId="6C36B16B" w14:textId="77777777" w:rsidR="00516AE5" w:rsidRPr="00516AE5" w:rsidRDefault="00516AE5" w:rsidP="00516AE5">
      <w:pPr>
        <w:rPr>
          <w:sz w:val="24"/>
          <w:szCs w:val="24"/>
        </w:rPr>
      </w:pPr>
      <w:r w:rsidRPr="00516AE5">
        <w:rPr>
          <w:sz w:val="24"/>
          <w:szCs w:val="24"/>
        </w:rPr>
        <w:t xml:space="preserve">Toplantı, </w:t>
      </w:r>
      <w:r w:rsidRPr="00516AE5">
        <w:rPr>
          <w:b/>
          <w:bCs/>
          <w:sz w:val="24"/>
          <w:szCs w:val="24"/>
        </w:rPr>
        <w:t>öğretmen1</w:t>
      </w:r>
      <w:r w:rsidRPr="00516AE5">
        <w:rPr>
          <w:sz w:val="24"/>
          <w:szCs w:val="24"/>
        </w:rPr>
        <w:t xml:space="preserve"> başkanlığında öğretmenler odasında yapılmak üzere başlatılmıştır. Yoklama alınmış, toplantıya katılan öğretmenlerin hazır bulunduğu görülmüştür. </w:t>
      </w:r>
      <w:r w:rsidRPr="00516AE5">
        <w:rPr>
          <w:b/>
          <w:bCs/>
          <w:sz w:val="24"/>
          <w:szCs w:val="24"/>
        </w:rPr>
        <w:t>öğretmen1</w:t>
      </w:r>
      <w:r w:rsidRPr="00516AE5">
        <w:rPr>
          <w:sz w:val="24"/>
          <w:szCs w:val="24"/>
        </w:rPr>
        <w:t xml:space="preserve"> toplantının amacının birinci dönemin değerlendirilmesi ve ikinci dönem uygulamalarının güçlendirilmesi olduğunu belirtmiştir. Gündem maddeleri tek tek okunmuş ve katılımcıların eklemek istediği husus olup olmadığı sorulmuştur. </w:t>
      </w:r>
      <w:r w:rsidRPr="00516AE5">
        <w:rPr>
          <w:b/>
          <w:bCs/>
          <w:sz w:val="24"/>
          <w:szCs w:val="24"/>
        </w:rPr>
        <w:t>öğretmen2</w:t>
      </w:r>
      <w:r w:rsidRPr="00516AE5">
        <w:rPr>
          <w:sz w:val="24"/>
          <w:szCs w:val="24"/>
        </w:rPr>
        <w:t xml:space="preserve">, gündemin hem akademik hem davranışsal boyutu kapsamasının yerinde olduğunu ifade etmiştir. </w:t>
      </w:r>
      <w:r w:rsidRPr="00516AE5">
        <w:rPr>
          <w:b/>
          <w:bCs/>
          <w:sz w:val="24"/>
          <w:szCs w:val="24"/>
        </w:rPr>
        <w:t>öğretmen3</w:t>
      </w:r>
      <w:r w:rsidRPr="00516AE5">
        <w:rPr>
          <w:sz w:val="24"/>
          <w:szCs w:val="24"/>
        </w:rPr>
        <w:t xml:space="preserve"> ve </w:t>
      </w:r>
      <w:r w:rsidRPr="00516AE5">
        <w:rPr>
          <w:b/>
          <w:bCs/>
          <w:sz w:val="24"/>
          <w:szCs w:val="24"/>
        </w:rPr>
        <w:t>öğretmen4</w:t>
      </w:r>
      <w:r w:rsidRPr="00516AE5">
        <w:rPr>
          <w:sz w:val="24"/>
          <w:szCs w:val="24"/>
        </w:rPr>
        <w:t>, kararların izlenebilir şekilde yazılmasının önemli olduğunu belirtmiştir. Ardından gündem maddelerinin görüşülmesine geçilmiştir.</w:t>
      </w:r>
    </w:p>
    <w:p w14:paraId="463B42AC" w14:textId="77777777" w:rsidR="00516AE5" w:rsidRDefault="00516AE5" w:rsidP="00516AE5">
      <w:pPr>
        <w:rPr>
          <w:b/>
          <w:bCs/>
          <w:sz w:val="24"/>
          <w:szCs w:val="24"/>
        </w:rPr>
      </w:pPr>
    </w:p>
    <w:p w14:paraId="094152DB" w14:textId="474BE920" w:rsidR="00516AE5" w:rsidRPr="00516AE5" w:rsidRDefault="00516AE5" w:rsidP="00516AE5">
      <w:pPr>
        <w:rPr>
          <w:b/>
          <w:bCs/>
          <w:sz w:val="24"/>
          <w:szCs w:val="24"/>
        </w:rPr>
      </w:pPr>
      <w:r w:rsidRPr="00516AE5">
        <w:rPr>
          <w:b/>
          <w:bCs/>
          <w:sz w:val="24"/>
          <w:szCs w:val="24"/>
        </w:rPr>
        <w:t>2) Birinci dönemin genel değerlendirilmesi</w:t>
      </w:r>
    </w:p>
    <w:p w14:paraId="2A144E23"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birinci dönemin genel olarak planlara uygun yürütüldüğünü, ancak öğrenci grupları arasında hız farkları oluştuğunu ifade etmiştir. Ölçme sonuçları ve sınıf içi gözlemler birlikte ele alınarak bazı kazanımlarda tekrar ihtiyacı olduğu belirtilmiştir. </w:t>
      </w:r>
      <w:r w:rsidRPr="00516AE5">
        <w:rPr>
          <w:b/>
          <w:bCs/>
          <w:sz w:val="24"/>
          <w:szCs w:val="24"/>
        </w:rPr>
        <w:t>öğretmen2</w:t>
      </w:r>
      <w:r w:rsidRPr="00516AE5">
        <w:rPr>
          <w:sz w:val="24"/>
          <w:szCs w:val="24"/>
        </w:rPr>
        <w:t xml:space="preserve"> öğrencilerin çalışma alışkanlıklarının düzenli takip edilmesinin olumlu sonuç verdiğini, ancak ev çalışmaları konusunda bazı velilerle iletişimin güçlendirilmesi gerektiğini söylemiştir. </w:t>
      </w:r>
      <w:r w:rsidRPr="00516AE5">
        <w:rPr>
          <w:b/>
          <w:bCs/>
          <w:sz w:val="24"/>
          <w:szCs w:val="24"/>
        </w:rPr>
        <w:t>öğretmen3</w:t>
      </w:r>
      <w:r w:rsidRPr="00516AE5">
        <w:rPr>
          <w:sz w:val="24"/>
          <w:szCs w:val="24"/>
        </w:rPr>
        <w:t xml:space="preserve"> sınıf ikliminin genel olarak iyi olduğunu, küçük akran problemlerinde ortak sınıf dili kullanıldığında hızlı çözüm alındığını belirtmiştir. </w:t>
      </w:r>
      <w:r w:rsidRPr="00516AE5">
        <w:rPr>
          <w:b/>
          <w:bCs/>
          <w:sz w:val="24"/>
          <w:szCs w:val="24"/>
        </w:rPr>
        <w:t>öğretmen4</w:t>
      </w:r>
      <w:r w:rsidRPr="00516AE5">
        <w:rPr>
          <w:sz w:val="24"/>
          <w:szCs w:val="24"/>
        </w:rPr>
        <w:t xml:space="preserve"> dönem boyunca etkinlik çeşitliliğinin öğrenci motivasyonunu artırdığını, fakat geçiş sürelerinde zaman yönetiminin daha planlı yapılması gerektiğini vurgulamıştır. </w:t>
      </w:r>
      <w:r w:rsidRPr="00516AE5">
        <w:rPr>
          <w:b/>
          <w:bCs/>
          <w:sz w:val="24"/>
          <w:szCs w:val="24"/>
        </w:rPr>
        <w:t>öğretmen5</w:t>
      </w:r>
      <w:r w:rsidRPr="00516AE5">
        <w:rPr>
          <w:sz w:val="24"/>
          <w:szCs w:val="24"/>
        </w:rPr>
        <w:t xml:space="preserve"> öğrenci gelişim hızlarının farklı olmasının normal olduğunu, bu nedenle küçük gruplarla destek çalışmalarının ikinci dönemde daha sistemli yürütülmesi gerektiğini ifade etmiştir. Genel değerlendirme sonunda, güçlü yönlerin korunması ve geliştirme alanları için ortak plan yapılması görüş birliğiyle kabul edilmiştir.</w:t>
      </w:r>
    </w:p>
    <w:p w14:paraId="5589DAAD" w14:textId="77777777" w:rsidR="00516AE5" w:rsidRDefault="00516AE5" w:rsidP="00516AE5">
      <w:pPr>
        <w:rPr>
          <w:b/>
          <w:bCs/>
          <w:sz w:val="24"/>
          <w:szCs w:val="24"/>
        </w:rPr>
      </w:pPr>
    </w:p>
    <w:p w14:paraId="68065F7E" w14:textId="6A79965A" w:rsidR="00516AE5" w:rsidRPr="00516AE5" w:rsidRDefault="00516AE5" w:rsidP="00516AE5">
      <w:pPr>
        <w:rPr>
          <w:b/>
          <w:bCs/>
          <w:sz w:val="24"/>
          <w:szCs w:val="24"/>
        </w:rPr>
      </w:pPr>
      <w:r w:rsidRPr="00516AE5">
        <w:rPr>
          <w:b/>
          <w:bCs/>
          <w:sz w:val="24"/>
          <w:szCs w:val="24"/>
        </w:rPr>
        <w:t>3) Önceki zümre kararlarının gözden geçirilmesi</w:t>
      </w:r>
    </w:p>
    <w:p w14:paraId="578A4940"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önceki toplantıda alınan kararların çoğunun uygulandığını, özellikle düzenli okuma saatleri ve sınıf kuralları konusunda olumlu geri dönüş alındığını ifade etmiştir. </w:t>
      </w:r>
      <w:r w:rsidRPr="00516AE5">
        <w:rPr>
          <w:b/>
          <w:bCs/>
          <w:sz w:val="24"/>
          <w:szCs w:val="24"/>
        </w:rPr>
        <w:t>öğretmen2</w:t>
      </w:r>
      <w:r w:rsidRPr="00516AE5">
        <w:rPr>
          <w:sz w:val="24"/>
          <w:szCs w:val="24"/>
        </w:rPr>
        <w:t xml:space="preserve"> kararların uygulanmasında öğretmenler arası tutarlılığın öğrenci davranışlarını olumlu etkilediğini belirtmiştir. </w:t>
      </w:r>
      <w:r w:rsidRPr="00516AE5">
        <w:rPr>
          <w:b/>
          <w:bCs/>
          <w:sz w:val="24"/>
          <w:szCs w:val="24"/>
        </w:rPr>
        <w:t>öğretmen3</w:t>
      </w:r>
      <w:r w:rsidRPr="00516AE5">
        <w:rPr>
          <w:sz w:val="24"/>
          <w:szCs w:val="24"/>
        </w:rPr>
        <w:t xml:space="preserve"> bazı uygulamalarda eksik kalan yönlerin daha net sorumluluk dağılımıyla tamamlanabileceğini söylemiştir. </w:t>
      </w:r>
      <w:r w:rsidRPr="00516AE5">
        <w:rPr>
          <w:b/>
          <w:bCs/>
          <w:sz w:val="24"/>
          <w:szCs w:val="24"/>
        </w:rPr>
        <w:t>öğretmen4</w:t>
      </w:r>
      <w:r w:rsidRPr="00516AE5">
        <w:rPr>
          <w:sz w:val="24"/>
          <w:szCs w:val="24"/>
        </w:rPr>
        <w:t xml:space="preserve"> kararların “kim-ne zaman-ne şekilde” sorularına cevap verecek biçimde yazılmasının takip kolaylığı sağlayacağını vurgulamıştır. </w:t>
      </w:r>
      <w:r w:rsidRPr="00516AE5">
        <w:rPr>
          <w:b/>
          <w:bCs/>
          <w:sz w:val="24"/>
          <w:szCs w:val="24"/>
        </w:rPr>
        <w:t>öğretmen5</w:t>
      </w:r>
      <w:r w:rsidRPr="00516AE5">
        <w:rPr>
          <w:sz w:val="24"/>
          <w:szCs w:val="24"/>
        </w:rPr>
        <w:t xml:space="preserve"> veli bilgilendirmesi yapılan konularda ev desteğinin arttığını, düzenli bilgilendirmenin sürdürülmesi gerektiğini ifade etmiştir. Bu doğrultuda önceki kararların devam ettirilecek ve güncellenecek yönleri belirlenmiştir.</w:t>
      </w:r>
    </w:p>
    <w:p w14:paraId="52BA7C79" w14:textId="77777777" w:rsidR="00516AE5" w:rsidRDefault="00516AE5" w:rsidP="00516AE5">
      <w:pPr>
        <w:rPr>
          <w:b/>
          <w:bCs/>
          <w:sz w:val="24"/>
          <w:szCs w:val="24"/>
        </w:rPr>
      </w:pPr>
    </w:p>
    <w:p w14:paraId="6F290C57" w14:textId="249712D7" w:rsidR="00516AE5" w:rsidRPr="00516AE5" w:rsidRDefault="00516AE5" w:rsidP="00516AE5">
      <w:pPr>
        <w:rPr>
          <w:b/>
          <w:bCs/>
          <w:sz w:val="24"/>
          <w:szCs w:val="24"/>
        </w:rPr>
      </w:pPr>
      <w:r w:rsidRPr="00516AE5">
        <w:rPr>
          <w:b/>
          <w:bCs/>
          <w:sz w:val="24"/>
          <w:szCs w:val="24"/>
        </w:rPr>
        <w:t>4) Karşılaşılan güçlükler ve çözüm yolları</w:t>
      </w:r>
    </w:p>
    <w:p w14:paraId="14CB5B9F"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birinci dönemde bazı öğrencilerde dikkat süresi ve derse odaklanma sorunlarının görüldüğünü belirtmiştir. Bu durumlarda ders içinde kısa aralar, hareket etkinlikleri ve görevle öğrenme yaklaşımının işe yaradığı ifade edilmiştir. </w:t>
      </w:r>
      <w:r w:rsidRPr="00516AE5">
        <w:rPr>
          <w:b/>
          <w:bCs/>
          <w:sz w:val="24"/>
          <w:szCs w:val="24"/>
        </w:rPr>
        <w:t>öğretmen2</w:t>
      </w:r>
      <w:r w:rsidRPr="00516AE5">
        <w:rPr>
          <w:sz w:val="24"/>
          <w:szCs w:val="24"/>
        </w:rPr>
        <w:t xml:space="preserve"> okuma hızında geri kalan öğrencilerin uzun metinlerde zorlandığını, kısa ve aşamalı okuma parçalarıyla ilerlemenin daha etkili olacağını söylemiştir. </w:t>
      </w:r>
      <w:r w:rsidRPr="00516AE5">
        <w:rPr>
          <w:b/>
          <w:bCs/>
          <w:sz w:val="24"/>
          <w:szCs w:val="24"/>
        </w:rPr>
        <w:t>öğretmen3</w:t>
      </w:r>
      <w:r w:rsidRPr="00516AE5">
        <w:rPr>
          <w:sz w:val="24"/>
          <w:szCs w:val="24"/>
        </w:rPr>
        <w:t xml:space="preserve"> sınıf içi materyal paylaşımında düzen sorunları yaşandığını, sınıf sorumluluk çizelgesiyle bunun azaltılabileceğini belirtmiştir. </w:t>
      </w:r>
      <w:r w:rsidRPr="00516AE5">
        <w:rPr>
          <w:b/>
          <w:bCs/>
          <w:sz w:val="24"/>
          <w:szCs w:val="24"/>
        </w:rPr>
        <w:t>öğretmen4</w:t>
      </w:r>
      <w:r w:rsidRPr="00516AE5">
        <w:rPr>
          <w:sz w:val="24"/>
          <w:szCs w:val="24"/>
        </w:rPr>
        <w:t xml:space="preserve"> bazı velilerle iletişim sürekliliğinin sağlanamadığını, ortak iletişim kanalları ve düzenli kısa bilgilendirmelerle bunun çözülebileceğini ifade etmiştir. </w:t>
      </w:r>
      <w:r w:rsidRPr="00516AE5">
        <w:rPr>
          <w:b/>
          <w:bCs/>
          <w:sz w:val="24"/>
          <w:szCs w:val="24"/>
        </w:rPr>
        <w:t>öğretmen5</w:t>
      </w:r>
      <w:r w:rsidRPr="00516AE5">
        <w:rPr>
          <w:sz w:val="24"/>
          <w:szCs w:val="24"/>
        </w:rPr>
        <w:t xml:space="preserve"> güçlüklerin çözümünde rehberlik servisi ve okul idaresiyle koordinasyonun önemli olduğunu, ihtiyaç halinde destek alınmasının süreci hızlandıracağını vurgulamıştır. Sonuç olarak sorunların erken fark edilmesi ve ortak yaklaşım geliştirilmesi gerektiği konusunda görüş birliği oluşmuştur.</w:t>
      </w:r>
    </w:p>
    <w:p w14:paraId="3782EDCE" w14:textId="77777777" w:rsidR="00516AE5" w:rsidRDefault="00516AE5" w:rsidP="00516AE5">
      <w:pPr>
        <w:rPr>
          <w:b/>
          <w:bCs/>
          <w:sz w:val="24"/>
          <w:szCs w:val="24"/>
        </w:rPr>
      </w:pPr>
    </w:p>
    <w:p w14:paraId="58869988" w14:textId="57461AE7" w:rsidR="00516AE5" w:rsidRPr="00516AE5" w:rsidRDefault="00516AE5" w:rsidP="00516AE5">
      <w:pPr>
        <w:rPr>
          <w:b/>
          <w:bCs/>
          <w:sz w:val="24"/>
          <w:szCs w:val="24"/>
        </w:rPr>
      </w:pPr>
      <w:r w:rsidRPr="00516AE5">
        <w:rPr>
          <w:b/>
          <w:bCs/>
          <w:sz w:val="24"/>
          <w:szCs w:val="24"/>
        </w:rPr>
        <w:t>5) Başarıyı artırıcı önlemler ve başarısız öğrenciler için destek</w:t>
      </w:r>
    </w:p>
    <w:p w14:paraId="3EBCEE24"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başarıyı artırmak için düzenli tekrar, kısa ölçmeler ve anlık geri bildirimin temel araçlar olduğunu ifade etmiştir. </w:t>
      </w:r>
      <w:r w:rsidRPr="00516AE5">
        <w:rPr>
          <w:b/>
          <w:bCs/>
          <w:sz w:val="24"/>
          <w:szCs w:val="24"/>
        </w:rPr>
        <w:t>öğretmen2</w:t>
      </w:r>
      <w:r w:rsidRPr="00516AE5">
        <w:rPr>
          <w:sz w:val="24"/>
          <w:szCs w:val="24"/>
        </w:rPr>
        <w:t xml:space="preserve"> başarısız öğrencilerde motivasyonun güçlendirilmesi için küçük hedefler konulması ve başarıların görünür kılınması gerektiğini söylemiştir. </w:t>
      </w:r>
      <w:r w:rsidRPr="00516AE5">
        <w:rPr>
          <w:b/>
          <w:bCs/>
          <w:sz w:val="24"/>
          <w:szCs w:val="24"/>
        </w:rPr>
        <w:t>öğretmen3</w:t>
      </w:r>
      <w:r w:rsidRPr="00516AE5">
        <w:rPr>
          <w:sz w:val="24"/>
          <w:szCs w:val="24"/>
        </w:rPr>
        <w:t xml:space="preserve"> akran destekli çalışmanın (eşli okuma, birlikte problem çözme) bazı öğrencilerde hızlı ilerleme sağladığını belirtmiştir. </w:t>
      </w:r>
      <w:r w:rsidRPr="00516AE5">
        <w:rPr>
          <w:b/>
          <w:bCs/>
          <w:sz w:val="24"/>
          <w:szCs w:val="24"/>
        </w:rPr>
        <w:t>öğretmen4</w:t>
      </w:r>
      <w:r w:rsidRPr="00516AE5">
        <w:rPr>
          <w:sz w:val="24"/>
          <w:szCs w:val="24"/>
        </w:rPr>
        <w:t xml:space="preserve"> ev çalışmalarının miktarının değil düzeninin önemli olduğunu, velilere net ve uygulanabilir yönlendirmeler yapılması gerektiğini ifade etmiştir. </w:t>
      </w:r>
      <w:r w:rsidRPr="00516AE5">
        <w:rPr>
          <w:b/>
          <w:bCs/>
          <w:sz w:val="24"/>
          <w:szCs w:val="24"/>
        </w:rPr>
        <w:t>öğretmen5</w:t>
      </w:r>
      <w:r w:rsidRPr="00516AE5">
        <w:rPr>
          <w:sz w:val="24"/>
          <w:szCs w:val="24"/>
        </w:rPr>
        <w:t xml:space="preserve"> destek çalışmalarının haftalık planla yürütülmesi, gerekli durumlarda bireysel görüşme ve takip formu kullanılması gerektiğini vurgulamıştır. Bu kapsamda ikinci dönemde destek planının takvimlendirilmesine karar verilmiştir.</w:t>
      </w:r>
    </w:p>
    <w:p w14:paraId="06CAA64B" w14:textId="77777777" w:rsidR="00516AE5" w:rsidRDefault="00516AE5" w:rsidP="00516AE5">
      <w:pPr>
        <w:rPr>
          <w:b/>
          <w:bCs/>
          <w:sz w:val="24"/>
          <w:szCs w:val="24"/>
        </w:rPr>
      </w:pPr>
    </w:p>
    <w:p w14:paraId="7108BEF4" w14:textId="34E9C22A" w:rsidR="00516AE5" w:rsidRPr="00516AE5" w:rsidRDefault="00516AE5" w:rsidP="00516AE5">
      <w:pPr>
        <w:rPr>
          <w:b/>
          <w:bCs/>
          <w:sz w:val="24"/>
          <w:szCs w:val="24"/>
        </w:rPr>
      </w:pPr>
      <w:r w:rsidRPr="00516AE5">
        <w:rPr>
          <w:b/>
          <w:bCs/>
          <w:sz w:val="24"/>
          <w:szCs w:val="24"/>
        </w:rPr>
        <w:t>6) Sınıf seviyesinin altında olan öğrencilerle yapılacak çalışmalar</w:t>
      </w:r>
    </w:p>
    <w:p w14:paraId="77929BB6"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sınıf seviyesinin altında kalan öğrencilerin tespit edilmesi için ortak ölçüt belirlenmesini önermiştir. Bu öğrenciler için kısa süreli, sık tekrar içeren ve hedefe yönelik etkinliklerin planlanması gerektiği ifade edilmiştir. </w:t>
      </w:r>
      <w:r w:rsidRPr="00516AE5">
        <w:rPr>
          <w:b/>
          <w:bCs/>
          <w:sz w:val="24"/>
          <w:szCs w:val="24"/>
        </w:rPr>
        <w:t>öğretmen2</w:t>
      </w:r>
      <w:r w:rsidRPr="00516AE5">
        <w:rPr>
          <w:sz w:val="24"/>
          <w:szCs w:val="24"/>
        </w:rPr>
        <w:t xml:space="preserve"> okuma-yazma sürecinde ses-hece-kelime-cümle basamaklarının ayrı ayrı izlenmesini ve eksik basamağa göre müdahale edilmesini önermiştir. </w:t>
      </w:r>
      <w:r w:rsidRPr="00516AE5">
        <w:rPr>
          <w:b/>
          <w:bCs/>
          <w:sz w:val="24"/>
          <w:szCs w:val="24"/>
        </w:rPr>
        <w:t>öğretmen3</w:t>
      </w:r>
      <w:r w:rsidRPr="00516AE5">
        <w:rPr>
          <w:sz w:val="24"/>
          <w:szCs w:val="24"/>
        </w:rPr>
        <w:t xml:space="preserve"> yazı çalışmaları için çizgi çalışmaları, kılavuz çizgi kullanımı ve model yazı gösteriminin önemli olduğunu belirtmiştir. </w:t>
      </w:r>
      <w:r w:rsidRPr="00516AE5">
        <w:rPr>
          <w:b/>
          <w:bCs/>
          <w:sz w:val="24"/>
          <w:szCs w:val="24"/>
        </w:rPr>
        <w:t>öğretmen4</w:t>
      </w:r>
      <w:r w:rsidRPr="00516AE5">
        <w:rPr>
          <w:sz w:val="24"/>
          <w:szCs w:val="24"/>
        </w:rPr>
        <w:t xml:space="preserve"> velilerle iş birliği yapılarak evde günlük kısa okuma rutini oluşturulmasının destek sürecini güçlendireceğini söylemiştir. </w:t>
      </w:r>
      <w:r w:rsidRPr="00516AE5">
        <w:rPr>
          <w:b/>
          <w:bCs/>
          <w:sz w:val="24"/>
          <w:szCs w:val="24"/>
        </w:rPr>
        <w:t>öğretmen5</w:t>
      </w:r>
      <w:r w:rsidRPr="00516AE5">
        <w:rPr>
          <w:sz w:val="24"/>
          <w:szCs w:val="24"/>
        </w:rPr>
        <w:t xml:space="preserve"> ihtiyaç durumunda rehberlik servisiyle görüşülerek öğrencinin öğrenme ve uyum süreçlerinin çok yönlü değerlendirilmesini önermiştir. Böylece destek çalışmalarının planlı ve izlenebilir şekilde yürütülmesi kararlaştırılmıştır.</w:t>
      </w:r>
    </w:p>
    <w:p w14:paraId="4D6FA202" w14:textId="77777777" w:rsidR="00516AE5" w:rsidRDefault="00516AE5" w:rsidP="00516AE5">
      <w:pPr>
        <w:rPr>
          <w:b/>
          <w:bCs/>
          <w:sz w:val="24"/>
          <w:szCs w:val="24"/>
        </w:rPr>
      </w:pPr>
    </w:p>
    <w:p w14:paraId="4E6C85BC" w14:textId="275A4757" w:rsidR="00516AE5" w:rsidRPr="00516AE5" w:rsidRDefault="00516AE5" w:rsidP="00516AE5">
      <w:pPr>
        <w:rPr>
          <w:b/>
          <w:bCs/>
          <w:sz w:val="24"/>
          <w:szCs w:val="24"/>
        </w:rPr>
      </w:pPr>
      <w:r w:rsidRPr="00516AE5">
        <w:rPr>
          <w:b/>
          <w:bCs/>
          <w:sz w:val="24"/>
          <w:szCs w:val="24"/>
        </w:rPr>
        <w:t>7) Öğretim yöntem ve teknikleri</w:t>
      </w:r>
    </w:p>
    <w:p w14:paraId="34535770"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derslerde anlatımın yanında soru-cevap, oyunlaştırma, drama ve gösterip yaptırma yöntemlerinin dengeli kullanılmasını önermiştir. </w:t>
      </w:r>
      <w:r w:rsidRPr="00516AE5">
        <w:rPr>
          <w:b/>
          <w:bCs/>
          <w:sz w:val="24"/>
          <w:szCs w:val="24"/>
        </w:rPr>
        <w:t>öğretmen2</w:t>
      </w:r>
      <w:r w:rsidRPr="00516AE5">
        <w:rPr>
          <w:sz w:val="24"/>
          <w:szCs w:val="24"/>
        </w:rPr>
        <w:t xml:space="preserve"> öğrencinin aktif olduğu uygulamaların (grup çalışması, istasyon, etkinlik temelli öğrenme) kalıcılığı artırdığını belirtmiştir. </w:t>
      </w:r>
      <w:r w:rsidRPr="00516AE5">
        <w:rPr>
          <w:b/>
          <w:bCs/>
          <w:sz w:val="24"/>
          <w:szCs w:val="24"/>
        </w:rPr>
        <w:t>öğretmen3</w:t>
      </w:r>
      <w:r w:rsidRPr="00516AE5">
        <w:rPr>
          <w:sz w:val="24"/>
          <w:szCs w:val="24"/>
        </w:rPr>
        <w:t xml:space="preserve"> sınıf yönetimini desteklemek için rutinlerin netleştirilmesi ve yönergelerin kısa-somut verilmesi gerektiğini ifade etmiştir. </w:t>
      </w:r>
      <w:r w:rsidRPr="00516AE5">
        <w:rPr>
          <w:b/>
          <w:bCs/>
          <w:sz w:val="24"/>
          <w:szCs w:val="24"/>
        </w:rPr>
        <w:t>öğretmen4</w:t>
      </w:r>
      <w:r w:rsidRPr="00516AE5">
        <w:rPr>
          <w:sz w:val="24"/>
          <w:szCs w:val="24"/>
        </w:rPr>
        <w:t xml:space="preserve"> değerlendirmeye dönük mini kontrol listeleriyle öğrenmenin izlenmesinin faydalı olacağını söylemiştir. </w:t>
      </w:r>
      <w:r w:rsidRPr="00516AE5">
        <w:rPr>
          <w:b/>
          <w:bCs/>
          <w:sz w:val="24"/>
          <w:szCs w:val="24"/>
        </w:rPr>
        <w:t>öğretmen5</w:t>
      </w:r>
      <w:r w:rsidRPr="00516AE5">
        <w:rPr>
          <w:sz w:val="24"/>
          <w:szCs w:val="24"/>
        </w:rPr>
        <w:t xml:space="preserve"> yöntem çeşitliliğinin öğrenci farklılıklarını karşıladığını, ancak hedef kazanımdan sapmadan planlı yürütülmesi gerektiğini vurgulamıştır. Bu doğrultuda yöntem-tekniklerin ortak çerçevede kullanılmasına karar verilmiştir.</w:t>
      </w:r>
    </w:p>
    <w:p w14:paraId="75B40487" w14:textId="77777777" w:rsidR="00516AE5" w:rsidRDefault="00516AE5" w:rsidP="00516AE5">
      <w:pPr>
        <w:rPr>
          <w:b/>
          <w:bCs/>
          <w:sz w:val="24"/>
          <w:szCs w:val="24"/>
        </w:rPr>
      </w:pPr>
    </w:p>
    <w:p w14:paraId="7C4E2ADE" w14:textId="4EA6F28E" w:rsidR="00516AE5" w:rsidRPr="00516AE5" w:rsidRDefault="00516AE5" w:rsidP="00516AE5">
      <w:pPr>
        <w:rPr>
          <w:b/>
          <w:bCs/>
          <w:sz w:val="24"/>
          <w:szCs w:val="24"/>
        </w:rPr>
      </w:pPr>
      <w:r w:rsidRPr="00516AE5">
        <w:rPr>
          <w:b/>
          <w:bCs/>
          <w:sz w:val="24"/>
          <w:szCs w:val="24"/>
        </w:rPr>
        <w:t>8) Güzel yazı ve yazı bozukluklarını giderme çalışmaları</w:t>
      </w:r>
    </w:p>
    <w:p w14:paraId="5DCF75EA"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güzel yazı için doğru kalem tutuşu ve oturuşun temel olduğunu, bunun düzenli kontrol edilmesi gerektiğini belirtmiştir. </w:t>
      </w:r>
      <w:r w:rsidRPr="00516AE5">
        <w:rPr>
          <w:b/>
          <w:bCs/>
          <w:sz w:val="24"/>
          <w:szCs w:val="24"/>
        </w:rPr>
        <w:t>öğretmen2</w:t>
      </w:r>
      <w:r w:rsidRPr="00516AE5">
        <w:rPr>
          <w:sz w:val="24"/>
          <w:szCs w:val="24"/>
        </w:rPr>
        <w:t xml:space="preserve"> satır takibi ve harf aralığı gibi noktaların kısa günlük çalışmalarla düzeltilebileceğini söylemiştir. </w:t>
      </w:r>
      <w:r w:rsidRPr="00516AE5">
        <w:rPr>
          <w:b/>
          <w:bCs/>
          <w:sz w:val="24"/>
          <w:szCs w:val="24"/>
        </w:rPr>
        <w:t>öğretmen3</w:t>
      </w:r>
      <w:r w:rsidRPr="00516AE5">
        <w:rPr>
          <w:sz w:val="24"/>
          <w:szCs w:val="24"/>
        </w:rPr>
        <w:t xml:space="preserve"> yazı bozukluğu görülen öğrencilerde aşamalı ilerleme ve olumlu pekiştirmenin etkili olduğunu ifade etmiştir. </w:t>
      </w:r>
      <w:r w:rsidRPr="00516AE5">
        <w:rPr>
          <w:b/>
          <w:bCs/>
          <w:sz w:val="24"/>
          <w:szCs w:val="24"/>
        </w:rPr>
        <w:t>öğretmen4</w:t>
      </w:r>
      <w:r w:rsidRPr="00516AE5">
        <w:rPr>
          <w:sz w:val="24"/>
          <w:szCs w:val="24"/>
        </w:rPr>
        <w:t xml:space="preserve"> örnek yazı panosu, model defter sayfaları ve kontrollü kopyalama çalışmalarının kullanılabileceğini önermiştir. </w:t>
      </w:r>
      <w:r w:rsidRPr="00516AE5">
        <w:rPr>
          <w:b/>
          <w:bCs/>
          <w:sz w:val="24"/>
          <w:szCs w:val="24"/>
        </w:rPr>
        <w:t>öğretmen5</w:t>
      </w:r>
      <w:r w:rsidRPr="00516AE5">
        <w:rPr>
          <w:sz w:val="24"/>
          <w:szCs w:val="24"/>
        </w:rPr>
        <w:t xml:space="preserve"> yazı çalışmalarında öğrenciyi zorlayan uzun metinlerden kaçınılması, kısa ve doğru üretimin hedeflenmesi gerektiğini vurgulamıştır. Bu nedenle yazı çalışmalarının günlük kısa uygulamalarla yürütülmesine karar verilmiştir.</w:t>
      </w:r>
    </w:p>
    <w:p w14:paraId="32A5F0AA" w14:textId="77777777" w:rsidR="00516AE5" w:rsidRDefault="00516AE5" w:rsidP="00516AE5">
      <w:pPr>
        <w:rPr>
          <w:b/>
          <w:bCs/>
          <w:sz w:val="24"/>
          <w:szCs w:val="24"/>
        </w:rPr>
      </w:pPr>
    </w:p>
    <w:p w14:paraId="7AEB882B" w14:textId="161EB22C" w:rsidR="00516AE5" w:rsidRPr="00516AE5" w:rsidRDefault="00516AE5" w:rsidP="00516AE5">
      <w:pPr>
        <w:rPr>
          <w:b/>
          <w:bCs/>
          <w:sz w:val="24"/>
          <w:szCs w:val="24"/>
        </w:rPr>
      </w:pPr>
      <w:r w:rsidRPr="00516AE5">
        <w:rPr>
          <w:b/>
          <w:bCs/>
          <w:sz w:val="24"/>
          <w:szCs w:val="24"/>
        </w:rPr>
        <w:t>9) Temizlik, sağlık, beslenme ve kılık-kıyafet</w:t>
      </w:r>
    </w:p>
    <w:p w14:paraId="38D3C49F"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sınıf ve kişisel hijyenin düzenli hatırlatılması gerektiğini, el yıkama ve sınıf havalandırmasının rutin hâle getirilmesini önermiştir. </w:t>
      </w:r>
      <w:r w:rsidRPr="00516AE5">
        <w:rPr>
          <w:b/>
          <w:bCs/>
          <w:sz w:val="24"/>
          <w:szCs w:val="24"/>
        </w:rPr>
        <w:t>öğretmen2</w:t>
      </w:r>
      <w:r w:rsidRPr="00516AE5">
        <w:rPr>
          <w:sz w:val="24"/>
          <w:szCs w:val="24"/>
        </w:rPr>
        <w:t xml:space="preserve"> beslenme çantası düzeni ve sağlıklı atıştırmalıklar konusunda velilere bilgilendirme yapılmasının yararlı olacağını söylemiştir. </w:t>
      </w:r>
      <w:r w:rsidRPr="00516AE5">
        <w:rPr>
          <w:b/>
          <w:bCs/>
          <w:sz w:val="24"/>
          <w:szCs w:val="24"/>
        </w:rPr>
        <w:t>öğretmen3</w:t>
      </w:r>
      <w:r w:rsidRPr="00516AE5">
        <w:rPr>
          <w:sz w:val="24"/>
          <w:szCs w:val="24"/>
        </w:rPr>
        <w:t xml:space="preserve"> öğrencilerin kılık-kıyafet kurallarına uyumunun dönem başında tekrar hatırlatılmasını önermiştir. </w:t>
      </w:r>
      <w:r w:rsidRPr="00516AE5">
        <w:rPr>
          <w:b/>
          <w:bCs/>
          <w:sz w:val="24"/>
          <w:szCs w:val="24"/>
        </w:rPr>
        <w:t>öğretmen4</w:t>
      </w:r>
      <w:r w:rsidRPr="00516AE5">
        <w:rPr>
          <w:sz w:val="24"/>
          <w:szCs w:val="24"/>
        </w:rPr>
        <w:t xml:space="preserve"> sınıf içi materyal paylaşımında temizlik ve düzen kurallarının netleştirilmesinin önemli </w:t>
      </w:r>
      <w:r w:rsidRPr="00516AE5">
        <w:rPr>
          <w:sz w:val="24"/>
          <w:szCs w:val="24"/>
        </w:rPr>
        <w:lastRenderedPageBreak/>
        <w:t xml:space="preserve">olduğunu belirtmiştir. </w:t>
      </w:r>
      <w:r w:rsidRPr="00516AE5">
        <w:rPr>
          <w:b/>
          <w:bCs/>
          <w:sz w:val="24"/>
          <w:szCs w:val="24"/>
        </w:rPr>
        <w:t>öğretmen5</w:t>
      </w:r>
      <w:r w:rsidRPr="00516AE5">
        <w:rPr>
          <w:sz w:val="24"/>
          <w:szCs w:val="24"/>
        </w:rPr>
        <w:t xml:space="preserve"> sağlık problemi görülen öğrencilerde aile ile hızlı iletişime geçilmesi ve gerekli durumlarda idare/rehberlik bilgilendirmesi yapılması gerektiğini vurgulamıştır. Bu alanların düzenli izlenmesi konusunda görüş birliği sağlanmıştır.</w:t>
      </w:r>
    </w:p>
    <w:p w14:paraId="7FC9EB84" w14:textId="77777777" w:rsidR="00516AE5" w:rsidRDefault="00516AE5" w:rsidP="00516AE5">
      <w:pPr>
        <w:rPr>
          <w:b/>
          <w:bCs/>
          <w:sz w:val="24"/>
          <w:szCs w:val="24"/>
        </w:rPr>
      </w:pPr>
    </w:p>
    <w:p w14:paraId="2F2AC9ED" w14:textId="230E89D1" w:rsidR="00516AE5" w:rsidRPr="00516AE5" w:rsidRDefault="00516AE5" w:rsidP="00516AE5">
      <w:pPr>
        <w:rPr>
          <w:b/>
          <w:bCs/>
          <w:sz w:val="24"/>
          <w:szCs w:val="24"/>
        </w:rPr>
      </w:pPr>
      <w:r w:rsidRPr="00516AE5">
        <w:rPr>
          <w:b/>
          <w:bCs/>
          <w:sz w:val="24"/>
          <w:szCs w:val="24"/>
        </w:rPr>
        <w:t>10) Devam-devamsızlık durumu ve çözüm önerileri</w:t>
      </w:r>
    </w:p>
    <w:p w14:paraId="17914B7D"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devamsızlıkların birkaç öğrenci üzerinde yoğunlaştığını, erken uyarı yaklaşımının uygulanması gerektiğini ifade etmiştir. </w:t>
      </w:r>
      <w:r w:rsidRPr="00516AE5">
        <w:rPr>
          <w:b/>
          <w:bCs/>
          <w:sz w:val="24"/>
          <w:szCs w:val="24"/>
        </w:rPr>
        <w:t>öğretmen2</w:t>
      </w:r>
      <w:r w:rsidRPr="00516AE5">
        <w:rPr>
          <w:sz w:val="24"/>
          <w:szCs w:val="24"/>
        </w:rPr>
        <w:t xml:space="preserve"> devamsızlığın nedenlerinin veliyle görüşülerek netleştirilmesinin önemini belirtmiştir. </w:t>
      </w:r>
      <w:r w:rsidRPr="00516AE5">
        <w:rPr>
          <w:b/>
          <w:bCs/>
          <w:sz w:val="24"/>
          <w:szCs w:val="24"/>
        </w:rPr>
        <w:t>öğretmen3</w:t>
      </w:r>
      <w:r w:rsidRPr="00516AE5">
        <w:rPr>
          <w:sz w:val="24"/>
          <w:szCs w:val="24"/>
        </w:rPr>
        <w:t xml:space="preserve"> devamlılığın artması için sınıf içi motivasyonu güçlendiren küçük sorumluluk görevlerinin etkili olabileceğini söylemiştir. </w:t>
      </w:r>
      <w:r w:rsidRPr="00516AE5">
        <w:rPr>
          <w:b/>
          <w:bCs/>
          <w:sz w:val="24"/>
          <w:szCs w:val="24"/>
        </w:rPr>
        <w:t>öğretmen4</w:t>
      </w:r>
      <w:r w:rsidRPr="00516AE5">
        <w:rPr>
          <w:sz w:val="24"/>
          <w:szCs w:val="24"/>
        </w:rPr>
        <w:t xml:space="preserve"> devamsızlık takibinde kayıtların düzenli tutulması ve gerekli bildirimlerin zamanında yapılması gerektiğini vurgulamıştır. </w:t>
      </w:r>
      <w:r w:rsidRPr="00516AE5">
        <w:rPr>
          <w:b/>
          <w:bCs/>
          <w:sz w:val="24"/>
          <w:szCs w:val="24"/>
        </w:rPr>
        <w:t>öğretmen5</w:t>
      </w:r>
      <w:r w:rsidRPr="00516AE5">
        <w:rPr>
          <w:sz w:val="24"/>
          <w:szCs w:val="24"/>
        </w:rPr>
        <w:t xml:space="preserve"> sürekli devamsızlık riski olan öğrencilerde okul idaresi ve rehberlik servisiyle birlikte izleme yapılmasının süreci güçlendireceğini belirtmiştir. Böylece devamsızlığın düzenli takip edilmesine karar verilmiştir.</w:t>
      </w:r>
    </w:p>
    <w:p w14:paraId="111E566C" w14:textId="77777777" w:rsidR="00516AE5" w:rsidRDefault="00516AE5" w:rsidP="00516AE5">
      <w:pPr>
        <w:rPr>
          <w:b/>
          <w:bCs/>
          <w:sz w:val="24"/>
          <w:szCs w:val="24"/>
        </w:rPr>
      </w:pPr>
    </w:p>
    <w:p w14:paraId="3C09AB57" w14:textId="005D29EF" w:rsidR="00516AE5" w:rsidRPr="00516AE5" w:rsidRDefault="00516AE5" w:rsidP="00516AE5">
      <w:pPr>
        <w:rPr>
          <w:b/>
          <w:bCs/>
          <w:sz w:val="24"/>
          <w:szCs w:val="24"/>
        </w:rPr>
      </w:pPr>
      <w:r w:rsidRPr="00516AE5">
        <w:rPr>
          <w:b/>
          <w:bCs/>
          <w:sz w:val="24"/>
          <w:szCs w:val="24"/>
        </w:rPr>
        <w:t>11) Veli toplantıları ve öğretmen–okul–veli iş birliği</w:t>
      </w:r>
    </w:p>
    <w:p w14:paraId="59FEF388"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veli iş birliğinin başarıyı doğrudan etkilediğini, bilgilendirmenin düzenli yapılması gerektiğini belirtmiştir. </w:t>
      </w:r>
      <w:r w:rsidRPr="00516AE5">
        <w:rPr>
          <w:b/>
          <w:bCs/>
          <w:sz w:val="24"/>
          <w:szCs w:val="24"/>
        </w:rPr>
        <w:t>öğretmen2</w:t>
      </w:r>
      <w:r w:rsidRPr="00516AE5">
        <w:rPr>
          <w:sz w:val="24"/>
          <w:szCs w:val="24"/>
        </w:rPr>
        <w:t xml:space="preserve"> veli toplantılarında gündemin somut başlıklara ayrılmasının görüşmeleri verimli kıldığını söylemiştir. </w:t>
      </w:r>
      <w:r w:rsidRPr="00516AE5">
        <w:rPr>
          <w:b/>
          <w:bCs/>
          <w:sz w:val="24"/>
          <w:szCs w:val="24"/>
        </w:rPr>
        <w:t>öğretmen3</w:t>
      </w:r>
      <w:r w:rsidRPr="00516AE5">
        <w:rPr>
          <w:sz w:val="24"/>
          <w:szCs w:val="24"/>
        </w:rPr>
        <w:t xml:space="preserve"> bireysel görüşmelerin özellikle okuma-yazma geriliği ve devamsızlık konularında hızlı çözüm ürettiğini ifade etmiştir. </w:t>
      </w:r>
      <w:r w:rsidRPr="00516AE5">
        <w:rPr>
          <w:b/>
          <w:bCs/>
          <w:sz w:val="24"/>
          <w:szCs w:val="24"/>
        </w:rPr>
        <w:t>öğretmen4</w:t>
      </w:r>
      <w:r w:rsidRPr="00516AE5">
        <w:rPr>
          <w:sz w:val="24"/>
          <w:szCs w:val="24"/>
        </w:rPr>
        <w:t xml:space="preserve"> öğretmenler arasında ortak dil kullanılması, velilere çelişkili mesaj verilmemesi gerektiğini vurgulamıştır. </w:t>
      </w:r>
      <w:r w:rsidRPr="00516AE5">
        <w:rPr>
          <w:b/>
          <w:bCs/>
          <w:sz w:val="24"/>
          <w:szCs w:val="24"/>
        </w:rPr>
        <w:t>öğretmen5</w:t>
      </w:r>
      <w:r w:rsidRPr="00516AE5">
        <w:rPr>
          <w:sz w:val="24"/>
          <w:szCs w:val="24"/>
        </w:rPr>
        <w:t xml:space="preserve"> veli katılımını artırmak için zamanında duyuru ve hatırlatma yapılmasını, gerektiğinde idare desteğiyle görüşmelerin planlanmasını önermiştir. Toplantı tarihleri ve iletişim kanalları belirlenerek iş birliğinin güçlendirilmesi kararlaştırılmıştır.</w:t>
      </w:r>
    </w:p>
    <w:p w14:paraId="3E95E540" w14:textId="77777777" w:rsidR="00516AE5" w:rsidRDefault="00516AE5" w:rsidP="00516AE5">
      <w:pPr>
        <w:rPr>
          <w:b/>
          <w:bCs/>
          <w:sz w:val="24"/>
          <w:szCs w:val="24"/>
        </w:rPr>
      </w:pPr>
    </w:p>
    <w:p w14:paraId="24D19AD3" w14:textId="53E6213C" w:rsidR="00516AE5" w:rsidRPr="00516AE5" w:rsidRDefault="00516AE5" w:rsidP="00516AE5">
      <w:pPr>
        <w:rPr>
          <w:b/>
          <w:bCs/>
          <w:sz w:val="24"/>
          <w:szCs w:val="24"/>
        </w:rPr>
      </w:pPr>
      <w:r w:rsidRPr="00516AE5">
        <w:rPr>
          <w:b/>
          <w:bCs/>
          <w:sz w:val="24"/>
          <w:szCs w:val="24"/>
        </w:rPr>
        <w:t>12) Zümreler arası ve alan öğretmenleriyle iş birliği</w:t>
      </w:r>
    </w:p>
    <w:p w14:paraId="182D5224"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zümreler arası iş birliğinin ortak uygulama birliği sağladığını, öğrenci uyumunu güçlendirdiğini belirtmiştir. </w:t>
      </w:r>
      <w:r w:rsidRPr="00516AE5">
        <w:rPr>
          <w:b/>
          <w:bCs/>
          <w:sz w:val="24"/>
          <w:szCs w:val="24"/>
        </w:rPr>
        <w:t>öğretmen2</w:t>
      </w:r>
      <w:r w:rsidRPr="00516AE5">
        <w:rPr>
          <w:sz w:val="24"/>
          <w:szCs w:val="24"/>
        </w:rPr>
        <w:t xml:space="preserve"> materyal paylaşımının ortak havuzda yürütülmesinin zaman kazandırdığını ifade etmiştir. </w:t>
      </w:r>
      <w:r w:rsidRPr="00516AE5">
        <w:rPr>
          <w:b/>
          <w:bCs/>
          <w:sz w:val="24"/>
          <w:szCs w:val="24"/>
        </w:rPr>
        <w:t>öğretmen3</w:t>
      </w:r>
      <w:r w:rsidRPr="00516AE5">
        <w:rPr>
          <w:sz w:val="24"/>
          <w:szCs w:val="24"/>
        </w:rPr>
        <w:t xml:space="preserve"> ortak etkinliklerin öğrencilerde kaynaşmayı artırdığını söylemiştir. </w:t>
      </w:r>
      <w:r w:rsidRPr="00516AE5">
        <w:rPr>
          <w:b/>
          <w:bCs/>
          <w:sz w:val="24"/>
          <w:szCs w:val="24"/>
        </w:rPr>
        <w:t>öğretmen4</w:t>
      </w:r>
      <w:r w:rsidRPr="00516AE5">
        <w:rPr>
          <w:sz w:val="24"/>
          <w:szCs w:val="24"/>
        </w:rPr>
        <w:t xml:space="preserve"> iş birliğinin planlı olması için belirli aralıklarla kısa koordinasyon görüşmeleri yapılmasını önermiştir. </w:t>
      </w:r>
      <w:r w:rsidRPr="00516AE5">
        <w:rPr>
          <w:b/>
          <w:bCs/>
          <w:sz w:val="24"/>
          <w:szCs w:val="24"/>
        </w:rPr>
        <w:t>öğretmen5</w:t>
      </w:r>
      <w:r w:rsidRPr="00516AE5">
        <w:rPr>
          <w:sz w:val="24"/>
          <w:szCs w:val="24"/>
        </w:rPr>
        <w:t xml:space="preserve"> ortak değerlendirme ölçütleri belirlenirse öğrenci takibinin daha sağlıklı olacağını vurgulamıştır. Bu nedenle iş birliğinin sürekliliği konusunda karar alınmıştır.</w:t>
      </w:r>
    </w:p>
    <w:p w14:paraId="7190C913" w14:textId="77777777" w:rsidR="00516AE5" w:rsidRDefault="00516AE5" w:rsidP="00516AE5">
      <w:pPr>
        <w:rPr>
          <w:b/>
          <w:bCs/>
          <w:sz w:val="24"/>
          <w:szCs w:val="24"/>
        </w:rPr>
      </w:pPr>
    </w:p>
    <w:p w14:paraId="1DB4FF7B" w14:textId="1788AE3B" w:rsidR="00516AE5" w:rsidRPr="00516AE5" w:rsidRDefault="00516AE5" w:rsidP="00516AE5">
      <w:pPr>
        <w:rPr>
          <w:b/>
          <w:bCs/>
          <w:sz w:val="24"/>
          <w:szCs w:val="24"/>
        </w:rPr>
      </w:pPr>
      <w:r w:rsidRPr="00516AE5">
        <w:rPr>
          <w:b/>
          <w:bCs/>
          <w:sz w:val="24"/>
          <w:szCs w:val="24"/>
        </w:rPr>
        <w:t>13) Kitap, araç-gereç ve öğretim materyalleri</w:t>
      </w:r>
    </w:p>
    <w:p w14:paraId="43B9C157"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sınıf kitaplığının öğrenci seviyesine uygun öykü, masal, şiir ve resimli kitaplarla zenginleştirilmesini önermiştir. </w:t>
      </w:r>
      <w:r w:rsidRPr="00516AE5">
        <w:rPr>
          <w:b/>
          <w:bCs/>
          <w:sz w:val="24"/>
          <w:szCs w:val="24"/>
        </w:rPr>
        <w:t>öğretmen2</w:t>
      </w:r>
      <w:r w:rsidRPr="00516AE5">
        <w:rPr>
          <w:sz w:val="24"/>
          <w:szCs w:val="24"/>
        </w:rPr>
        <w:t xml:space="preserve"> materyal ihtiyaçlarının dönem başında liste hâline getirilip idareye bildirilmesi gerektiğini belirtmiştir. </w:t>
      </w:r>
      <w:r w:rsidRPr="00516AE5">
        <w:rPr>
          <w:b/>
          <w:bCs/>
          <w:sz w:val="24"/>
          <w:szCs w:val="24"/>
        </w:rPr>
        <w:t>öğretmen3</w:t>
      </w:r>
      <w:r w:rsidRPr="00516AE5">
        <w:rPr>
          <w:sz w:val="24"/>
          <w:szCs w:val="24"/>
        </w:rPr>
        <w:t xml:space="preserve"> etkinlik materyallerinin (kartlar, çalışma kâğıtları, basit deney malzemeleri) planlı hazırlanmasının derse katkı sağladığını söylemiştir. </w:t>
      </w:r>
      <w:r w:rsidRPr="00516AE5">
        <w:rPr>
          <w:b/>
          <w:bCs/>
          <w:sz w:val="24"/>
          <w:szCs w:val="24"/>
        </w:rPr>
        <w:t>öğretmen4</w:t>
      </w:r>
      <w:r w:rsidRPr="00516AE5">
        <w:rPr>
          <w:sz w:val="24"/>
          <w:szCs w:val="24"/>
        </w:rPr>
        <w:t xml:space="preserve"> temin süreçlerinin idare-veli iş birliğiyle usule uygun yürütülmesini vurgulamıştır. </w:t>
      </w:r>
      <w:r w:rsidRPr="00516AE5">
        <w:rPr>
          <w:b/>
          <w:bCs/>
          <w:sz w:val="24"/>
          <w:szCs w:val="24"/>
        </w:rPr>
        <w:t>öğretmen5</w:t>
      </w:r>
      <w:r w:rsidRPr="00516AE5">
        <w:rPr>
          <w:sz w:val="24"/>
          <w:szCs w:val="24"/>
        </w:rPr>
        <w:t xml:space="preserve"> materyal eksikliğinin öğrenme kaybına yol açmaması için erken planlama yapılması gerektiğini ifade etmiştir. Bu doğrultuda ihtiyaç listesi çıkarılmasına karar verilmiştir.</w:t>
      </w:r>
    </w:p>
    <w:p w14:paraId="4DBA1EF9" w14:textId="77777777" w:rsidR="00516AE5" w:rsidRDefault="00516AE5" w:rsidP="00516AE5">
      <w:pPr>
        <w:rPr>
          <w:b/>
          <w:bCs/>
          <w:sz w:val="24"/>
          <w:szCs w:val="24"/>
        </w:rPr>
      </w:pPr>
    </w:p>
    <w:p w14:paraId="483AEE29" w14:textId="5A7ECE38" w:rsidR="00516AE5" w:rsidRPr="00516AE5" w:rsidRDefault="00516AE5" w:rsidP="00516AE5">
      <w:pPr>
        <w:rPr>
          <w:b/>
          <w:bCs/>
          <w:sz w:val="24"/>
          <w:szCs w:val="24"/>
        </w:rPr>
      </w:pPr>
      <w:r w:rsidRPr="00516AE5">
        <w:rPr>
          <w:b/>
          <w:bCs/>
          <w:sz w:val="24"/>
          <w:szCs w:val="24"/>
        </w:rPr>
        <w:t>14) Deney, proje, gezi-gözlem planlaması</w:t>
      </w:r>
    </w:p>
    <w:p w14:paraId="17CF86A5"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ikinci dönemde öğrencilerin sosyal-duygusal gelişimini destekleyecek etkinliklere yer verilmesi gerektiğini belirtmiştir. </w:t>
      </w:r>
      <w:r w:rsidRPr="00516AE5">
        <w:rPr>
          <w:b/>
          <w:bCs/>
          <w:sz w:val="24"/>
          <w:szCs w:val="24"/>
        </w:rPr>
        <w:t>öğretmen2</w:t>
      </w:r>
      <w:r w:rsidRPr="00516AE5">
        <w:rPr>
          <w:sz w:val="24"/>
          <w:szCs w:val="24"/>
        </w:rPr>
        <w:t xml:space="preserve"> kütüphane ve çevre gezilerinin kazanımlarla ilişkilendirilerek planlanmasını önermiştir. </w:t>
      </w:r>
      <w:r w:rsidRPr="00516AE5">
        <w:rPr>
          <w:b/>
          <w:bCs/>
          <w:sz w:val="24"/>
          <w:szCs w:val="24"/>
        </w:rPr>
        <w:t>öğretmen3</w:t>
      </w:r>
      <w:r w:rsidRPr="00516AE5">
        <w:rPr>
          <w:sz w:val="24"/>
          <w:szCs w:val="24"/>
        </w:rPr>
        <w:t xml:space="preserve"> sınıf içi küçük projelerin öğrencinin sorumluluk almasını desteklediğini söylemiştir. </w:t>
      </w:r>
      <w:r w:rsidRPr="00516AE5">
        <w:rPr>
          <w:b/>
          <w:bCs/>
          <w:sz w:val="24"/>
          <w:szCs w:val="24"/>
        </w:rPr>
        <w:t>öğretmen4</w:t>
      </w:r>
      <w:r w:rsidRPr="00516AE5">
        <w:rPr>
          <w:sz w:val="24"/>
          <w:szCs w:val="24"/>
        </w:rPr>
        <w:t xml:space="preserve"> gezi ve etkinliklerde güvenlik, izin ve veli bilgilendirmesinin eksiksiz yapılması gerektiğini vurgulamıştır. </w:t>
      </w:r>
      <w:r w:rsidRPr="00516AE5">
        <w:rPr>
          <w:b/>
          <w:bCs/>
          <w:sz w:val="24"/>
          <w:szCs w:val="24"/>
        </w:rPr>
        <w:t>öğretmen5</w:t>
      </w:r>
      <w:r w:rsidRPr="00516AE5">
        <w:rPr>
          <w:sz w:val="24"/>
          <w:szCs w:val="24"/>
        </w:rPr>
        <w:t xml:space="preserve"> etkinliklerin sonunda kısa değerlendirme yapılmasının kazanım takibini güçlendireceğini ifade etmiştir. Buna göre etkinliklerin takvimlendirilmesine karar verilmiştir.</w:t>
      </w:r>
    </w:p>
    <w:p w14:paraId="0F6D2310" w14:textId="77777777" w:rsidR="00516AE5" w:rsidRPr="00516AE5" w:rsidRDefault="00516AE5" w:rsidP="00516AE5">
      <w:pPr>
        <w:rPr>
          <w:b/>
          <w:bCs/>
          <w:sz w:val="24"/>
          <w:szCs w:val="24"/>
        </w:rPr>
      </w:pPr>
      <w:r w:rsidRPr="00516AE5">
        <w:rPr>
          <w:b/>
          <w:bCs/>
          <w:sz w:val="24"/>
          <w:szCs w:val="24"/>
        </w:rPr>
        <w:lastRenderedPageBreak/>
        <w:t>15) E-Okul uygulamaları</w:t>
      </w:r>
    </w:p>
    <w:p w14:paraId="68E6DC59"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e-okul girişlerinin zamanında ve doğru yapılmasının önemini belirtmiştir. </w:t>
      </w:r>
      <w:r w:rsidRPr="00516AE5">
        <w:rPr>
          <w:b/>
          <w:bCs/>
          <w:sz w:val="24"/>
          <w:szCs w:val="24"/>
        </w:rPr>
        <w:t>öğretmen2</w:t>
      </w:r>
      <w:r w:rsidRPr="00516AE5">
        <w:rPr>
          <w:sz w:val="24"/>
          <w:szCs w:val="24"/>
        </w:rPr>
        <w:t xml:space="preserve"> yoklama ve devamsızlık kayıtlarının düzenli tutulmasının resmi süreçleri kolaylaştıracağını söylemiştir. </w:t>
      </w:r>
      <w:r w:rsidRPr="00516AE5">
        <w:rPr>
          <w:b/>
          <w:bCs/>
          <w:sz w:val="24"/>
          <w:szCs w:val="24"/>
        </w:rPr>
        <w:t>öğretmen3</w:t>
      </w:r>
      <w:r w:rsidRPr="00516AE5">
        <w:rPr>
          <w:sz w:val="24"/>
          <w:szCs w:val="24"/>
        </w:rPr>
        <w:t xml:space="preserve"> ölçme sonuçlarının ve davranış/rehberlik notlarının sistemli kaydedilmesinin öğrenci takibini güçlendirdiğini ifade etmiştir. </w:t>
      </w:r>
      <w:r w:rsidRPr="00516AE5">
        <w:rPr>
          <w:b/>
          <w:bCs/>
          <w:sz w:val="24"/>
          <w:szCs w:val="24"/>
        </w:rPr>
        <w:t>öğretmen4</w:t>
      </w:r>
      <w:r w:rsidRPr="00516AE5">
        <w:rPr>
          <w:sz w:val="24"/>
          <w:szCs w:val="24"/>
        </w:rPr>
        <w:t xml:space="preserve"> veri girişlerinde gizlilik ve doğruluk ilkesine dikkat edilmesi gerektiğini vurgulamıştır. </w:t>
      </w:r>
      <w:r w:rsidRPr="00516AE5">
        <w:rPr>
          <w:b/>
          <w:bCs/>
          <w:sz w:val="24"/>
          <w:szCs w:val="24"/>
        </w:rPr>
        <w:t>öğretmen5</w:t>
      </w:r>
      <w:r w:rsidRPr="00516AE5">
        <w:rPr>
          <w:sz w:val="24"/>
          <w:szCs w:val="24"/>
        </w:rPr>
        <w:t xml:space="preserve"> ortak bir kontrol takvimi oluşturulursa gecikmelerin önüne geçileceğini söylemiştir. Bu nedenle e-okul işlemlerinin takvimlendirilmesine karar verilmiştir.</w:t>
      </w:r>
    </w:p>
    <w:p w14:paraId="6C790763" w14:textId="77777777" w:rsidR="00516AE5" w:rsidRDefault="00516AE5" w:rsidP="00516AE5">
      <w:pPr>
        <w:rPr>
          <w:b/>
          <w:bCs/>
          <w:sz w:val="24"/>
          <w:szCs w:val="24"/>
        </w:rPr>
      </w:pPr>
    </w:p>
    <w:p w14:paraId="7BA043BB" w14:textId="185E15DA" w:rsidR="00516AE5" w:rsidRPr="00516AE5" w:rsidRDefault="00516AE5" w:rsidP="00516AE5">
      <w:pPr>
        <w:rPr>
          <w:b/>
          <w:bCs/>
          <w:sz w:val="24"/>
          <w:szCs w:val="24"/>
        </w:rPr>
      </w:pPr>
      <w:r w:rsidRPr="00516AE5">
        <w:rPr>
          <w:b/>
          <w:bCs/>
          <w:sz w:val="24"/>
          <w:szCs w:val="24"/>
        </w:rPr>
        <w:t>16) Bilim-teknoloji gelişmeleri ve uygulamalara yansıtılması</w:t>
      </w:r>
    </w:p>
    <w:p w14:paraId="4E53515F"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eğitim teknolojilerinin derslere uygun şekilde entegre edilmesinin öğrenmeyi desteklediğini belirtmiştir. </w:t>
      </w:r>
      <w:r w:rsidRPr="00516AE5">
        <w:rPr>
          <w:b/>
          <w:bCs/>
          <w:sz w:val="24"/>
          <w:szCs w:val="24"/>
        </w:rPr>
        <w:t>öğretmen2</w:t>
      </w:r>
      <w:r w:rsidRPr="00516AE5">
        <w:rPr>
          <w:sz w:val="24"/>
          <w:szCs w:val="24"/>
        </w:rPr>
        <w:t xml:space="preserve"> EBA gibi kaynakların pekiştirme amaçlı kullanılmasının faydalı olacağını söylemiştir. </w:t>
      </w:r>
      <w:r w:rsidRPr="00516AE5">
        <w:rPr>
          <w:b/>
          <w:bCs/>
          <w:sz w:val="24"/>
          <w:szCs w:val="24"/>
        </w:rPr>
        <w:t>öğretmen3</w:t>
      </w:r>
      <w:r w:rsidRPr="00516AE5">
        <w:rPr>
          <w:sz w:val="24"/>
          <w:szCs w:val="24"/>
        </w:rPr>
        <w:t xml:space="preserve"> dijital içeriklerin yaş düzeyine uygun seçilmesi gerektiğini ifade etmiştir. </w:t>
      </w:r>
      <w:r w:rsidRPr="00516AE5">
        <w:rPr>
          <w:b/>
          <w:bCs/>
          <w:sz w:val="24"/>
          <w:szCs w:val="24"/>
        </w:rPr>
        <w:t>öğretmen4</w:t>
      </w:r>
      <w:r w:rsidRPr="00516AE5">
        <w:rPr>
          <w:sz w:val="24"/>
          <w:szCs w:val="24"/>
        </w:rPr>
        <w:t xml:space="preserve"> teknoloji kullanımında süre ve amaç sınırlarının net belirlenmesini vurgulamıştır. </w:t>
      </w:r>
      <w:r w:rsidRPr="00516AE5">
        <w:rPr>
          <w:b/>
          <w:bCs/>
          <w:sz w:val="24"/>
          <w:szCs w:val="24"/>
        </w:rPr>
        <w:t>öğretmen5</w:t>
      </w:r>
      <w:r w:rsidRPr="00516AE5">
        <w:rPr>
          <w:sz w:val="24"/>
          <w:szCs w:val="24"/>
        </w:rPr>
        <w:t xml:space="preserve"> öğretmenler arası içerik paylaşımının kaliteyi artıracağını belirtmiştir. Bu doğrultuda teknolojinin kontrollü kullanımına karar verilmiştir.</w:t>
      </w:r>
    </w:p>
    <w:p w14:paraId="513FE1BC" w14:textId="77777777" w:rsidR="00516AE5" w:rsidRDefault="00516AE5" w:rsidP="00516AE5">
      <w:pPr>
        <w:rPr>
          <w:b/>
          <w:bCs/>
          <w:sz w:val="24"/>
          <w:szCs w:val="24"/>
        </w:rPr>
      </w:pPr>
    </w:p>
    <w:p w14:paraId="6D658DD7" w14:textId="7A1D4DD5" w:rsidR="00516AE5" w:rsidRPr="00516AE5" w:rsidRDefault="00516AE5" w:rsidP="00516AE5">
      <w:pPr>
        <w:rPr>
          <w:b/>
          <w:bCs/>
          <w:sz w:val="24"/>
          <w:szCs w:val="24"/>
        </w:rPr>
      </w:pPr>
      <w:r w:rsidRPr="00516AE5">
        <w:rPr>
          <w:b/>
          <w:bCs/>
          <w:sz w:val="24"/>
          <w:szCs w:val="24"/>
        </w:rPr>
        <w:t>17) İş sağlığı ve güvenliği</w:t>
      </w:r>
    </w:p>
    <w:p w14:paraId="6BFF5342"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sınıf düzeninin güvenli hale getirilmesi için dönem başında kontrol yapılmasını önermiştir. </w:t>
      </w:r>
      <w:r w:rsidRPr="00516AE5">
        <w:rPr>
          <w:b/>
          <w:bCs/>
          <w:sz w:val="24"/>
          <w:szCs w:val="24"/>
        </w:rPr>
        <w:t>öğretmen2</w:t>
      </w:r>
      <w:r w:rsidRPr="00516AE5">
        <w:rPr>
          <w:sz w:val="24"/>
          <w:szCs w:val="24"/>
        </w:rPr>
        <w:t xml:space="preserve"> sınıf içi risk unsurlarının (kablo, priz, dolap düzeni) tespit edilip idareye bildirilmesi gerektiğini söylemiştir. </w:t>
      </w:r>
      <w:r w:rsidRPr="00516AE5">
        <w:rPr>
          <w:b/>
          <w:bCs/>
          <w:sz w:val="24"/>
          <w:szCs w:val="24"/>
        </w:rPr>
        <w:t>öğretmen3</w:t>
      </w:r>
      <w:r w:rsidRPr="00516AE5">
        <w:rPr>
          <w:sz w:val="24"/>
          <w:szCs w:val="24"/>
        </w:rPr>
        <w:t xml:space="preserve"> koridor ve bahçe kurallarının öğrencilere yeniden hatırlatılmasının faydalı olacağını belirtmiştir. </w:t>
      </w:r>
      <w:r w:rsidRPr="00516AE5">
        <w:rPr>
          <w:b/>
          <w:bCs/>
          <w:sz w:val="24"/>
          <w:szCs w:val="24"/>
        </w:rPr>
        <w:t>öğretmen4</w:t>
      </w:r>
      <w:r w:rsidRPr="00516AE5">
        <w:rPr>
          <w:sz w:val="24"/>
          <w:szCs w:val="24"/>
        </w:rPr>
        <w:t xml:space="preserve"> acil durumlarda izlenecek prosedürlerin öğretmenler arasında hatırlatılması gerektiğini vurgulamıştır. </w:t>
      </w:r>
      <w:r w:rsidRPr="00516AE5">
        <w:rPr>
          <w:b/>
          <w:bCs/>
          <w:sz w:val="24"/>
          <w:szCs w:val="24"/>
        </w:rPr>
        <w:t>öğretmen5</w:t>
      </w:r>
      <w:r w:rsidRPr="00516AE5">
        <w:rPr>
          <w:sz w:val="24"/>
          <w:szCs w:val="24"/>
        </w:rPr>
        <w:t xml:space="preserve"> güvenlik kültürünün rutinlerle desteklenmesinin önemli olduğunu ifade etmiştir. Bu nedenle eksiklerin raporlanmasına karar verilmiştir.</w:t>
      </w:r>
    </w:p>
    <w:p w14:paraId="627B2EE3" w14:textId="77777777" w:rsidR="00516AE5" w:rsidRDefault="00516AE5" w:rsidP="00516AE5">
      <w:pPr>
        <w:rPr>
          <w:b/>
          <w:bCs/>
          <w:sz w:val="24"/>
          <w:szCs w:val="24"/>
        </w:rPr>
      </w:pPr>
    </w:p>
    <w:p w14:paraId="3D2A0962" w14:textId="1AC3BECB" w:rsidR="00516AE5" w:rsidRPr="00516AE5" w:rsidRDefault="00516AE5" w:rsidP="00516AE5">
      <w:pPr>
        <w:rPr>
          <w:b/>
          <w:bCs/>
          <w:sz w:val="24"/>
          <w:szCs w:val="24"/>
        </w:rPr>
      </w:pPr>
      <w:r w:rsidRPr="00516AE5">
        <w:rPr>
          <w:b/>
          <w:bCs/>
          <w:sz w:val="24"/>
          <w:szCs w:val="24"/>
        </w:rPr>
        <w:t>18) Dilek-temenniler ve kapanış</w:t>
      </w:r>
    </w:p>
    <w:p w14:paraId="10B6B891" w14:textId="77777777" w:rsidR="00516AE5" w:rsidRPr="00516AE5" w:rsidRDefault="00516AE5" w:rsidP="00516AE5">
      <w:pPr>
        <w:rPr>
          <w:sz w:val="24"/>
          <w:szCs w:val="24"/>
        </w:rPr>
      </w:pPr>
      <w:r w:rsidRPr="00516AE5">
        <w:rPr>
          <w:b/>
          <w:bCs/>
          <w:sz w:val="24"/>
          <w:szCs w:val="24"/>
        </w:rPr>
        <w:t>öğretmen1</w:t>
      </w:r>
      <w:r w:rsidRPr="00516AE5">
        <w:rPr>
          <w:sz w:val="24"/>
          <w:szCs w:val="24"/>
        </w:rPr>
        <w:t xml:space="preserve"> ikinci dönemin hayırlı olmasını dileyerek alınan kararların titizlikle uygulanacağını belirtmiştir. </w:t>
      </w:r>
      <w:r w:rsidRPr="00516AE5">
        <w:rPr>
          <w:b/>
          <w:bCs/>
          <w:sz w:val="24"/>
          <w:szCs w:val="24"/>
        </w:rPr>
        <w:t>öğretmen2</w:t>
      </w:r>
      <w:r w:rsidRPr="00516AE5">
        <w:rPr>
          <w:sz w:val="24"/>
          <w:szCs w:val="24"/>
        </w:rPr>
        <w:t xml:space="preserve"> okuma-yazma sürecinde düzenli küçük çalışmaların büyük fark oluşturacağını ifade etmiştir. </w:t>
      </w:r>
      <w:r w:rsidRPr="00516AE5">
        <w:rPr>
          <w:b/>
          <w:bCs/>
          <w:sz w:val="24"/>
          <w:szCs w:val="24"/>
        </w:rPr>
        <w:t>öğretmen3</w:t>
      </w:r>
      <w:r w:rsidRPr="00516AE5">
        <w:rPr>
          <w:sz w:val="24"/>
          <w:szCs w:val="24"/>
        </w:rPr>
        <w:t xml:space="preserve"> veli iletişiminin sürekliliğinin önemini vurgulamıştır. </w:t>
      </w:r>
      <w:r w:rsidRPr="00516AE5">
        <w:rPr>
          <w:b/>
          <w:bCs/>
          <w:sz w:val="24"/>
          <w:szCs w:val="24"/>
        </w:rPr>
        <w:t>öğretmen4</w:t>
      </w:r>
      <w:r w:rsidRPr="00516AE5">
        <w:rPr>
          <w:sz w:val="24"/>
          <w:szCs w:val="24"/>
        </w:rPr>
        <w:t xml:space="preserve"> kararların takip edilebilir şekilde kayıt altına alınmasının gerekliliğini tekrar hatırlatmıştır. </w:t>
      </w:r>
      <w:r w:rsidRPr="00516AE5">
        <w:rPr>
          <w:b/>
          <w:bCs/>
          <w:sz w:val="24"/>
          <w:szCs w:val="24"/>
        </w:rPr>
        <w:t>öğretmen5</w:t>
      </w:r>
      <w:r w:rsidRPr="00516AE5">
        <w:rPr>
          <w:sz w:val="24"/>
          <w:szCs w:val="24"/>
        </w:rPr>
        <w:t xml:space="preserve"> öğretmenler arası dayanışmanın başarıyı artıracağını söylemiştir. Görüşülecek başka konu kalmadığından toplantı kapatılmıştır.</w:t>
      </w:r>
    </w:p>
    <w:p w14:paraId="4CD33C7C" w14:textId="63861131" w:rsidR="00516AE5" w:rsidRDefault="00516AE5" w:rsidP="00516AE5">
      <w:pPr>
        <w:rPr>
          <w:sz w:val="24"/>
          <w:szCs w:val="24"/>
        </w:rPr>
      </w:pPr>
    </w:p>
    <w:p w14:paraId="3F328402" w14:textId="77777777" w:rsidR="00516AE5" w:rsidRDefault="00516AE5" w:rsidP="00516AE5">
      <w:pPr>
        <w:rPr>
          <w:sz w:val="24"/>
          <w:szCs w:val="24"/>
        </w:rPr>
      </w:pPr>
    </w:p>
    <w:p w14:paraId="4882C028" w14:textId="77777777" w:rsidR="00516AE5" w:rsidRDefault="00516AE5" w:rsidP="00516AE5">
      <w:pPr>
        <w:rPr>
          <w:sz w:val="24"/>
          <w:szCs w:val="24"/>
        </w:rPr>
      </w:pPr>
    </w:p>
    <w:p w14:paraId="7640A597" w14:textId="77777777" w:rsidR="00516AE5" w:rsidRDefault="00516AE5" w:rsidP="00516AE5">
      <w:pPr>
        <w:rPr>
          <w:sz w:val="24"/>
          <w:szCs w:val="24"/>
        </w:rPr>
      </w:pPr>
    </w:p>
    <w:p w14:paraId="6E0060A0" w14:textId="77777777" w:rsidR="00516AE5" w:rsidRDefault="00516AE5" w:rsidP="00516AE5">
      <w:pPr>
        <w:rPr>
          <w:sz w:val="24"/>
          <w:szCs w:val="24"/>
        </w:rPr>
      </w:pPr>
    </w:p>
    <w:p w14:paraId="37FB0F45" w14:textId="77777777" w:rsidR="00516AE5" w:rsidRDefault="00516AE5" w:rsidP="00516AE5">
      <w:pPr>
        <w:rPr>
          <w:sz w:val="24"/>
          <w:szCs w:val="24"/>
        </w:rPr>
      </w:pPr>
    </w:p>
    <w:p w14:paraId="600B0E30" w14:textId="77777777" w:rsidR="00516AE5" w:rsidRDefault="00516AE5" w:rsidP="00516AE5">
      <w:pPr>
        <w:rPr>
          <w:sz w:val="24"/>
          <w:szCs w:val="24"/>
        </w:rPr>
      </w:pPr>
    </w:p>
    <w:p w14:paraId="72722B05" w14:textId="77777777" w:rsidR="00516AE5" w:rsidRDefault="00516AE5" w:rsidP="00516AE5">
      <w:pPr>
        <w:rPr>
          <w:sz w:val="24"/>
          <w:szCs w:val="24"/>
        </w:rPr>
      </w:pPr>
    </w:p>
    <w:p w14:paraId="2F79E7FB" w14:textId="77777777" w:rsidR="00516AE5" w:rsidRDefault="00516AE5" w:rsidP="00516AE5">
      <w:pPr>
        <w:rPr>
          <w:sz w:val="24"/>
          <w:szCs w:val="24"/>
        </w:rPr>
      </w:pPr>
    </w:p>
    <w:p w14:paraId="194B71FC" w14:textId="77777777" w:rsidR="00516AE5" w:rsidRDefault="00516AE5" w:rsidP="00516AE5">
      <w:pPr>
        <w:rPr>
          <w:sz w:val="24"/>
          <w:szCs w:val="24"/>
        </w:rPr>
      </w:pPr>
    </w:p>
    <w:p w14:paraId="58456562" w14:textId="77777777" w:rsidR="00516AE5" w:rsidRDefault="00516AE5" w:rsidP="00516AE5">
      <w:pPr>
        <w:rPr>
          <w:sz w:val="24"/>
          <w:szCs w:val="24"/>
        </w:rPr>
      </w:pPr>
    </w:p>
    <w:p w14:paraId="730E29DA" w14:textId="77777777" w:rsidR="00516AE5" w:rsidRDefault="00516AE5" w:rsidP="00516AE5">
      <w:pPr>
        <w:rPr>
          <w:sz w:val="24"/>
          <w:szCs w:val="24"/>
        </w:rPr>
      </w:pPr>
    </w:p>
    <w:p w14:paraId="23BD67B3" w14:textId="77777777" w:rsidR="00516AE5" w:rsidRDefault="00516AE5" w:rsidP="00516AE5">
      <w:pPr>
        <w:rPr>
          <w:sz w:val="24"/>
          <w:szCs w:val="24"/>
        </w:rPr>
      </w:pPr>
    </w:p>
    <w:p w14:paraId="1787B7DB" w14:textId="77777777" w:rsidR="00516AE5" w:rsidRDefault="00516AE5" w:rsidP="00516AE5">
      <w:pPr>
        <w:rPr>
          <w:sz w:val="24"/>
          <w:szCs w:val="24"/>
        </w:rPr>
      </w:pPr>
    </w:p>
    <w:p w14:paraId="6FF826C6" w14:textId="77777777" w:rsidR="00516AE5" w:rsidRDefault="00516AE5" w:rsidP="00516AE5">
      <w:pPr>
        <w:rPr>
          <w:sz w:val="24"/>
          <w:szCs w:val="24"/>
        </w:rPr>
      </w:pPr>
    </w:p>
    <w:p w14:paraId="4313094F" w14:textId="77777777" w:rsidR="00516AE5" w:rsidRDefault="00516AE5" w:rsidP="00516AE5">
      <w:pPr>
        <w:rPr>
          <w:sz w:val="24"/>
          <w:szCs w:val="24"/>
        </w:rPr>
      </w:pPr>
    </w:p>
    <w:p w14:paraId="0AE7AB49" w14:textId="77777777" w:rsidR="00516AE5" w:rsidRPr="00516AE5" w:rsidRDefault="00516AE5" w:rsidP="00516AE5">
      <w:pPr>
        <w:rPr>
          <w:sz w:val="24"/>
          <w:szCs w:val="24"/>
        </w:rPr>
      </w:pPr>
    </w:p>
    <w:p w14:paraId="5EC44885" w14:textId="77777777" w:rsidR="00516AE5" w:rsidRPr="00516AE5" w:rsidRDefault="00516AE5" w:rsidP="00516AE5">
      <w:pPr>
        <w:rPr>
          <w:b/>
          <w:bCs/>
          <w:sz w:val="24"/>
          <w:szCs w:val="24"/>
        </w:rPr>
      </w:pPr>
      <w:r w:rsidRPr="00516AE5">
        <w:rPr>
          <w:b/>
          <w:bCs/>
          <w:sz w:val="24"/>
          <w:szCs w:val="24"/>
        </w:rPr>
        <w:lastRenderedPageBreak/>
        <w:t>ALINAN KARARLAR</w:t>
      </w:r>
    </w:p>
    <w:p w14:paraId="035DBEF1" w14:textId="0CAAC59E" w:rsidR="00516AE5" w:rsidRPr="00516AE5" w:rsidRDefault="00516AE5" w:rsidP="00516AE5">
      <w:pPr>
        <w:numPr>
          <w:ilvl w:val="0"/>
          <w:numId w:val="23"/>
        </w:numPr>
        <w:rPr>
          <w:sz w:val="24"/>
          <w:szCs w:val="24"/>
        </w:rPr>
      </w:pPr>
      <w:r>
        <w:rPr>
          <w:sz w:val="24"/>
          <w:szCs w:val="24"/>
        </w:rPr>
        <w:t>1.</w:t>
      </w:r>
      <w:r w:rsidRPr="00516AE5">
        <w:rPr>
          <w:sz w:val="24"/>
          <w:szCs w:val="24"/>
        </w:rPr>
        <w:t>dönem zümre kararlarının uygulanma durumunun periyodik olarak değerlendirilmesine ve gerekli güncellemelerin yapılmasına karar verildi.</w:t>
      </w:r>
    </w:p>
    <w:p w14:paraId="3E72D42E" w14:textId="77777777" w:rsidR="00516AE5" w:rsidRPr="00516AE5" w:rsidRDefault="00516AE5" w:rsidP="00516AE5">
      <w:pPr>
        <w:numPr>
          <w:ilvl w:val="0"/>
          <w:numId w:val="23"/>
        </w:numPr>
        <w:rPr>
          <w:sz w:val="24"/>
          <w:szCs w:val="24"/>
        </w:rPr>
      </w:pPr>
      <w:r w:rsidRPr="00516AE5">
        <w:rPr>
          <w:sz w:val="24"/>
          <w:szCs w:val="24"/>
        </w:rPr>
        <w:t>Birinci dönemin genel değerlendirmesi doğrultusunda eksik kazanımlar için kısa, sık ve planlı tekrar çalışmalarının yapılmasına karar verildi.</w:t>
      </w:r>
    </w:p>
    <w:p w14:paraId="5984D486" w14:textId="485CCDF2" w:rsidR="00516AE5" w:rsidRPr="00516AE5" w:rsidRDefault="00516AE5" w:rsidP="00516AE5">
      <w:pPr>
        <w:numPr>
          <w:ilvl w:val="0"/>
          <w:numId w:val="23"/>
        </w:numPr>
        <w:rPr>
          <w:sz w:val="24"/>
          <w:szCs w:val="24"/>
        </w:rPr>
      </w:pPr>
      <w:r>
        <w:rPr>
          <w:sz w:val="24"/>
          <w:szCs w:val="24"/>
        </w:rPr>
        <w:t>1.</w:t>
      </w:r>
      <w:r w:rsidRPr="00516AE5">
        <w:rPr>
          <w:sz w:val="24"/>
          <w:szCs w:val="24"/>
        </w:rPr>
        <w:t>dönemde karşılaşılan güçlüklerin çözümünde öğretmenler arasında ortak yaklaşım benimsenmesine; gerektiğinde rehberlik servisi ve okul idaresiyle koordinasyon kurulmasına karar verildi.</w:t>
      </w:r>
    </w:p>
    <w:p w14:paraId="57D9FF08" w14:textId="77777777" w:rsidR="00516AE5" w:rsidRPr="00516AE5" w:rsidRDefault="00516AE5" w:rsidP="00516AE5">
      <w:pPr>
        <w:numPr>
          <w:ilvl w:val="0"/>
          <w:numId w:val="23"/>
        </w:numPr>
        <w:rPr>
          <w:sz w:val="24"/>
          <w:szCs w:val="24"/>
        </w:rPr>
      </w:pPr>
      <w:r w:rsidRPr="00516AE5">
        <w:rPr>
          <w:sz w:val="24"/>
          <w:szCs w:val="24"/>
        </w:rPr>
        <w:t>Başarıyı artırmak için düzenli geri bildirim verilmesine, öğrenci gelişiminin yakından izlenmesine ve küçük hedeflerle motivasyonun desteklenmesine karar verildi.</w:t>
      </w:r>
    </w:p>
    <w:p w14:paraId="6119B464" w14:textId="77777777" w:rsidR="00516AE5" w:rsidRPr="00516AE5" w:rsidRDefault="00516AE5" w:rsidP="00516AE5">
      <w:pPr>
        <w:numPr>
          <w:ilvl w:val="0"/>
          <w:numId w:val="23"/>
        </w:numPr>
        <w:rPr>
          <w:sz w:val="24"/>
          <w:szCs w:val="24"/>
        </w:rPr>
      </w:pPr>
      <w:r w:rsidRPr="00516AE5">
        <w:rPr>
          <w:sz w:val="24"/>
          <w:szCs w:val="24"/>
        </w:rPr>
        <w:t>Başarısız/sınıf seviyesinin altında kalan öğrencilerin tespit edilmesine; bu öğrenciler için bireysel veya küçük grup destek planı hazırlanmasına karar verildi.</w:t>
      </w:r>
    </w:p>
    <w:p w14:paraId="322A3C0B" w14:textId="77777777" w:rsidR="00516AE5" w:rsidRPr="00516AE5" w:rsidRDefault="00516AE5" w:rsidP="00516AE5">
      <w:pPr>
        <w:numPr>
          <w:ilvl w:val="0"/>
          <w:numId w:val="23"/>
        </w:numPr>
        <w:rPr>
          <w:sz w:val="24"/>
          <w:szCs w:val="24"/>
        </w:rPr>
      </w:pPr>
      <w:r w:rsidRPr="00516AE5">
        <w:rPr>
          <w:sz w:val="24"/>
          <w:szCs w:val="24"/>
        </w:rPr>
        <w:t>Okuma-yazma geriliği olan öğrenciler için günlük kısa okuma rutini oluşturulmasına; velilerin ev desteği konusunda bilgilendirilmesine karar verildi.</w:t>
      </w:r>
    </w:p>
    <w:p w14:paraId="194E3210" w14:textId="77777777" w:rsidR="00516AE5" w:rsidRPr="00516AE5" w:rsidRDefault="00516AE5" w:rsidP="00516AE5">
      <w:pPr>
        <w:numPr>
          <w:ilvl w:val="0"/>
          <w:numId w:val="23"/>
        </w:numPr>
        <w:rPr>
          <w:sz w:val="24"/>
          <w:szCs w:val="24"/>
        </w:rPr>
      </w:pPr>
      <w:r w:rsidRPr="00516AE5">
        <w:rPr>
          <w:sz w:val="24"/>
          <w:szCs w:val="24"/>
        </w:rPr>
        <w:t>Derslerde uygulanacak yöntem-tekniklerin çeşitlendirilmesine (oyunlaştırma, grup çalışması, drama, gösterip yaptırma vb.) ve kazanım odaklı yürütülmesine karar verildi.</w:t>
      </w:r>
    </w:p>
    <w:p w14:paraId="67E34EE6" w14:textId="77777777" w:rsidR="00516AE5" w:rsidRPr="00516AE5" w:rsidRDefault="00516AE5" w:rsidP="00516AE5">
      <w:pPr>
        <w:numPr>
          <w:ilvl w:val="0"/>
          <w:numId w:val="23"/>
        </w:numPr>
        <w:rPr>
          <w:sz w:val="24"/>
          <w:szCs w:val="24"/>
        </w:rPr>
      </w:pPr>
      <w:r w:rsidRPr="00516AE5">
        <w:rPr>
          <w:sz w:val="24"/>
          <w:szCs w:val="24"/>
        </w:rPr>
        <w:t>Güzel yazı alışkanlığı için doğru tutuş-oturuş ve satır takibinin düzenli kontrol edilmesine; yazı bozukluğu olan öğrenciler için aşamalı yazı çalışmaları yapılmasına karar verildi.</w:t>
      </w:r>
    </w:p>
    <w:p w14:paraId="1656CB83" w14:textId="77777777" w:rsidR="00516AE5" w:rsidRPr="00516AE5" w:rsidRDefault="00516AE5" w:rsidP="00516AE5">
      <w:pPr>
        <w:numPr>
          <w:ilvl w:val="0"/>
          <w:numId w:val="23"/>
        </w:numPr>
        <w:rPr>
          <w:sz w:val="24"/>
          <w:szCs w:val="24"/>
        </w:rPr>
      </w:pPr>
      <w:r w:rsidRPr="00516AE5">
        <w:rPr>
          <w:sz w:val="24"/>
          <w:szCs w:val="24"/>
        </w:rPr>
        <w:t>Öğrencilerin temizlik, sağlık, beslenme ve kılık-kıyafet durumlarının düzenli takip edilmesine; ailelerle iş birliği içinde gerekli bilgilendirmelerin yapılmasına karar verildi.</w:t>
      </w:r>
    </w:p>
    <w:p w14:paraId="1ACA2108" w14:textId="77777777" w:rsidR="00516AE5" w:rsidRPr="00516AE5" w:rsidRDefault="00516AE5" w:rsidP="00516AE5">
      <w:pPr>
        <w:numPr>
          <w:ilvl w:val="0"/>
          <w:numId w:val="23"/>
        </w:numPr>
        <w:rPr>
          <w:sz w:val="24"/>
          <w:szCs w:val="24"/>
        </w:rPr>
      </w:pPr>
      <w:r w:rsidRPr="00516AE5">
        <w:rPr>
          <w:sz w:val="24"/>
          <w:szCs w:val="24"/>
        </w:rPr>
        <w:t>Devamsızlıkların günlük takip edilmesine; devamsızlık riski olan öğrencilerde veliyle erken iletişime geçilmesine ve çözüm odaklı plan yapılmasına karar verildi.</w:t>
      </w:r>
    </w:p>
    <w:p w14:paraId="5761EB79" w14:textId="77777777" w:rsidR="00516AE5" w:rsidRPr="00516AE5" w:rsidRDefault="00516AE5" w:rsidP="00516AE5">
      <w:pPr>
        <w:numPr>
          <w:ilvl w:val="0"/>
          <w:numId w:val="23"/>
        </w:numPr>
        <w:rPr>
          <w:sz w:val="24"/>
          <w:szCs w:val="24"/>
        </w:rPr>
      </w:pPr>
      <w:r w:rsidRPr="00516AE5">
        <w:rPr>
          <w:sz w:val="24"/>
          <w:szCs w:val="24"/>
        </w:rPr>
        <w:t>Veli toplantılarının planlı şekilde yapılmasına; katılımı artırmak için duyuru ve hatırlatma uygulamalarının kullanılmasına; ihtiyaç halinde bireysel görüşmelerin yapılmasına karar verildi.</w:t>
      </w:r>
    </w:p>
    <w:p w14:paraId="62936A4E" w14:textId="77777777" w:rsidR="00516AE5" w:rsidRPr="00516AE5" w:rsidRDefault="00516AE5" w:rsidP="00516AE5">
      <w:pPr>
        <w:numPr>
          <w:ilvl w:val="0"/>
          <w:numId w:val="23"/>
        </w:numPr>
        <w:rPr>
          <w:sz w:val="24"/>
          <w:szCs w:val="24"/>
        </w:rPr>
      </w:pPr>
      <w:r w:rsidRPr="00516AE5">
        <w:rPr>
          <w:sz w:val="24"/>
          <w:szCs w:val="24"/>
        </w:rPr>
        <w:t>Zümreler arası ve alan öğretmenleriyle iş birliğinin sürdürülmesine; ortak materyal paylaşımı ve ortak dil kullanımı konusunda birlik sağlanmasına karar verildi.</w:t>
      </w:r>
    </w:p>
    <w:p w14:paraId="4C621B03" w14:textId="77777777" w:rsidR="00516AE5" w:rsidRPr="00516AE5" w:rsidRDefault="00516AE5" w:rsidP="00516AE5">
      <w:pPr>
        <w:numPr>
          <w:ilvl w:val="0"/>
          <w:numId w:val="23"/>
        </w:numPr>
        <w:rPr>
          <w:sz w:val="24"/>
          <w:szCs w:val="24"/>
        </w:rPr>
      </w:pPr>
      <w:r w:rsidRPr="00516AE5">
        <w:rPr>
          <w:sz w:val="24"/>
          <w:szCs w:val="24"/>
        </w:rPr>
        <w:t>İhtiyaç duyulan kitap, araç-gereç ve materyallerin liste hâline getirilmesine; sınıf kitaplığının öğrenci seviyesine uygun kaynaklarla zenginleştirilmesine karar verildi.</w:t>
      </w:r>
    </w:p>
    <w:p w14:paraId="6AB31269" w14:textId="77777777" w:rsidR="00516AE5" w:rsidRPr="00516AE5" w:rsidRDefault="00516AE5" w:rsidP="00516AE5">
      <w:pPr>
        <w:numPr>
          <w:ilvl w:val="0"/>
          <w:numId w:val="23"/>
        </w:numPr>
        <w:rPr>
          <w:sz w:val="24"/>
          <w:szCs w:val="24"/>
        </w:rPr>
      </w:pPr>
      <w:r w:rsidRPr="00516AE5">
        <w:rPr>
          <w:sz w:val="24"/>
          <w:szCs w:val="24"/>
        </w:rPr>
        <w:t>Deney, proje, gezi-gözlem etkinliklerinin çevre imkânları ve güvenlik koşulları gözetilerek planlanmasına; izin ve bilgilendirme süreçlerinin eksiksiz yürütülmesine karar verildi.</w:t>
      </w:r>
    </w:p>
    <w:p w14:paraId="72D63B8E" w14:textId="77777777" w:rsidR="00516AE5" w:rsidRPr="00516AE5" w:rsidRDefault="00516AE5" w:rsidP="00516AE5">
      <w:pPr>
        <w:numPr>
          <w:ilvl w:val="0"/>
          <w:numId w:val="23"/>
        </w:numPr>
        <w:rPr>
          <w:sz w:val="24"/>
          <w:szCs w:val="24"/>
        </w:rPr>
      </w:pPr>
      <w:r w:rsidRPr="00516AE5">
        <w:rPr>
          <w:sz w:val="24"/>
          <w:szCs w:val="24"/>
        </w:rPr>
        <w:t>E-Okul işlemlerinin zamanında ve doğru yapılmasına; yoklama-devamsızlık ve ölçme kayıtları için kontrol takvimi oluşturulmasına karar verildi.</w:t>
      </w:r>
    </w:p>
    <w:p w14:paraId="1FB7A8A1" w14:textId="77777777" w:rsidR="00516AE5" w:rsidRPr="00516AE5" w:rsidRDefault="00516AE5" w:rsidP="00516AE5">
      <w:pPr>
        <w:numPr>
          <w:ilvl w:val="0"/>
          <w:numId w:val="23"/>
        </w:numPr>
        <w:rPr>
          <w:sz w:val="24"/>
          <w:szCs w:val="24"/>
        </w:rPr>
      </w:pPr>
      <w:r w:rsidRPr="00516AE5">
        <w:rPr>
          <w:sz w:val="24"/>
          <w:szCs w:val="24"/>
        </w:rPr>
        <w:t>Bilim ve teknolojideki gelişmelerin izlenmesine; eğitim teknolojilerinin amaç-süre ve güvenli içerik ilkelerine uygun şekilde derslere entegre edilmesine karar verildi.</w:t>
      </w:r>
    </w:p>
    <w:p w14:paraId="63CCEDA5" w14:textId="77777777" w:rsidR="00516AE5" w:rsidRPr="00516AE5" w:rsidRDefault="00516AE5" w:rsidP="00516AE5">
      <w:pPr>
        <w:numPr>
          <w:ilvl w:val="0"/>
          <w:numId w:val="23"/>
        </w:numPr>
        <w:rPr>
          <w:sz w:val="24"/>
          <w:szCs w:val="24"/>
        </w:rPr>
      </w:pPr>
      <w:r w:rsidRPr="00516AE5">
        <w:rPr>
          <w:sz w:val="24"/>
          <w:szCs w:val="24"/>
        </w:rPr>
        <w:t>İş sağlığı ve güvenliği açısından sınıf/okul ortamının dönem başında kontrol edilmesine; tespit edilen eksiklerin idareye bildirilmesine karar verildi.</w:t>
      </w:r>
    </w:p>
    <w:p w14:paraId="09453B02" w14:textId="5F0B25F5" w:rsidR="00516AE5" w:rsidRPr="00516AE5" w:rsidRDefault="00516AE5" w:rsidP="00516AE5">
      <w:pPr>
        <w:rPr>
          <w:b/>
          <w:bCs/>
          <w:sz w:val="24"/>
          <w:szCs w:val="24"/>
        </w:rPr>
      </w:pPr>
    </w:p>
    <w:tbl>
      <w:tblPr>
        <w:tblStyle w:val="TabloKlavuzu"/>
        <w:tblW w:w="10626" w:type="dxa"/>
        <w:tblLook w:val="04A0" w:firstRow="1" w:lastRow="0" w:firstColumn="1" w:lastColumn="0" w:noHBand="0" w:noVBand="1"/>
      </w:tblPr>
      <w:tblGrid>
        <w:gridCol w:w="1982"/>
        <w:gridCol w:w="2161"/>
        <w:gridCol w:w="2161"/>
        <w:gridCol w:w="2161"/>
        <w:gridCol w:w="2161"/>
      </w:tblGrid>
      <w:tr w:rsidR="00516AE5" w:rsidRPr="00516AE5" w14:paraId="62FC5B0D" w14:textId="77777777" w:rsidTr="00516AE5">
        <w:trPr>
          <w:trHeight w:val="372"/>
        </w:trPr>
        <w:tc>
          <w:tcPr>
            <w:tcW w:w="0" w:type="auto"/>
            <w:hideMark/>
          </w:tcPr>
          <w:p w14:paraId="3FF56F47" w14:textId="77777777" w:rsidR="00516AE5" w:rsidRPr="00516AE5" w:rsidRDefault="00516AE5" w:rsidP="00516AE5">
            <w:pPr>
              <w:rPr>
                <w:b/>
                <w:bCs/>
                <w:sz w:val="24"/>
                <w:szCs w:val="24"/>
              </w:rPr>
            </w:pPr>
            <w:r w:rsidRPr="00516AE5">
              <w:rPr>
                <w:b/>
                <w:bCs/>
                <w:sz w:val="24"/>
                <w:szCs w:val="24"/>
              </w:rPr>
              <w:t>öğretmen1</w:t>
            </w:r>
          </w:p>
        </w:tc>
        <w:tc>
          <w:tcPr>
            <w:tcW w:w="0" w:type="auto"/>
            <w:hideMark/>
          </w:tcPr>
          <w:p w14:paraId="45BACF6F" w14:textId="77777777" w:rsidR="00516AE5" w:rsidRPr="00516AE5" w:rsidRDefault="00516AE5" w:rsidP="00516AE5">
            <w:pPr>
              <w:rPr>
                <w:b/>
                <w:bCs/>
                <w:sz w:val="24"/>
                <w:szCs w:val="24"/>
              </w:rPr>
            </w:pPr>
            <w:r w:rsidRPr="00516AE5">
              <w:rPr>
                <w:b/>
                <w:bCs/>
                <w:sz w:val="24"/>
                <w:szCs w:val="24"/>
              </w:rPr>
              <w:t>öğretmen2</w:t>
            </w:r>
          </w:p>
        </w:tc>
        <w:tc>
          <w:tcPr>
            <w:tcW w:w="0" w:type="auto"/>
            <w:hideMark/>
          </w:tcPr>
          <w:p w14:paraId="2AB4AA98" w14:textId="77777777" w:rsidR="00516AE5" w:rsidRPr="00516AE5" w:rsidRDefault="00516AE5" w:rsidP="00516AE5">
            <w:pPr>
              <w:rPr>
                <w:b/>
                <w:bCs/>
                <w:sz w:val="24"/>
                <w:szCs w:val="24"/>
              </w:rPr>
            </w:pPr>
            <w:r w:rsidRPr="00516AE5">
              <w:rPr>
                <w:b/>
                <w:bCs/>
                <w:sz w:val="24"/>
                <w:szCs w:val="24"/>
              </w:rPr>
              <w:t>öğretmen3</w:t>
            </w:r>
          </w:p>
        </w:tc>
        <w:tc>
          <w:tcPr>
            <w:tcW w:w="0" w:type="auto"/>
            <w:hideMark/>
          </w:tcPr>
          <w:p w14:paraId="700157D1" w14:textId="77777777" w:rsidR="00516AE5" w:rsidRPr="00516AE5" w:rsidRDefault="00516AE5" w:rsidP="00516AE5">
            <w:pPr>
              <w:rPr>
                <w:b/>
                <w:bCs/>
                <w:sz w:val="24"/>
                <w:szCs w:val="24"/>
              </w:rPr>
            </w:pPr>
            <w:r w:rsidRPr="00516AE5">
              <w:rPr>
                <w:b/>
                <w:bCs/>
                <w:sz w:val="24"/>
                <w:szCs w:val="24"/>
              </w:rPr>
              <w:t>öğretmen4</w:t>
            </w:r>
          </w:p>
        </w:tc>
        <w:tc>
          <w:tcPr>
            <w:tcW w:w="0" w:type="auto"/>
            <w:hideMark/>
          </w:tcPr>
          <w:p w14:paraId="7E92DB84" w14:textId="77777777" w:rsidR="00516AE5" w:rsidRPr="00516AE5" w:rsidRDefault="00516AE5" w:rsidP="00516AE5">
            <w:pPr>
              <w:rPr>
                <w:b/>
                <w:bCs/>
                <w:sz w:val="24"/>
                <w:szCs w:val="24"/>
              </w:rPr>
            </w:pPr>
            <w:r w:rsidRPr="00516AE5">
              <w:rPr>
                <w:b/>
                <w:bCs/>
                <w:sz w:val="24"/>
                <w:szCs w:val="24"/>
              </w:rPr>
              <w:t>öğretmen5</w:t>
            </w:r>
          </w:p>
        </w:tc>
      </w:tr>
      <w:tr w:rsidR="00516AE5" w:rsidRPr="00516AE5" w14:paraId="4DAD5617" w14:textId="77777777" w:rsidTr="00516AE5">
        <w:trPr>
          <w:trHeight w:val="387"/>
        </w:trPr>
        <w:tc>
          <w:tcPr>
            <w:tcW w:w="0" w:type="auto"/>
            <w:hideMark/>
          </w:tcPr>
          <w:p w14:paraId="063DE48F" w14:textId="77777777" w:rsidR="00516AE5" w:rsidRPr="00516AE5" w:rsidRDefault="00516AE5" w:rsidP="00516AE5">
            <w:pPr>
              <w:rPr>
                <w:sz w:val="24"/>
                <w:szCs w:val="24"/>
              </w:rPr>
            </w:pPr>
            <w:r w:rsidRPr="00516AE5">
              <w:rPr>
                <w:sz w:val="24"/>
                <w:szCs w:val="24"/>
              </w:rPr>
              <w:t>Zümre Başkanı</w:t>
            </w:r>
          </w:p>
        </w:tc>
        <w:tc>
          <w:tcPr>
            <w:tcW w:w="0" w:type="auto"/>
            <w:hideMark/>
          </w:tcPr>
          <w:p w14:paraId="0F75E578" w14:textId="77777777" w:rsidR="00516AE5" w:rsidRPr="00516AE5" w:rsidRDefault="00516AE5" w:rsidP="00516AE5">
            <w:pPr>
              <w:rPr>
                <w:sz w:val="24"/>
                <w:szCs w:val="24"/>
              </w:rPr>
            </w:pPr>
            <w:r w:rsidRPr="00516AE5">
              <w:rPr>
                <w:sz w:val="24"/>
                <w:szCs w:val="24"/>
              </w:rPr>
              <w:t>Zümre Öğretmeni</w:t>
            </w:r>
          </w:p>
        </w:tc>
        <w:tc>
          <w:tcPr>
            <w:tcW w:w="0" w:type="auto"/>
            <w:hideMark/>
          </w:tcPr>
          <w:p w14:paraId="38F0E3D1" w14:textId="77777777" w:rsidR="00516AE5" w:rsidRPr="00516AE5" w:rsidRDefault="00516AE5" w:rsidP="00516AE5">
            <w:pPr>
              <w:rPr>
                <w:sz w:val="24"/>
                <w:szCs w:val="24"/>
              </w:rPr>
            </w:pPr>
            <w:r w:rsidRPr="00516AE5">
              <w:rPr>
                <w:sz w:val="24"/>
                <w:szCs w:val="24"/>
              </w:rPr>
              <w:t>Zümre Öğretmeni</w:t>
            </w:r>
          </w:p>
        </w:tc>
        <w:tc>
          <w:tcPr>
            <w:tcW w:w="0" w:type="auto"/>
            <w:hideMark/>
          </w:tcPr>
          <w:p w14:paraId="0C609DC0" w14:textId="77777777" w:rsidR="00516AE5" w:rsidRPr="00516AE5" w:rsidRDefault="00516AE5" w:rsidP="00516AE5">
            <w:pPr>
              <w:rPr>
                <w:sz w:val="24"/>
                <w:szCs w:val="24"/>
              </w:rPr>
            </w:pPr>
            <w:r w:rsidRPr="00516AE5">
              <w:rPr>
                <w:sz w:val="24"/>
                <w:szCs w:val="24"/>
              </w:rPr>
              <w:t>Zümre Öğretmeni</w:t>
            </w:r>
          </w:p>
        </w:tc>
        <w:tc>
          <w:tcPr>
            <w:tcW w:w="0" w:type="auto"/>
            <w:hideMark/>
          </w:tcPr>
          <w:p w14:paraId="71907389" w14:textId="3B639F16" w:rsidR="00516AE5" w:rsidRPr="00516AE5" w:rsidRDefault="00516AE5" w:rsidP="00516AE5">
            <w:pPr>
              <w:rPr>
                <w:sz w:val="24"/>
                <w:szCs w:val="24"/>
              </w:rPr>
            </w:pPr>
            <w:r w:rsidRPr="00516AE5">
              <w:rPr>
                <w:sz w:val="24"/>
                <w:szCs w:val="24"/>
              </w:rPr>
              <w:t>Zümre Öğretmeni</w:t>
            </w:r>
          </w:p>
        </w:tc>
      </w:tr>
      <w:tr w:rsidR="00516AE5" w:rsidRPr="00516AE5" w14:paraId="310D4CF1" w14:textId="77777777" w:rsidTr="00516AE5">
        <w:trPr>
          <w:trHeight w:val="372"/>
        </w:trPr>
        <w:tc>
          <w:tcPr>
            <w:tcW w:w="0" w:type="auto"/>
            <w:hideMark/>
          </w:tcPr>
          <w:p w14:paraId="0DCC8BFF" w14:textId="77777777" w:rsidR="00516AE5" w:rsidRPr="00516AE5" w:rsidRDefault="00516AE5" w:rsidP="00516AE5">
            <w:pPr>
              <w:rPr>
                <w:sz w:val="24"/>
                <w:szCs w:val="24"/>
              </w:rPr>
            </w:pPr>
            <w:r w:rsidRPr="00516AE5">
              <w:rPr>
                <w:sz w:val="24"/>
                <w:szCs w:val="24"/>
              </w:rPr>
              <w:t>İmza: …………</w:t>
            </w:r>
          </w:p>
        </w:tc>
        <w:tc>
          <w:tcPr>
            <w:tcW w:w="0" w:type="auto"/>
            <w:hideMark/>
          </w:tcPr>
          <w:p w14:paraId="7B236EBB" w14:textId="77777777" w:rsidR="00516AE5" w:rsidRPr="00516AE5" w:rsidRDefault="00516AE5" w:rsidP="00516AE5">
            <w:pPr>
              <w:rPr>
                <w:sz w:val="24"/>
                <w:szCs w:val="24"/>
              </w:rPr>
            </w:pPr>
            <w:r w:rsidRPr="00516AE5">
              <w:rPr>
                <w:sz w:val="24"/>
                <w:szCs w:val="24"/>
              </w:rPr>
              <w:t>İmza: …………</w:t>
            </w:r>
          </w:p>
        </w:tc>
        <w:tc>
          <w:tcPr>
            <w:tcW w:w="0" w:type="auto"/>
            <w:hideMark/>
          </w:tcPr>
          <w:p w14:paraId="195BE583" w14:textId="77777777" w:rsidR="00516AE5" w:rsidRPr="00516AE5" w:rsidRDefault="00516AE5" w:rsidP="00516AE5">
            <w:pPr>
              <w:rPr>
                <w:sz w:val="24"/>
                <w:szCs w:val="24"/>
              </w:rPr>
            </w:pPr>
            <w:r w:rsidRPr="00516AE5">
              <w:rPr>
                <w:sz w:val="24"/>
                <w:szCs w:val="24"/>
              </w:rPr>
              <w:t>İmza: …………</w:t>
            </w:r>
          </w:p>
        </w:tc>
        <w:tc>
          <w:tcPr>
            <w:tcW w:w="0" w:type="auto"/>
            <w:hideMark/>
          </w:tcPr>
          <w:p w14:paraId="75808384" w14:textId="77777777" w:rsidR="00516AE5" w:rsidRPr="00516AE5" w:rsidRDefault="00516AE5" w:rsidP="00516AE5">
            <w:pPr>
              <w:rPr>
                <w:sz w:val="24"/>
                <w:szCs w:val="24"/>
              </w:rPr>
            </w:pPr>
            <w:r w:rsidRPr="00516AE5">
              <w:rPr>
                <w:sz w:val="24"/>
                <w:szCs w:val="24"/>
              </w:rPr>
              <w:t>İmza: …………</w:t>
            </w:r>
          </w:p>
        </w:tc>
        <w:tc>
          <w:tcPr>
            <w:tcW w:w="0" w:type="auto"/>
            <w:hideMark/>
          </w:tcPr>
          <w:p w14:paraId="5E42503E" w14:textId="77777777" w:rsidR="00516AE5" w:rsidRPr="00516AE5" w:rsidRDefault="00516AE5" w:rsidP="00516AE5">
            <w:pPr>
              <w:rPr>
                <w:sz w:val="24"/>
                <w:szCs w:val="24"/>
              </w:rPr>
            </w:pPr>
            <w:r w:rsidRPr="00516AE5">
              <w:rPr>
                <w:sz w:val="24"/>
                <w:szCs w:val="24"/>
              </w:rPr>
              <w:t>İmza: …………</w:t>
            </w:r>
          </w:p>
        </w:tc>
      </w:tr>
    </w:tbl>
    <w:p w14:paraId="5B5EFEED" w14:textId="77777777" w:rsidR="0085175B" w:rsidRPr="00516AE5" w:rsidRDefault="0085175B" w:rsidP="00516AE5">
      <w:pPr>
        <w:rPr>
          <w:sz w:val="24"/>
          <w:szCs w:val="24"/>
        </w:rPr>
      </w:pPr>
    </w:p>
    <w:p w14:paraId="6666B146" w14:textId="2BED8208"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17EB7552" w14:textId="495E5A96" w:rsidR="00275B26" w:rsidRPr="005862B9" w:rsidRDefault="008B1670" w:rsidP="002C57DE">
      <w:pPr>
        <w:jc w:val="center"/>
        <w:rPr>
          <w:sz w:val="24"/>
          <w:szCs w:val="24"/>
        </w:rPr>
      </w:pPr>
      <w:r w:rsidRPr="005862B9">
        <w:rPr>
          <w:bCs/>
          <w:sz w:val="24"/>
          <w:szCs w:val="24"/>
        </w:rPr>
        <w:t>.............................</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5"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4"/>
  </w:num>
  <w:num w:numId="5" w16cid:durableId="1900706007">
    <w:abstractNumId w:val="21"/>
  </w:num>
  <w:num w:numId="6" w16cid:durableId="1524711253">
    <w:abstractNumId w:val="12"/>
  </w:num>
  <w:num w:numId="7" w16cid:durableId="1627999901">
    <w:abstractNumId w:val="19"/>
  </w:num>
  <w:num w:numId="8" w16cid:durableId="1173684896">
    <w:abstractNumId w:val="15"/>
  </w:num>
  <w:num w:numId="9" w16cid:durableId="989791040">
    <w:abstractNumId w:val="11"/>
  </w:num>
  <w:num w:numId="10" w16cid:durableId="1861777926">
    <w:abstractNumId w:val="14"/>
  </w:num>
  <w:num w:numId="11" w16cid:durableId="1054501680">
    <w:abstractNumId w:val="8"/>
  </w:num>
  <w:num w:numId="12" w16cid:durableId="2045908244">
    <w:abstractNumId w:val="16"/>
  </w:num>
  <w:num w:numId="13" w16cid:durableId="2039232459">
    <w:abstractNumId w:val="9"/>
  </w:num>
  <w:num w:numId="14" w16cid:durableId="1937640342">
    <w:abstractNumId w:val="5"/>
  </w:num>
  <w:num w:numId="15" w16cid:durableId="913978756">
    <w:abstractNumId w:val="10"/>
  </w:num>
  <w:num w:numId="16" w16cid:durableId="2036037214">
    <w:abstractNumId w:val="13"/>
  </w:num>
  <w:num w:numId="17" w16cid:durableId="2003385780">
    <w:abstractNumId w:val="13"/>
    <w:lvlOverride w:ilvl="1">
      <w:startOverride w:val="2"/>
    </w:lvlOverride>
  </w:num>
  <w:num w:numId="18" w16cid:durableId="1585605849">
    <w:abstractNumId w:val="6"/>
  </w:num>
  <w:num w:numId="19" w16cid:durableId="2062242856">
    <w:abstractNumId w:val="3"/>
  </w:num>
  <w:num w:numId="20" w16cid:durableId="990674331">
    <w:abstractNumId w:val="18"/>
  </w:num>
  <w:num w:numId="21" w16cid:durableId="1606116858">
    <w:abstractNumId w:val="20"/>
  </w:num>
  <w:num w:numId="22" w16cid:durableId="768047455">
    <w:abstractNumId w:val="17"/>
  </w:num>
  <w:num w:numId="23" w16cid:durableId="8247843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702702"/>
    <w:rsid w:val="00726073"/>
    <w:rsid w:val="0073322E"/>
    <w:rsid w:val="00763717"/>
    <w:rsid w:val="007A5024"/>
    <w:rsid w:val="007A77BB"/>
    <w:rsid w:val="007B0EB6"/>
    <w:rsid w:val="007E47B5"/>
    <w:rsid w:val="0085175B"/>
    <w:rsid w:val="008519C8"/>
    <w:rsid w:val="008B0549"/>
    <w:rsid w:val="008B1670"/>
    <w:rsid w:val="00965127"/>
    <w:rsid w:val="00993532"/>
    <w:rsid w:val="009A5755"/>
    <w:rsid w:val="00A42946"/>
    <w:rsid w:val="00AC4799"/>
    <w:rsid w:val="00B70169"/>
    <w:rsid w:val="00BF3F5C"/>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3137</Words>
  <Characters>17885</Characters>
  <Application>Microsoft Office Word</Application>
  <DocSecurity>0</DocSecurity>
  <Lines>149</Lines>
  <Paragraphs>41</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11</cp:revision>
  <dcterms:created xsi:type="dcterms:W3CDTF">2025-02-09T21:37:00Z</dcterms:created>
  <dcterms:modified xsi:type="dcterms:W3CDTF">2026-01-23T15:05:00Z</dcterms:modified>
</cp:coreProperties>
</file>