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A1AC6" w14:textId="77777777" w:rsidR="00D00815" w:rsidRPr="00D00815" w:rsidRDefault="00D00815" w:rsidP="00D00815">
      <w:r w:rsidRPr="00D00815">
        <w:t>2024–2025 Eğitim Öğretim Yılı İkinci Dönem Öğretmenler Kurulu Toplantısı Gündem Maddeleri</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863"/>
        <w:gridCol w:w="1420"/>
        <w:gridCol w:w="5773"/>
      </w:tblGrid>
      <w:tr w:rsidR="00D00815" w:rsidRPr="00D00815" w14:paraId="18BEF105" w14:textId="77777777" w:rsidTr="00D00815">
        <w:tc>
          <w:tcPr>
            <w:tcW w:w="0" w:type="auto"/>
            <w:gridSpan w:val="3"/>
            <w:tcBorders>
              <w:top w:val="outset" w:sz="6" w:space="0" w:color="auto"/>
              <w:left w:val="outset" w:sz="6" w:space="0" w:color="auto"/>
              <w:bottom w:val="outset" w:sz="6" w:space="0" w:color="auto"/>
              <w:right w:val="outset" w:sz="6" w:space="0" w:color="auto"/>
            </w:tcBorders>
            <w:shd w:val="clear" w:color="auto" w:fill="auto"/>
            <w:vAlign w:val="center"/>
            <w:hideMark/>
          </w:tcPr>
          <w:p w14:paraId="7A61E5EF" w14:textId="77777777" w:rsidR="00D00815" w:rsidRPr="00D00815" w:rsidRDefault="00D00815" w:rsidP="00D00815">
            <w:r w:rsidRPr="00D00815">
              <w:rPr>
                <w:b/>
                <w:bCs/>
              </w:rPr>
              <w:t>TOPLANTI BİLGİLERİ</w:t>
            </w:r>
          </w:p>
        </w:tc>
      </w:tr>
      <w:tr w:rsidR="00D00815" w:rsidRPr="00D00815" w14:paraId="39DC8E65" w14:textId="77777777" w:rsidTr="00D00815">
        <w:tc>
          <w:tcPr>
            <w:tcW w:w="0" w:type="auto"/>
            <w:tcBorders>
              <w:top w:val="outset" w:sz="6" w:space="0" w:color="auto"/>
              <w:left w:val="outset" w:sz="6" w:space="0" w:color="auto"/>
              <w:bottom w:val="outset" w:sz="6" w:space="0" w:color="auto"/>
              <w:right w:val="outset" w:sz="6" w:space="0" w:color="auto"/>
            </w:tcBorders>
            <w:shd w:val="clear" w:color="auto" w:fill="auto"/>
            <w:hideMark/>
          </w:tcPr>
          <w:p w14:paraId="70311592" w14:textId="77777777" w:rsidR="00D00815" w:rsidRPr="00D00815" w:rsidRDefault="00D00815" w:rsidP="00D00815">
            <w:r w:rsidRPr="00D00815">
              <w:rPr>
                <w:b/>
                <w:bCs/>
              </w:rPr>
              <w:t>Toplantı Yeri</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14:paraId="26156A31" w14:textId="77777777" w:rsidR="00D00815" w:rsidRPr="00D00815" w:rsidRDefault="00D00815" w:rsidP="00D00815">
            <w:r w:rsidRPr="00D00815">
              <w:rPr>
                <w:b/>
                <w:bCs/>
              </w:rPr>
              <w:t>Toplantı Tarihi</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14:paraId="1E979FDC" w14:textId="77777777" w:rsidR="00D00815" w:rsidRPr="00D00815" w:rsidRDefault="00D00815" w:rsidP="00D00815">
            <w:r w:rsidRPr="00D00815">
              <w:rPr>
                <w:b/>
                <w:bCs/>
              </w:rPr>
              <w:t>Toplantı Saati</w:t>
            </w:r>
          </w:p>
        </w:tc>
      </w:tr>
      <w:tr w:rsidR="00D00815" w:rsidRPr="00D00815" w14:paraId="5AACF1E6" w14:textId="77777777" w:rsidTr="00D00815">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14:paraId="5D4F7981" w14:textId="77777777" w:rsidR="00D00815" w:rsidRPr="00D00815" w:rsidRDefault="00D00815" w:rsidP="00D00815">
            <w:r w:rsidRPr="00D00815">
              <w:t>Öğretmenler Odası</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14:paraId="4CF52846" w14:textId="77777777" w:rsidR="00D00815" w:rsidRPr="00D00815" w:rsidRDefault="00D00815" w:rsidP="00D00815">
            <w:r w:rsidRPr="00D00815">
              <w:t>03/02/2025</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14:paraId="7416DA2C" w14:textId="77777777" w:rsidR="00D00815" w:rsidRPr="00D00815" w:rsidRDefault="00D00815" w:rsidP="00D00815">
            <w:r w:rsidRPr="00D00815">
              <w:rPr>
                <w:b/>
                <w:bCs/>
              </w:rPr>
              <w:t> </w:t>
            </w:r>
          </w:p>
          <w:p w14:paraId="2BBCB489" w14:textId="77777777" w:rsidR="00D00815" w:rsidRPr="00D00815" w:rsidRDefault="00D00815" w:rsidP="00D00815">
            <w:r w:rsidRPr="00D00815">
              <w:t>16.10-17.40 (İki oturum halinde 40’ar dakika, 10 dakika ara)</w:t>
            </w:r>
          </w:p>
          <w:p w14:paraId="0166AAA3" w14:textId="77777777" w:rsidR="00D00815" w:rsidRPr="00D00815" w:rsidRDefault="00D00815" w:rsidP="00D00815">
            <w:r w:rsidRPr="00D00815">
              <w:t> </w:t>
            </w:r>
          </w:p>
        </w:tc>
      </w:tr>
    </w:tbl>
    <w:p w14:paraId="37C8F7B9" w14:textId="77777777" w:rsidR="00D00815" w:rsidRPr="00D00815" w:rsidRDefault="00D00815" w:rsidP="00D00815">
      <w:r w:rsidRPr="00D00815">
        <w:rPr>
          <w:b/>
          <w:bCs/>
        </w:rPr>
        <w:t> </w:t>
      </w:r>
    </w:p>
    <w:p w14:paraId="33D43A1E" w14:textId="77777777" w:rsidR="00D00815" w:rsidRPr="00D00815" w:rsidRDefault="00D00815" w:rsidP="00D00815">
      <w:r w:rsidRPr="00D00815">
        <w:rPr>
          <w:b/>
          <w:bCs/>
        </w:rPr>
        <w:t>GÜNDEM MADDELERİ</w:t>
      </w:r>
    </w:p>
    <w:p w14:paraId="6FC6566E" w14:textId="77777777" w:rsidR="00D00815" w:rsidRPr="00D00815" w:rsidRDefault="00D00815" w:rsidP="00D00815">
      <w:r w:rsidRPr="00D00815">
        <w:rPr>
          <w:b/>
          <w:bCs/>
        </w:rPr>
        <w:t> </w:t>
      </w:r>
    </w:p>
    <w:p w14:paraId="26EEA962" w14:textId="77777777" w:rsidR="00D00815" w:rsidRPr="00D00815" w:rsidRDefault="00D00815" w:rsidP="00D00815">
      <w:r w:rsidRPr="00D00815">
        <w:rPr>
          <w:b/>
          <w:bCs/>
        </w:rPr>
        <w:t>1)      Açılış ve yoklama</w:t>
      </w:r>
    </w:p>
    <w:p w14:paraId="2CE4CBFA" w14:textId="77777777" w:rsidR="00D00815" w:rsidRPr="00D00815" w:rsidRDefault="00D00815" w:rsidP="00D00815">
      <w:r w:rsidRPr="00D00815">
        <w:t>a)      Saygı Duruşu ve İstiklâl Marşı</w:t>
      </w:r>
    </w:p>
    <w:p w14:paraId="6071F236" w14:textId="77777777" w:rsidR="00D00815" w:rsidRPr="00D00815" w:rsidRDefault="00D00815" w:rsidP="00D00815">
      <w:r w:rsidRPr="00D00815">
        <w:t>b)      Okul Müdürü Selçuk TOPAK’ın gündem maddeleri üzerine açıklamaları, açış konuşması (ilave edilecek gündem maddelerinin teklifi)</w:t>
      </w:r>
    </w:p>
    <w:p w14:paraId="0E65EAE5" w14:textId="77777777" w:rsidR="00D00815" w:rsidRPr="00D00815" w:rsidRDefault="00D00815" w:rsidP="00D00815">
      <w:r w:rsidRPr="00D00815">
        <w:t> </w:t>
      </w:r>
    </w:p>
    <w:p w14:paraId="76F10E88" w14:textId="77777777" w:rsidR="00D00815" w:rsidRPr="00D00815" w:rsidRDefault="00D00815" w:rsidP="00D00815">
      <w:r w:rsidRPr="00D00815">
        <w:rPr>
          <w:b/>
          <w:bCs/>
        </w:rPr>
        <w:t>2)      Eğitim-Öğretim Yılı 1. Dönemin Değerlendirilmesi</w:t>
      </w:r>
    </w:p>
    <w:p w14:paraId="18C77237" w14:textId="77777777" w:rsidR="00D00815" w:rsidRPr="00D00815" w:rsidRDefault="00D00815" w:rsidP="00D00815">
      <w:pPr>
        <w:numPr>
          <w:ilvl w:val="0"/>
          <w:numId w:val="1"/>
        </w:numPr>
      </w:pPr>
      <w:r w:rsidRPr="00D00815">
        <w:t>A.     Akademik başarı yönünden</w:t>
      </w:r>
    </w:p>
    <w:p w14:paraId="367576BB" w14:textId="77777777" w:rsidR="00D00815" w:rsidRPr="00D00815" w:rsidRDefault="00D00815" w:rsidP="00D00815">
      <w:r w:rsidRPr="00D00815">
        <w:t>a)      Sınıf ve Dersler bazında başarı durumlarının görüşülmesi (Başarı oranları, takdir, teşekkür, ortalamalar),</w:t>
      </w:r>
    </w:p>
    <w:p w14:paraId="5358BA1A" w14:textId="77777777" w:rsidR="00D00815" w:rsidRPr="00D00815" w:rsidRDefault="00D00815" w:rsidP="00D00815">
      <w:r w:rsidRPr="00D00815">
        <w:t>b)      2024-2025 Eğitim-Öğretim yılı 2. döneminde akademik başarıyı artırmak için yapılması gereken çalışmalarının görüşülmesi,</w:t>
      </w:r>
    </w:p>
    <w:p w14:paraId="0DE84CF1" w14:textId="77777777" w:rsidR="00D00815" w:rsidRPr="00D00815" w:rsidRDefault="00D00815" w:rsidP="00D00815">
      <w:r w:rsidRPr="00D00815">
        <w:t>c)      Öğrencilerin devam-devamsızlık durumları, Öğrenci devamsızlığının önlenmesi için alınması gereken önlemler,</w:t>
      </w:r>
    </w:p>
    <w:p w14:paraId="23DC76B2" w14:textId="77777777" w:rsidR="00D00815" w:rsidRPr="00D00815" w:rsidRDefault="00D00815" w:rsidP="00D00815">
      <w:r w:rsidRPr="00D00815">
        <w:t>d)      Ölçme değerlendirme, sınavlar ve sınav sonuçlarının duyurulması,</w:t>
      </w:r>
    </w:p>
    <w:p w14:paraId="5BC24688" w14:textId="77777777" w:rsidR="00D00815" w:rsidRPr="00D00815" w:rsidRDefault="00D00815" w:rsidP="00D00815">
      <w:r w:rsidRPr="00D00815">
        <w:t>e)      Ortak sınavların değerlendirilmesi, tedbirlerin gözden geçirilmesi, ülke geneli ortak sınavlar ve uygulamaların değerlendirilmesi (sınav uygulama kılavuzu)</w:t>
      </w:r>
    </w:p>
    <w:p w14:paraId="4718AE44" w14:textId="77777777" w:rsidR="00D00815" w:rsidRPr="00D00815" w:rsidRDefault="00D00815" w:rsidP="00D00815">
      <w:r w:rsidRPr="00D00815">
        <w:t>f)        2025 LGS süreci, 2025 Bursluluk Sınavları</w:t>
      </w:r>
    </w:p>
    <w:p w14:paraId="18E23EE5" w14:textId="77777777" w:rsidR="00D00815" w:rsidRPr="00D00815" w:rsidRDefault="00D00815" w:rsidP="00D00815">
      <w:r w:rsidRPr="00D00815">
        <w:t> </w:t>
      </w:r>
    </w:p>
    <w:p w14:paraId="3A93A904" w14:textId="77777777" w:rsidR="00D00815" w:rsidRPr="00D00815" w:rsidRDefault="00D00815" w:rsidP="00D00815">
      <w:pPr>
        <w:numPr>
          <w:ilvl w:val="0"/>
          <w:numId w:val="2"/>
        </w:numPr>
      </w:pPr>
      <w:r w:rsidRPr="00D00815">
        <w:lastRenderedPageBreak/>
        <w:t>B.      Rehberlik faaliyetleri yönünden</w:t>
      </w:r>
    </w:p>
    <w:p w14:paraId="4DC7BF6A" w14:textId="77777777" w:rsidR="00D00815" w:rsidRPr="00D00815" w:rsidRDefault="00D00815" w:rsidP="00D00815">
      <w:r w:rsidRPr="00D00815">
        <w:t>a)      Rehberlik ve psikolojik danışma servisi ile sınıf rehberlik faaliyetlerinin I. dönem çalışmalarının değerlendirilmesi. Rehberlik çerçeve programı,</w:t>
      </w:r>
    </w:p>
    <w:p w14:paraId="030731DC" w14:textId="77777777" w:rsidR="00D00815" w:rsidRPr="00D00815" w:rsidRDefault="00D00815" w:rsidP="00D00815">
      <w:r w:rsidRPr="00D00815">
        <w:t>b)      2024-2025 Eğitim-Öğretim yılı Okulun Genel Öğrenci Davranışlarının Görüşülmesi, Öğrenci Davranışları Değerlendirme Kurulunun I. dönem çalışmalarının değerlendirilmesi, Öğrenci davranışları ve okul aidiyet duygusunun güçlendirilmesi çalışmaları,</w:t>
      </w:r>
    </w:p>
    <w:p w14:paraId="46106B0F" w14:textId="77777777" w:rsidR="00D00815" w:rsidRPr="00D00815" w:rsidRDefault="00D00815" w:rsidP="00D00815">
      <w:r w:rsidRPr="00D00815">
        <w:t>c)      Kaynaştırma Eğitimleri ve BEP, Özel gereksinimli öğrencilerin görüşülmesi, çalışmaların değerlendirilmesi, tedbirlerin gözden geçirilmesi, destek eğitim odası,</w:t>
      </w:r>
    </w:p>
    <w:p w14:paraId="7EE809BF" w14:textId="77777777" w:rsidR="00D00815" w:rsidRPr="00D00815" w:rsidRDefault="00D00815" w:rsidP="00D00815">
      <w:r w:rsidRPr="00D00815">
        <w:t>d)      Sınıf rehberlik faaliyetleri,</w:t>
      </w:r>
    </w:p>
    <w:p w14:paraId="26CAD96D" w14:textId="77777777" w:rsidR="00D00815" w:rsidRPr="00D00815" w:rsidRDefault="00D00815" w:rsidP="00D00815">
      <w:r w:rsidRPr="00D00815">
        <w:t>e)      Çocuk haklarına ilişkin uygulamalar,</w:t>
      </w:r>
    </w:p>
    <w:p w14:paraId="4F03F9F2" w14:textId="77777777" w:rsidR="00D00815" w:rsidRPr="00D00815" w:rsidRDefault="00D00815" w:rsidP="00D00815">
      <w:r w:rsidRPr="00D00815">
        <w:t>f)        Mezunların izlenmesi,</w:t>
      </w:r>
    </w:p>
    <w:p w14:paraId="6698A077" w14:textId="77777777" w:rsidR="00D00815" w:rsidRPr="00D00815" w:rsidRDefault="00D00815" w:rsidP="00D00815">
      <w:r w:rsidRPr="00D00815">
        <w:t>           </w:t>
      </w:r>
    </w:p>
    <w:p w14:paraId="0850D01F" w14:textId="77777777" w:rsidR="00D00815" w:rsidRPr="00D00815" w:rsidRDefault="00D00815" w:rsidP="00D00815">
      <w:pPr>
        <w:numPr>
          <w:ilvl w:val="0"/>
          <w:numId w:val="3"/>
        </w:numPr>
      </w:pPr>
      <w:r w:rsidRPr="00D00815">
        <w:t>C.     Sosyal ve kültürel faaliyetlerin değerlendirilmesi</w:t>
      </w:r>
    </w:p>
    <w:p w14:paraId="1F4CF567" w14:textId="77777777" w:rsidR="00D00815" w:rsidRPr="00D00815" w:rsidRDefault="00D00815" w:rsidP="00D00815">
      <w:pPr>
        <w:numPr>
          <w:ilvl w:val="1"/>
          <w:numId w:val="4"/>
        </w:numPr>
      </w:pPr>
      <w:r w:rsidRPr="00D00815">
        <w:t>Sosyal kulüplerin I. dönem çalışmalarının değerlendirilmesi</w:t>
      </w:r>
    </w:p>
    <w:p w14:paraId="666F3679" w14:textId="77777777" w:rsidR="00D00815" w:rsidRPr="00D00815" w:rsidRDefault="00D00815" w:rsidP="00D00815">
      <w:pPr>
        <w:numPr>
          <w:ilvl w:val="1"/>
          <w:numId w:val="5"/>
        </w:numPr>
      </w:pPr>
      <w:r w:rsidRPr="00D00815">
        <w:t>Kütüphanelerin etkin kullanım, öğrencilere okuma kültürünün kazandırılması çalışmalarının değerlendirilmesi</w:t>
      </w:r>
    </w:p>
    <w:p w14:paraId="5389B9CA" w14:textId="77777777" w:rsidR="00D00815" w:rsidRPr="00D00815" w:rsidRDefault="00D00815" w:rsidP="00D00815">
      <w:pPr>
        <w:numPr>
          <w:ilvl w:val="1"/>
          <w:numId w:val="6"/>
        </w:numPr>
      </w:pPr>
      <w:r w:rsidRPr="00D00815">
        <w:t>Öğrencilerin zararlı alışkanlıklardan korunması için yapılacak çalışmalar, bağımlılıkla mücadele, şiddetin önlenmesi, bilinçli teknoloji kullanımı, geri dönüşüm bilincinin kazandırılması, afet bilinci farkındalık ve çevre bilinci, değerler eğitimi, öğrenci motivasyonu ve alınacak tedbirlerin görüşülmesi,</w:t>
      </w:r>
    </w:p>
    <w:p w14:paraId="65A9618F" w14:textId="77777777" w:rsidR="00D00815" w:rsidRPr="00D00815" w:rsidRDefault="00D00815" w:rsidP="00D00815">
      <w:pPr>
        <w:numPr>
          <w:ilvl w:val="1"/>
          <w:numId w:val="7"/>
        </w:numPr>
      </w:pPr>
      <w:r w:rsidRPr="00D00815">
        <w:t>D.     Ders dışı eğitim ve öğretim faaliyetlerinin görüşülmesi</w:t>
      </w:r>
    </w:p>
    <w:p w14:paraId="2E10895C" w14:textId="77777777" w:rsidR="00D00815" w:rsidRPr="00D00815" w:rsidRDefault="00D00815" w:rsidP="00D00815">
      <w:pPr>
        <w:numPr>
          <w:ilvl w:val="2"/>
          <w:numId w:val="8"/>
        </w:numPr>
      </w:pPr>
      <w:r w:rsidRPr="00D00815">
        <w:t>Destekleme ve Yetiştirme Kurs Faaliyetlerinin Görüşülmesi</w:t>
      </w:r>
    </w:p>
    <w:p w14:paraId="4B72632A" w14:textId="77777777" w:rsidR="00D00815" w:rsidRPr="00D00815" w:rsidRDefault="00D00815" w:rsidP="00D00815">
      <w:pPr>
        <w:numPr>
          <w:ilvl w:val="2"/>
          <w:numId w:val="9"/>
        </w:numPr>
      </w:pPr>
      <w:r w:rsidRPr="00D00815">
        <w:t>Egzersiz çalışmalarının değerlendirilmesi</w:t>
      </w:r>
    </w:p>
    <w:p w14:paraId="7E532CCD" w14:textId="77777777" w:rsidR="00D00815" w:rsidRPr="00D00815" w:rsidRDefault="00D00815" w:rsidP="00D00815">
      <w:pPr>
        <w:numPr>
          <w:ilvl w:val="2"/>
          <w:numId w:val="10"/>
        </w:numPr>
      </w:pPr>
      <w:r w:rsidRPr="00D00815">
        <w:t>Okul temizliği (Sınıf, ortak kullanım alanları, lavabolar, spor salonu, atölyeler, toplantı salonu, bahçe),</w:t>
      </w:r>
    </w:p>
    <w:p w14:paraId="57EABFEA" w14:textId="77777777" w:rsidR="00D00815" w:rsidRPr="00D00815" w:rsidRDefault="00D00815" w:rsidP="00D00815">
      <w:pPr>
        <w:numPr>
          <w:ilvl w:val="2"/>
          <w:numId w:val="11"/>
        </w:numPr>
      </w:pPr>
      <w:r w:rsidRPr="00D00815">
        <w:t>Öğretmen ve öğrenci nöbet talimatı ve vakit çizelgesinin uygulanmasının açıklanması (Derslere giriş çıkışlar, yoklama fişi, nöbet ve ders defterinin işlenişi, vaka raporları),</w:t>
      </w:r>
    </w:p>
    <w:p w14:paraId="63D14F32" w14:textId="77777777" w:rsidR="00D00815" w:rsidRPr="00D00815" w:rsidRDefault="00D00815" w:rsidP="00D00815">
      <w:pPr>
        <w:numPr>
          <w:ilvl w:val="2"/>
          <w:numId w:val="12"/>
        </w:numPr>
      </w:pPr>
      <w:r w:rsidRPr="00D00815">
        <w:t>Yürütülen projeler;</w:t>
      </w:r>
    </w:p>
    <w:p w14:paraId="6FD80D2C" w14:textId="77777777" w:rsidR="00D00815" w:rsidRPr="00D00815" w:rsidRDefault="00D00815" w:rsidP="00D00815">
      <w:pPr>
        <w:numPr>
          <w:ilvl w:val="0"/>
          <w:numId w:val="13"/>
        </w:numPr>
      </w:pPr>
      <w:r w:rsidRPr="00D00815">
        <w:t>Bizim okulumuz,</w:t>
      </w:r>
    </w:p>
    <w:p w14:paraId="4E7E5349" w14:textId="77777777" w:rsidR="00D00815" w:rsidRPr="00D00815" w:rsidRDefault="00D00815" w:rsidP="00D00815">
      <w:pPr>
        <w:numPr>
          <w:ilvl w:val="0"/>
          <w:numId w:val="13"/>
        </w:numPr>
      </w:pPr>
      <w:r w:rsidRPr="00D00815">
        <w:t>Okulumuz Temiz Belgesi,</w:t>
      </w:r>
    </w:p>
    <w:p w14:paraId="5F4DEC90" w14:textId="77777777" w:rsidR="00D00815" w:rsidRPr="00D00815" w:rsidRDefault="00D00815" w:rsidP="00D00815">
      <w:pPr>
        <w:numPr>
          <w:ilvl w:val="0"/>
          <w:numId w:val="13"/>
        </w:numPr>
      </w:pPr>
      <w:r w:rsidRPr="00D00815">
        <w:lastRenderedPageBreak/>
        <w:t>Değerler Eğitimi,</w:t>
      </w:r>
    </w:p>
    <w:p w14:paraId="4B79305F" w14:textId="77777777" w:rsidR="00D00815" w:rsidRPr="00D00815" w:rsidRDefault="00D00815" w:rsidP="00D00815">
      <w:pPr>
        <w:numPr>
          <w:ilvl w:val="0"/>
          <w:numId w:val="13"/>
        </w:numPr>
      </w:pPr>
      <w:r w:rsidRPr="00D00815">
        <w:t>Dilimizin Zenginlikleri</w:t>
      </w:r>
    </w:p>
    <w:p w14:paraId="0341811C" w14:textId="77777777" w:rsidR="00D00815" w:rsidRPr="00D00815" w:rsidRDefault="00D00815" w:rsidP="00D00815">
      <w:pPr>
        <w:numPr>
          <w:ilvl w:val="0"/>
          <w:numId w:val="13"/>
        </w:numPr>
      </w:pPr>
      <w:r w:rsidRPr="00D00815">
        <w:t>Şehrimiz İmzamız</w:t>
      </w:r>
    </w:p>
    <w:p w14:paraId="0302C56D" w14:textId="77777777" w:rsidR="00D00815" w:rsidRPr="00D00815" w:rsidRDefault="00D00815" w:rsidP="00D00815">
      <w:pPr>
        <w:numPr>
          <w:ilvl w:val="0"/>
          <w:numId w:val="13"/>
        </w:numPr>
      </w:pPr>
      <w:r w:rsidRPr="00D00815">
        <w:t>Teknofest,</w:t>
      </w:r>
    </w:p>
    <w:p w14:paraId="1C5C8732" w14:textId="77777777" w:rsidR="00D00815" w:rsidRPr="00D00815" w:rsidRDefault="00D00815" w:rsidP="00D00815">
      <w:pPr>
        <w:numPr>
          <w:ilvl w:val="0"/>
          <w:numId w:val="13"/>
        </w:numPr>
      </w:pPr>
      <w:r w:rsidRPr="00D00815">
        <w:t>Diğerleri,</w:t>
      </w:r>
    </w:p>
    <w:p w14:paraId="24BB542A" w14:textId="77777777" w:rsidR="00D00815" w:rsidRPr="00D00815" w:rsidRDefault="00D00815" w:rsidP="00D00815">
      <w:r w:rsidRPr="00D00815">
        <w:t> </w:t>
      </w:r>
    </w:p>
    <w:p w14:paraId="41989AA3" w14:textId="77777777" w:rsidR="00D00815" w:rsidRPr="00D00815" w:rsidRDefault="00D00815" w:rsidP="00D00815">
      <w:r w:rsidRPr="00D00815">
        <w:rPr>
          <w:b/>
          <w:bCs/>
        </w:rPr>
        <w:t>3)      </w:t>
      </w:r>
      <w:r w:rsidRPr="00D00815">
        <w:t>Yasal Sorumluluklar (İnceleme ve yapılan değişikliklerin gözden geçirilmesi)</w:t>
      </w:r>
    </w:p>
    <w:p w14:paraId="16712EB7" w14:textId="77777777" w:rsidR="00D00815" w:rsidRPr="00D00815" w:rsidRDefault="00D00815" w:rsidP="00D00815">
      <w:r w:rsidRPr="00D00815">
        <w:t>a)      657 sayılı Devlet Memurları Kanunu ve Disiplin, Ödül, Taltif ve Tecziye ile ilgili maddelerinin değerlendirilmesi,</w:t>
      </w:r>
    </w:p>
    <w:p w14:paraId="0F19F19C" w14:textId="77777777" w:rsidR="00D00815" w:rsidRPr="00D00815" w:rsidRDefault="00D00815" w:rsidP="00D00815">
      <w:r w:rsidRPr="00D00815">
        <w:t>b)      1739 sayılı Milli Eğitim Temel Kanunu</w:t>
      </w:r>
    </w:p>
    <w:p w14:paraId="715699F4" w14:textId="77777777" w:rsidR="00D00815" w:rsidRPr="00D00815" w:rsidRDefault="00D00815" w:rsidP="00D00815">
      <w:r w:rsidRPr="00D00815">
        <w:t>c)      222 sayılı İlköğretim ve Eğitim Kanunu</w:t>
      </w:r>
    </w:p>
    <w:p w14:paraId="225D0CE5" w14:textId="77777777" w:rsidR="00D00815" w:rsidRPr="00D00815" w:rsidRDefault="00D00815" w:rsidP="00D00815">
      <w:r w:rsidRPr="00D00815">
        <w:t>d)      Öğretmenlik Meslek Kanunu</w:t>
      </w:r>
    </w:p>
    <w:p w14:paraId="66C46C5B" w14:textId="77777777" w:rsidR="00D00815" w:rsidRPr="00D00815" w:rsidRDefault="00D00815" w:rsidP="00D00815">
      <w:r w:rsidRPr="00D00815">
        <w:t>e)      Kamu Görevlileri Etik Sözleşmesi</w:t>
      </w:r>
    </w:p>
    <w:p w14:paraId="187DBD9F" w14:textId="77777777" w:rsidR="00D00815" w:rsidRPr="00D00815" w:rsidRDefault="00D00815" w:rsidP="00D00815">
      <w:r w:rsidRPr="00D00815">
        <w:t>f)        MEB Okul Öncesi Eğitim ve İlköğretim Kurumları Yönetmeliği</w:t>
      </w:r>
    </w:p>
    <w:p w14:paraId="2AE03915" w14:textId="2967432E" w:rsidR="00D00815" w:rsidRPr="00D00815" w:rsidRDefault="00D00815" w:rsidP="00D00815">
      <w:r w:rsidRPr="00D00815">
        <w:t>g)      Millî Eğitim Bakanlığı Ölçme ve Değerlendirme Yönetmeliği</w:t>
      </w:r>
    </w:p>
    <w:p w14:paraId="76FA9692" w14:textId="4E45BACD" w:rsidR="00D00815" w:rsidRPr="00D00815" w:rsidRDefault="00D00815" w:rsidP="00D00815">
      <w:r w:rsidRPr="00D00815">
        <w:t>h)      Millî Eğitim Bakanlığı Eğitim Kurumları Sosyal Etkinlikler Yönetmeliği</w:t>
      </w:r>
    </w:p>
    <w:p w14:paraId="066F44DF" w14:textId="2C10AC4D" w:rsidR="00D00815" w:rsidRPr="00D00815" w:rsidRDefault="00D00815" w:rsidP="00D00815">
      <w:r w:rsidRPr="00D00815">
        <w:t>i)        Millî Eğitim Bakanlığı Rehberlik ve Psikolojik Danışma Hizmetleri Yönetmeliği</w:t>
      </w:r>
    </w:p>
    <w:p w14:paraId="75B1CCCA" w14:textId="60113281" w:rsidR="00D00815" w:rsidRPr="00D00815" w:rsidRDefault="00D00815" w:rsidP="00D00815">
      <w:r w:rsidRPr="00D00815">
        <w:t>j)        Millî Eğitim Bakanlığı Eğitim Kurulları ve Zümreleri Yönergesi</w:t>
      </w:r>
    </w:p>
    <w:p w14:paraId="410A60E9" w14:textId="0209F830" w:rsidR="00D00815" w:rsidRPr="00D00815" w:rsidRDefault="00D00815" w:rsidP="00D00815">
      <w:r w:rsidRPr="00D00815">
        <w:t>k)      Millî Eğitim Bakanlığı Destekleme ve Yetiştirme Kursları Yönergesi</w:t>
      </w:r>
    </w:p>
    <w:p w14:paraId="4634AA7A" w14:textId="77777777" w:rsidR="00D00815" w:rsidRPr="00D00815" w:rsidRDefault="00D00815" w:rsidP="00D00815">
      <w:r w:rsidRPr="00D00815">
        <w:t>l)        Bakanlık emirleri ve diğer mevzuatlar</w:t>
      </w:r>
    </w:p>
    <w:p w14:paraId="6D7CF05F" w14:textId="77777777" w:rsidR="00D00815" w:rsidRPr="00D00815" w:rsidRDefault="00D00815" w:rsidP="00D00815">
      <w:r w:rsidRPr="00D00815">
        <w:t>m)    EBYS Sistemi hakkında bilgilendirme</w:t>
      </w:r>
    </w:p>
    <w:p w14:paraId="6D1E557C" w14:textId="77777777" w:rsidR="00D00815" w:rsidRPr="00D00815" w:rsidRDefault="00D00815" w:rsidP="00D00815">
      <w:r w:rsidRPr="00D00815">
        <w:t>n)      Okulda ve çevrede Türkçenin doğru, güzel ve etkili kullanılması,</w:t>
      </w:r>
    </w:p>
    <w:p w14:paraId="3FC26252" w14:textId="77777777" w:rsidR="00D00815" w:rsidRPr="00D00815" w:rsidRDefault="00D00815" w:rsidP="00D00815">
      <w:pPr>
        <w:numPr>
          <w:ilvl w:val="0"/>
          <w:numId w:val="14"/>
        </w:numPr>
      </w:pPr>
      <w:r w:rsidRPr="00D00815">
        <w:t>o)      Atatürkçülükle ilgili konuların derslerde işlenişi ile öğretim programlarının uygulanmasına yönelik hususlar,</w:t>
      </w:r>
    </w:p>
    <w:p w14:paraId="1F42A966" w14:textId="77777777" w:rsidR="00D00815" w:rsidRPr="00D00815" w:rsidRDefault="00D00815" w:rsidP="00D00815">
      <w:r w:rsidRPr="00D00815">
        <w:t> </w:t>
      </w:r>
    </w:p>
    <w:p w14:paraId="5B697E14" w14:textId="77777777" w:rsidR="00D00815" w:rsidRPr="00D00815" w:rsidRDefault="00D00815" w:rsidP="00D00815">
      <w:r w:rsidRPr="00D00815">
        <w:rPr>
          <w:b/>
          <w:bCs/>
        </w:rPr>
        <w:t>4)      </w:t>
      </w:r>
      <w:r w:rsidRPr="00D00815">
        <w:t>Okul Yönetimi, Kurul, Komisyon ve Ekipler ile Resmi İşlemler</w:t>
      </w:r>
    </w:p>
    <w:p w14:paraId="79169ECD" w14:textId="77777777" w:rsidR="00D00815" w:rsidRPr="00D00815" w:rsidRDefault="00D00815" w:rsidP="00D00815">
      <w:r w:rsidRPr="00D00815">
        <w:t>a)      Okul yöneticilerinin görev dağılımları hakkında bilgi verilmesi,</w:t>
      </w:r>
    </w:p>
    <w:p w14:paraId="73D720FF" w14:textId="77777777" w:rsidR="00D00815" w:rsidRPr="00D00815" w:rsidRDefault="00D00815" w:rsidP="00D00815">
      <w:r w:rsidRPr="00D00815">
        <w:t>b)      Okulda tutulacak evraklar ile defterlerin açıklanması, iş ve işlemleri,</w:t>
      </w:r>
    </w:p>
    <w:p w14:paraId="1F19C0AA" w14:textId="77777777" w:rsidR="00D00815" w:rsidRPr="00D00815" w:rsidRDefault="00D00815" w:rsidP="00D00815">
      <w:r w:rsidRPr="00D00815">
        <w:lastRenderedPageBreak/>
        <w:t>c)      Millî Eğitim Bakanlığına, Konya İl Milli Eğitim Müdürlüğüne, Ereğli İlçe Milli Eğitim Müdürlüğüne ve Okulumuza ait tüm web sitelerinin, sosyal medya hesaplarının ve ilgili kurumların yayınladığı duyuruların düzenli olarak takip edilmesi,</w:t>
      </w:r>
    </w:p>
    <w:p w14:paraId="3A00EE22" w14:textId="77777777" w:rsidR="00D00815" w:rsidRPr="00D00815" w:rsidRDefault="00D00815" w:rsidP="00D00815">
      <w:r w:rsidRPr="00D00815">
        <w:t>d)      Okul içinde kurulan kurul, komisyon ve ekiplerin görevleri,</w:t>
      </w:r>
    </w:p>
    <w:p w14:paraId="50BC66EB" w14:textId="77777777" w:rsidR="00D00815" w:rsidRPr="00D00815" w:rsidRDefault="00D00815" w:rsidP="00D00815">
      <w:r w:rsidRPr="00D00815">
        <w:t>e)      E-Okul modülündeki bilgilerin güncellenmesi, (Özel Bilgiler, veli, fotoğraf vb.)</w:t>
      </w:r>
    </w:p>
    <w:p w14:paraId="66C513AB" w14:textId="77777777" w:rsidR="00D00815" w:rsidRPr="00D00815" w:rsidRDefault="00D00815" w:rsidP="00D00815">
      <w:r w:rsidRPr="00D00815">
        <w:t>f)        Okulun misyonunu ve vizyonunu hakkında görüşme yapılması, gerekliyse güncellenmelerin yapılması,</w:t>
      </w:r>
    </w:p>
    <w:p w14:paraId="31908035" w14:textId="77777777" w:rsidR="00D00815" w:rsidRPr="00D00815" w:rsidRDefault="00D00815" w:rsidP="00D00815">
      <w:r w:rsidRPr="00D00815">
        <w:t>g)      Okul düzeyinde gerçekleştirilecek çalışmaların değerlendirilmesi ve stratejik planlama,</w:t>
      </w:r>
    </w:p>
    <w:p w14:paraId="0F93391D" w14:textId="77777777" w:rsidR="00D00815" w:rsidRPr="00D00815" w:rsidRDefault="00D00815" w:rsidP="00D00815">
      <w:r w:rsidRPr="00D00815">
        <w:t>h)      Eğitimde toplam kalite yönetimi, okul gelişim ve yönetim ekibi çalışmaları</w:t>
      </w:r>
    </w:p>
    <w:p w14:paraId="1E02C86E" w14:textId="77777777" w:rsidR="00D00815" w:rsidRPr="00D00815" w:rsidRDefault="00D00815" w:rsidP="00D00815">
      <w:r w:rsidRPr="00D00815">
        <w:t>i)        Okul öncesi eğitim ve ilköğretim kurumları standartları sistemi</w:t>
      </w:r>
    </w:p>
    <w:p w14:paraId="6BCFF4F5" w14:textId="77777777" w:rsidR="00D00815" w:rsidRPr="00D00815" w:rsidRDefault="00D00815" w:rsidP="00D00815">
      <w:r w:rsidRPr="00D00815">
        <w:t>j)        Okul iklimi ve kültürünün güçlendirilmesine yönelik önerilerin geliştirilmesi</w:t>
      </w:r>
    </w:p>
    <w:p w14:paraId="23F54268" w14:textId="77777777" w:rsidR="00D00815" w:rsidRPr="00D00815" w:rsidRDefault="00D00815" w:rsidP="00D00815">
      <w:r w:rsidRPr="00D00815">
        <w:t> </w:t>
      </w:r>
    </w:p>
    <w:p w14:paraId="13015CBC" w14:textId="77777777" w:rsidR="00D00815" w:rsidRPr="00D00815" w:rsidRDefault="00D00815" w:rsidP="00D00815">
      <w:r w:rsidRPr="00D00815">
        <w:rPr>
          <w:b/>
          <w:bCs/>
        </w:rPr>
        <w:t>5)      </w:t>
      </w:r>
      <w:r w:rsidRPr="00D00815">
        <w:t>Öğretmenlerle İlgili Hususlar</w:t>
      </w:r>
    </w:p>
    <w:p w14:paraId="364F60AE" w14:textId="77777777" w:rsidR="00D00815" w:rsidRPr="00D00815" w:rsidRDefault="00D00815" w:rsidP="00D00815">
      <w:r w:rsidRPr="00D00815">
        <w:t>a)      Öğretmenlerin görevleri ile uymaları gereken hususların görüşülmesi,</w:t>
      </w:r>
    </w:p>
    <w:p w14:paraId="1E3CB886" w14:textId="77777777" w:rsidR="00D00815" w:rsidRPr="00D00815" w:rsidRDefault="00D00815" w:rsidP="00D00815">
      <w:r w:rsidRPr="00D00815">
        <w:t>b)      Rapor, Ayakta tedavi ve izin işlemleri,</w:t>
      </w:r>
    </w:p>
    <w:p w14:paraId="1A7FA0D5" w14:textId="77777777" w:rsidR="00D00815" w:rsidRPr="00D00815" w:rsidRDefault="00D00815" w:rsidP="00D00815">
      <w:r w:rsidRPr="00D00815">
        <w:t>c)      Nöbetçi öğretmenlerin görevleri ve sorumlulukları, görülen eksikliklerin ve aksaklıkların görüşülmesi, Öğretmen nöbet talimatnamesinin düzenlenmesi ve değerlendirilmesi,</w:t>
      </w:r>
    </w:p>
    <w:p w14:paraId="2D49CF0A" w14:textId="77777777" w:rsidR="00D00815" w:rsidRPr="00D00815" w:rsidRDefault="00D00815" w:rsidP="00D00815">
      <w:r w:rsidRPr="00D00815">
        <w:t>d)      Ders defterleri işlenmesi</w:t>
      </w:r>
    </w:p>
    <w:p w14:paraId="03988D4D" w14:textId="77777777" w:rsidR="00D00815" w:rsidRPr="00D00815" w:rsidRDefault="00D00815" w:rsidP="00D00815">
      <w:r w:rsidRPr="00D00815">
        <w:t>e)      Başvuru işlemleri ve onaylar</w:t>
      </w:r>
    </w:p>
    <w:p w14:paraId="0E716E36" w14:textId="77777777" w:rsidR="00D00815" w:rsidRPr="00D00815" w:rsidRDefault="00D00815" w:rsidP="00D00815">
      <w:r w:rsidRPr="00D00815">
        <w:t>f)        Resmi yazıların okunup imzalanması, okul idaresine teslim edilmesi gereken evrakların hatırlatılması,</w:t>
      </w:r>
    </w:p>
    <w:p w14:paraId="309DB9AD" w14:textId="77777777" w:rsidR="00D00815" w:rsidRPr="00D00815" w:rsidRDefault="00D00815" w:rsidP="00D00815">
      <w:r w:rsidRPr="00D00815">
        <w:t>g)      Hizmet İçi eğitim faaliyetlerinin görüşülmesi ve ihtiyaçların belirlenmesi,</w:t>
      </w:r>
    </w:p>
    <w:p w14:paraId="2DE8F432" w14:textId="77777777" w:rsidR="00D00815" w:rsidRPr="00D00815" w:rsidRDefault="00D00815" w:rsidP="00D00815">
      <w:r w:rsidRPr="00D00815">
        <w:t>h)      MEBBİS Bilgileri ve özlük</w:t>
      </w:r>
    </w:p>
    <w:p w14:paraId="5CECED8A" w14:textId="77777777" w:rsidR="00D00815" w:rsidRPr="00D00815" w:rsidRDefault="00D00815" w:rsidP="00D00815">
      <w:r w:rsidRPr="00D00815">
        <w:t>i)        Denetim ve rehberlik çalışmaları</w:t>
      </w:r>
    </w:p>
    <w:p w14:paraId="0861BD00" w14:textId="77777777" w:rsidR="00D00815" w:rsidRPr="00D00815" w:rsidRDefault="00D00815" w:rsidP="00D00815">
      <w:r w:rsidRPr="00D00815">
        <w:t>j)        Öğrenci özel bilgilerine erişim (Şehit çocuğu, Öksüz-yetim, Ayakkabı numaraları-Beden vb.)</w:t>
      </w:r>
    </w:p>
    <w:p w14:paraId="289C51C3" w14:textId="77777777" w:rsidR="00D00815" w:rsidRPr="00D00815" w:rsidRDefault="00D00815" w:rsidP="00D00815">
      <w:r w:rsidRPr="00D00815">
        <w:t>k)      İdarenin verdiği görevleri</w:t>
      </w:r>
    </w:p>
    <w:p w14:paraId="0FF9787D" w14:textId="77777777" w:rsidR="00D00815" w:rsidRPr="00D00815" w:rsidRDefault="00D00815" w:rsidP="00D00815">
      <w:r w:rsidRPr="00D00815">
        <w:t> </w:t>
      </w:r>
    </w:p>
    <w:p w14:paraId="7090144C" w14:textId="77777777" w:rsidR="00D00815" w:rsidRPr="00D00815" w:rsidRDefault="00D00815" w:rsidP="00D00815">
      <w:r w:rsidRPr="00D00815">
        <w:rPr>
          <w:b/>
          <w:bCs/>
        </w:rPr>
        <w:t>6)      </w:t>
      </w:r>
      <w:r w:rsidRPr="00D00815">
        <w:t>Eğitim Öğretim Faaliyetleri</w:t>
      </w:r>
    </w:p>
    <w:p w14:paraId="62678CFC" w14:textId="77777777" w:rsidR="00D00815" w:rsidRPr="00D00815" w:rsidRDefault="00D00815" w:rsidP="00D00815">
      <w:r w:rsidRPr="00D00815">
        <w:t>a)      Türkiye Yüzyılı Maarif Modeli ile ilgili iş ve işlemler,</w:t>
      </w:r>
    </w:p>
    <w:p w14:paraId="3998969C" w14:textId="77777777" w:rsidR="00D00815" w:rsidRPr="00D00815" w:rsidRDefault="00D00815" w:rsidP="00D00815">
      <w:r w:rsidRPr="00D00815">
        <w:lastRenderedPageBreak/>
        <w:t>b)      MEB Eğitim Kurumları ve Zümre Yönergesinin incelenmesi,</w:t>
      </w:r>
    </w:p>
    <w:p w14:paraId="2DD6AA33" w14:textId="77777777" w:rsidR="00D00815" w:rsidRPr="00D00815" w:rsidRDefault="00D00815" w:rsidP="00D00815">
      <w:r w:rsidRPr="00D00815">
        <w:t>c)      Öğrencilerin Öğrenme Kazanımlarına İlişkilerin Eksikliklerin Planlanması,</w:t>
      </w:r>
    </w:p>
    <w:p w14:paraId="1F4C43F7" w14:textId="77777777" w:rsidR="00D00815" w:rsidRPr="00D00815" w:rsidRDefault="00D00815" w:rsidP="00D00815">
      <w:r w:rsidRPr="00D00815">
        <w:t>d)      Sınıf / Alan Zümre Öğretmenler Kurulu toplantılarının planlanması,</w:t>
      </w:r>
    </w:p>
    <w:p w14:paraId="4BD8219D" w14:textId="77777777" w:rsidR="00D00815" w:rsidRPr="00D00815" w:rsidRDefault="00D00815" w:rsidP="00D00815">
      <w:r w:rsidRPr="00D00815">
        <w:t>e)      İlçe Sınıf / Alan Zümre Öğretmenler Kurulu toplantılarının planlanması,</w:t>
      </w:r>
    </w:p>
    <w:p w14:paraId="3D8E576E" w14:textId="77777777" w:rsidR="00D00815" w:rsidRPr="00D00815" w:rsidRDefault="00D00815" w:rsidP="00D00815">
      <w:r w:rsidRPr="00D00815">
        <w:t>f)        Sınıf / Alan Zümre Öğretmenler Kurulu toplantılarının planlanması,</w:t>
      </w:r>
    </w:p>
    <w:p w14:paraId="18BCF72C" w14:textId="77777777" w:rsidR="00D00815" w:rsidRPr="00D00815" w:rsidRDefault="00D00815" w:rsidP="00D00815">
      <w:r w:rsidRPr="00D00815">
        <w:t>g)      Sosyal etkinlikler kurulu toplantılarının planlanması,</w:t>
      </w:r>
    </w:p>
    <w:p w14:paraId="24630F27" w14:textId="77777777" w:rsidR="00D00815" w:rsidRPr="00D00815" w:rsidRDefault="00D00815" w:rsidP="00D00815">
      <w:r w:rsidRPr="00D00815">
        <w:t>h)      2. Dönem Veli Toplantısı tarihlerinin belirlenmesi.ve değerlendirme işlemleri,</w:t>
      </w:r>
    </w:p>
    <w:p w14:paraId="07491F8A" w14:textId="77777777" w:rsidR="00D00815" w:rsidRPr="00D00815" w:rsidRDefault="00D00815" w:rsidP="00D00815">
      <w:r w:rsidRPr="00D00815">
        <w:t>i)        Öğrenci davranışlarının, okul kıyafetlerinin; uyulması gereken kuralların, devamsız veya geç kalan öğrencilerle ilgili işlemlerin, öğrenci izin ve hasta sevk işlemlerinin nasıl yapılacağının görüşülmesi,</w:t>
      </w:r>
    </w:p>
    <w:p w14:paraId="1B4BB8D7" w14:textId="77777777" w:rsidR="00D00815" w:rsidRPr="00D00815" w:rsidRDefault="00D00815" w:rsidP="00D00815">
      <w:r w:rsidRPr="00D00815">
        <w:t>j)        Telefon, akıllı saat tedbirleri, tedbir amaçlı arama-kontrol işlemleri usul ve süreçler,</w:t>
      </w:r>
    </w:p>
    <w:p w14:paraId="42FEE36D" w14:textId="77777777" w:rsidR="00D00815" w:rsidRPr="00D00815" w:rsidRDefault="00D00815" w:rsidP="00D00815">
      <w:r w:rsidRPr="00D00815">
        <w:t>k)      Okulda yürütülmesi planlanan proje faaliyetleri ve çalışma esaslarının belirlenmesi, tamamlanmış projelerin değerlendirilmesi,</w:t>
      </w:r>
    </w:p>
    <w:p w14:paraId="4767A5D6" w14:textId="77777777" w:rsidR="00D00815" w:rsidRPr="00D00815" w:rsidRDefault="00D00815" w:rsidP="00D00815">
      <w:r w:rsidRPr="00D00815">
        <w:t>l)        2. Dönemde yapılacak sosyal, kültürel ve sportif faaliyetlerin planlanması,</w:t>
      </w:r>
    </w:p>
    <w:p w14:paraId="6E51E964" w14:textId="77777777" w:rsidR="00D00815" w:rsidRPr="00D00815" w:rsidRDefault="00D00815" w:rsidP="00D00815">
      <w:r w:rsidRPr="00D00815">
        <w:t>m)    Dijital içerik kullanımı, EBA ve ÖBA Bilişim Ağının kullanımı, Akıllı tahtaların ve Fatih alt yapısının verimli kullanımı.</w:t>
      </w:r>
    </w:p>
    <w:p w14:paraId="57739BAF" w14:textId="77777777" w:rsidR="00D00815" w:rsidRPr="00D00815" w:rsidRDefault="00D00815" w:rsidP="00D00815">
      <w:r w:rsidRPr="00D00815">
        <w:t> </w:t>
      </w:r>
    </w:p>
    <w:p w14:paraId="09287A3E" w14:textId="77777777" w:rsidR="00D00815" w:rsidRPr="00D00815" w:rsidRDefault="00D00815" w:rsidP="00D00815">
      <w:r w:rsidRPr="00D00815">
        <w:rPr>
          <w:b/>
          <w:bCs/>
        </w:rPr>
        <w:t>7)      </w:t>
      </w:r>
      <w:r w:rsidRPr="00D00815">
        <w:t>Sosyal, Kültürel, Sportif ve Bilimsel Faaliyetler</w:t>
      </w:r>
    </w:p>
    <w:p w14:paraId="70E6650D" w14:textId="77777777" w:rsidR="00D00815" w:rsidRPr="00D00815" w:rsidRDefault="00D00815" w:rsidP="00D00815">
      <w:r w:rsidRPr="00D00815">
        <w:t>a)      MEB Sosyal Etkinlikler Yönetmeliğinin incelenmesi, Öğrenci Kişilik Hizmetleri, Sosyal Etkinlikler ve Kulüp çalışmalarının değerlendirilmesi, e-okul modülüne işlenmesi,</w:t>
      </w:r>
    </w:p>
    <w:p w14:paraId="51BF9D55" w14:textId="77777777" w:rsidR="00D00815" w:rsidRPr="00D00815" w:rsidRDefault="00D00815" w:rsidP="00D00815">
      <w:r w:rsidRPr="00D00815">
        <w:t>b)      Bayrak törenleri ve törenlerde dikkat edilecek hususlar,</w:t>
      </w:r>
    </w:p>
    <w:p w14:paraId="3F03983A" w14:textId="77777777" w:rsidR="00D00815" w:rsidRPr="00D00815" w:rsidRDefault="00D00815" w:rsidP="00D00815">
      <w:r w:rsidRPr="00D00815">
        <w:t>c)      Belirli günler ve haftalar ve Milli Bayramların planlanması, ilgili öğretmenlere hazırlık ve uygulamalarla ilgili dikkat edilecek hususlar, uygulamada karşılaşılan sorunlar ve çözümleri</w:t>
      </w:r>
    </w:p>
    <w:p w14:paraId="07F3B474" w14:textId="77777777" w:rsidR="00D00815" w:rsidRPr="00D00815" w:rsidRDefault="00D00815" w:rsidP="00D00815">
      <w:r w:rsidRPr="00D00815">
        <w:t>d)      Okul etkinlikleri, kermes, kültürel, sportif, sanatsal ve sosyal etkinliklerinin görüşülmesi, yıl sonu etkinliklerinin gözden geçirilmesi,</w:t>
      </w:r>
    </w:p>
    <w:p w14:paraId="2B5E6F47" w14:textId="77777777" w:rsidR="00D00815" w:rsidRPr="00D00815" w:rsidRDefault="00D00815" w:rsidP="00D00815">
      <w:r w:rsidRPr="00D00815">
        <w:t>e)      Değerler eğitimi çalışmaların değerlendirmesi,</w:t>
      </w:r>
    </w:p>
    <w:p w14:paraId="60DFC5EA" w14:textId="77777777" w:rsidR="00D00815" w:rsidRPr="00D00815" w:rsidRDefault="00D00815" w:rsidP="00D00815">
      <w:r w:rsidRPr="00D00815">
        <w:t>f)        Sınıf içi ve dışı etkinliklerle ilgili hususlar, yerel, ulusal ve uluslararası düzeyde yapılan faaliyetler,</w:t>
      </w:r>
    </w:p>
    <w:p w14:paraId="03B89B05" w14:textId="77777777" w:rsidR="00D00815" w:rsidRPr="00D00815" w:rsidRDefault="00D00815" w:rsidP="00D00815">
      <w:r w:rsidRPr="00D00815">
        <w:t>g)      Genç AR-GE faaliyetleri (2025 Yılı Cumhurbaşkanlığı Yıllık Programı kapsamında MEB Strateji Geliştirme Başkanlığı koordinasyonunda İl Millî Eğitim Müdürlükleri AR-GE Birimlerince “Genç AR-GE” faaliyetleri gerçekleştirilecektir.</w:t>
      </w:r>
    </w:p>
    <w:p w14:paraId="5C1FCFB4" w14:textId="77777777" w:rsidR="00D00815" w:rsidRPr="00D00815" w:rsidRDefault="00D00815" w:rsidP="00D00815">
      <w:r w:rsidRPr="00D00815">
        <w:lastRenderedPageBreak/>
        <w:t> </w:t>
      </w:r>
    </w:p>
    <w:p w14:paraId="4B7011C5" w14:textId="77777777" w:rsidR="00D00815" w:rsidRPr="00D00815" w:rsidRDefault="00D00815" w:rsidP="00D00815">
      <w:r w:rsidRPr="00D00815">
        <w:rPr>
          <w:b/>
          <w:bCs/>
        </w:rPr>
        <w:t>8)      </w:t>
      </w:r>
      <w:r w:rsidRPr="00D00815">
        <w:t>Okul Güvenliği, Okul Sağlığı, İSG ve Tasarruf Tedbirleri</w:t>
      </w:r>
    </w:p>
    <w:p w14:paraId="25668331" w14:textId="77777777" w:rsidR="00D00815" w:rsidRPr="00D00815" w:rsidRDefault="00D00815" w:rsidP="00D00815">
      <w:r w:rsidRPr="00D00815">
        <w:t>a)      İSG Çalışmaları hakkında bilgilendirmelerin yapılması,</w:t>
      </w:r>
    </w:p>
    <w:p w14:paraId="68C3B35C" w14:textId="77777777" w:rsidR="00D00815" w:rsidRPr="00D00815" w:rsidRDefault="00D00815" w:rsidP="00D00815">
      <w:r w:rsidRPr="00D00815">
        <w:t>b)      Okul sağlığı ve güvenliği hizmetleri ile ilgili çalışmalar,</w:t>
      </w:r>
    </w:p>
    <w:p w14:paraId="36C4B1FB" w14:textId="77777777" w:rsidR="00D00815" w:rsidRPr="00D00815" w:rsidRDefault="00D00815" w:rsidP="00D00815">
      <w:r w:rsidRPr="00D00815">
        <w:t>c)      Okul Bazlı Bütçeleme uygulamasına geçilmesi</w:t>
      </w:r>
    </w:p>
    <w:p w14:paraId="32ECB0B1" w14:textId="77777777" w:rsidR="00D00815" w:rsidRPr="00D00815" w:rsidRDefault="00D00815" w:rsidP="00D00815">
      <w:r w:rsidRPr="00D00815">
        <w:t>d)      Okulda uyulması gereken tasarruf tedbirlerinin görüşülmesi,</w:t>
      </w:r>
    </w:p>
    <w:p w14:paraId="3D434D38" w14:textId="77777777" w:rsidR="00D00815" w:rsidRPr="00D00815" w:rsidRDefault="00D00815" w:rsidP="00D00815">
      <w:r w:rsidRPr="00D00815">
        <w:t>e)      Demirbaş malzemeler ile ders araç – gereçlerinin kullanımı ve korunması,</w:t>
      </w:r>
    </w:p>
    <w:p w14:paraId="59F62BCB" w14:textId="77777777" w:rsidR="00D00815" w:rsidRPr="00D00815" w:rsidRDefault="00D00815" w:rsidP="00D00815">
      <w:r w:rsidRPr="00D00815">
        <w:t>f)        Okul güvenlik politikaları, okul kuralları ve öğrenci/okul/veli sözleşmesi,</w:t>
      </w:r>
    </w:p>
    <w:p w14:paraId="53FAEB67" w14:textId="77777777" w:rsidR="00D00815" w:rsidRPr="00D00815" w:rsidRDefault="00D00815" w:rsidP="00D00815">
      <w:r w:rsidRPr="00D00815">
        <w:t>g)      Veli Randevu sistemi ve uygulanması.</w:t>
      </w:r>
    </w:p>
    <w:p w14:paraId="5C25B465" w14:textId="77777777" w:rsidR="00D00815" w:rsidRPr="00D00815" w:rsidRDefault="00D00815" w:rsidP="00D00815">
      <w:r w:rsidRPr="00D00815">
        <w:t> </w:t>
      </w:r>
    </w:p>
    <w:p w14:paraId="2D8668B3" w14:textId="77777777" w:rsidR="00D00815" w:rsidRPr="00D00815" w:rsidRDefault="00D00815" w:rsidP="00D00815">
      <w:r w:rsidRPr="00D00815">
        <w:rPr>
          <w:b/>
          <w:bCs/>
        </w:rPr>
        <w:t>9)      </w:t>
      </w:r>
      <w:r w:rsidRPr="00D00815">
        <w:t>Okul Aile Birliği ve okul genel bütçe harcamaları ile ilgili 1. Dönem çalışmaları hakkında bilgi verilmesi</w:t>
      </w:r>
    </w:p>
    <w:p w14:paraId="186B64FC" w14:textId="77777777" w:rsidR="00D00815" w:rsidRPr="00D00815" w:rsidRDefault="00D00815" w:rsidP="00D00815">
      <w:r w:rsidRPr="00D00815">
        <w:rPr>
          <w:b/>
          <w:bCs/>
        </w:rPr>
        <w:t>10)  </w:t>
      </w:r>
      <w:r w:rsidRPr="00D00815">
        <w:t>Dilek ve temenniler.</w:t>
      </w:r>
    </w:p>
    <w:p w14:paraId="6B0DD5BC" w14:textId="77777777" w:rsidR="00D00815" w:rsidRPr="00D00815" w:rsidRDefault="00D00815" w:rsidP="00D00815">
      <w:r w:rsidRPr="00D00815">
        <w:t> </w:t>
      </w:r>
    </w:p>
    <w:p w14:paraId="0CCD845D" w14:textId="77777777" w:rsidR="00D00815" w:rsidRPr="00D00815" w:rsidRDefault="00D00815" w:rsidP="00D00815">
      <w:r w:rsidRPr="00D00815">
        <w:t> </w:t>
      </w:r>
    </w:p>
    <w:p w14:paraId="435B8906" w14:textId="54AFDC47" w:rsidR="00D00815" w:rsidRPr="00D00815" w:rsidRDefault="00D00815" w:rsidP="00D00815">
      <w:pPr>
        <w:jc w:val="center"/>
      </w:pPr>
    </w:p>
    <w:p w14:paraId="29A48F96" w14:textId="0FDAB71F" w:rsidR="00D00815" w:rsidRPr="00D00815" w:rsidRDefault="00D00815" w:rsidP="00D00815">
      <w:pPr>
        <w:jc w:val="center"/>
      </w:pPr>
      <w:r>
        <w:t>......................</w:t>
      </w:r>
    </w:p>
    <w:p w14:paraId="29253041" w14:textId="79A27C96" w:rsidR="00D00815" w:rsidRPr="00D00815" w:rsidRDefault="00D00815" w:rsidP="00D00815">
      <w:pPr>
        <w:jc w:val="center"/>
      </w:pPr>
      <w:r w:rsidRPr="00D00815">
        <w:t>Okul Müdürü</w:t>
      </w:r>
    </w:p>
    <w:p w14:paraId="4DAD1657" w14:textId="77777777" w:rsidR="00D00815" w:rsidRDefault="00D00815"/>
    <w:sectPr w:rsidR="00D0081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A00FD"/>
    <w:multiLevelType w:val="multilevel"/>
    <w:tmpl w:val="3B8831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6FE7049"/>
    <w:multiLevelType w:val="multilevel"/>
    <w:tmpl w:val="F0B4F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0C07960"/>
    <w:multiLevelType w:val="multilevel"/>
    <w:tmpl w:val="4C9A42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675613A6"/>
    <w:multiLevelType w:val="multilevel"/>
    <w:tmpl w:val="0ABA00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A393102"/>
    <w:multiLevelType w:val="multilevel"/>
    <w:tmpl w:val="9C40EF2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597060078">
    <w:abstractNumId w:val="0"/>
    <w:lvlOverride w:ilvl="0">
      <w:lvl w:ilvl="0">
        <w:numFmt w:val="bullet"/>
        <w:lvlText w:val=""/>
        <w:lvlJc w:val="left"/>
        <w:pPr>
          <w:tabs>
            <w:tab w:val="num" w:pos="720"/>
          </w:tabs>
          <w:ind w:left="720" w:hanging="360"/>
        </w:pPr>
        <w:rPr>
          <w:rFonts w:ascii="Symbol" w:hAnsi="Symbol" w:hint="default"/>
          <w:sz w:val="20"/>
        </w:rPr>
      </w:lvl>
    </w:lvlOverride>
  </w:num>
  <w:num w:numId="2" w16cid:durableId="700939303">
    <w:abstractNumId w:val="2"/>
    <w:lvlOverride w:ilvl="0">
      <w:lvl w:ilvl="0">
        <w:numFmt w:val="bullet"/>
        <w:lvlText w:val=""/>
        <w:lvlJc w:val="left"/>
        <w:pPr>
          <w:tabs>
            <w:tab w:val="num" w:pos="720"/>
          </w:tabs>
          <w:ind w:left="720" w:hanging="360"/>
        </w:pPr>
        <w:rPr>
          <w:rFonts w:ascii="Symbol" w:hAnsi="Symbol" w:hint="default"/>
          <w:sz w:val="20"/>
        </w:rPr>
      </w:lvl>
    </w:lvlOverride>
  </w:num>
  <w:num w:numId="3" w16cid:durableId="222257065">
    <w:abstractNumId w:val="4"/>
    <w:lvlOverride w:ilvl="0">
      <w:lvl w:ilvl="0">
        <w:numFmt w:val="bullet"/>
        <w:lvlText w:val=""/>
        <w:lvlJc w:val="left"/>
        <w:pPr>
          <w:tabs>
            <w:tab w:val="num" w:pos="720"/>
          </w:tabs>
          <w:ind w:left="720" w:hanging="360"/>
        </w:pPr>
        <w:rPr>
          <w:rFonts w:ascii="Symbol" w:hAnsi="Symbol" w:hint="default"/>
          <w:sz w:val="20"/>
        </w:rPr>
      </w:lvl>
    </w:lvlOverride>
  </w:num>
  <w:num w:numId="4" w16cid:durableId="177280942">
    <w:abstractNumId w:val="4"/>
    <w:lvlOverride w:ilvl="0">
      <w:lvl w:ilvl="0">
        <w:numFmt w:val="bullet"/>
        <w:lvlText w:val=""/>
        <w:lvlJc w:val="left"/>
        <w:pPr>
          <w:tabs>
            <w:tab w:val="num" w:pos="720"/>
          </w:tabs>
          <w:ind w:left="720" w:hanging="360"/>
        </w:pPr>
        <w:rPr>
          <w:rFonts w:ascii="Symbol" w:hAnsi="Symbol" w:hint="default"/>
          <w:sz w:val="20"/>
        </w:rPr>
      </w:lvl>
    </w:lvlOverride>
    <w:lvlOverride w:ilvl="1">
      <w:lvl w:ilvl="1">
        <w:numFmt w:val="bullet"/>
        <w:lvlText w:val=""/>
        <w:lvlJc w:val="left"/>
        <w:pPr>
          <w:tabs>
            <w:tab w:val="num" w:pos="1440"/>
          </w:tabs>
          <w:ind w:left="1440" w:hanging="360"/>
        </w:pPr>
        <w:rPr>
          <w:rFonts w:ascii="Symbol" w:hAnsi="Symbol" w:hint="default"/>
          <w:sz w:val="20"/>
        </w:rPr>
      </w:lvl>
    </w:lvlOverride>
  </w:num>
  <w:num w:numId="5" w16cid:durableId="1565795141">
    <w:abstractNumId w:val="4"/>
    <w:lvlOverride w:ilvl="0">
      <w:lvl w:ilvl="0">
        <w:numFmt w:val="bullet"/>
        <w:lvlText w:val=""/>
        <w:lvlJc w:val="left"/>
        <w:pPr>
          <w:tabs>
            <w:tab w:val="num" w:pos="720"/>
          </w:tabs>
          <w:ind w:left="720" w:hanging="360"/>
        </w:pPr>
        <w:rPr>
          <w:rFonts w:ascii="Symbol" w:hAnsi="Symbol" w:hint="default"/>
          <w:sz w:val="20"/>
        </w:rPr>
      </w:lvl>
    </w:lvlOverride>
    <w:lvlOverride w:ilvl="1">
      <w:lvl w:ilvl="1">
        <w:numFmt w:val="bullet"/>
        <w:lvlText w:val=""/>
        <w:lvlJc w:val="left"/>
        <w:pPr>
          <w:tabs>
            <w:tab w:val="num" w:pos="1440"/>
          </w:tabs>
          <w:ind w:left="1440" w:hanging="360"/>
        </w:pPr>
        <w:rPr>
          <w:rFonts w:ascii="Symbol" w:hAnsi="Symbol" w:hint="default"/>
          <w:sz w:val="20"/>
        </w:rPr>
      </w:lvl>
    </w:lvlOverride>
  </w:num>
  <w:num w:numId="6" w16cid:durableId="1067805057">
    <w:abstractNumId w:val="4"/>
    <w:lvlOverride w:ilvl="0">
      <w:lvl w:ilvl="0">
        <w:numFmt w:val="bullet"/>
        <w:lvlText w:val=""/>
        <w:lvlJc w:val="left"/>
        <w:pPr>
          <w:tabs>
            <w:tab w:val="num" w:pos="720"/>
          </w:tabs>
          <w:ind w:left="720" w:hanging="360"/>
        </w:pPr>
        <w:rPr>
          <w:rFonts w:ascii="Symbol" w:hAnsi="Symbol" w:hint="default"/>
          <w:sz w:val="20"/>
        </w:rPr>
      </w:lvl>
    </w:lvlOverride>
    <w:lvlOverride w:ilvl="1">
      <w:lvl w:ilvl="1">
        <w:numFmt w:val="bullet"/>
        <w:lvlText w:val=""/>
        <w:lvlJc w:val="left"/>
        <w:pPr>
          <w:tabs>
            <w:tab w:val="num" w:pos="1440"/>
          </w:tabs>
          <w:ind w:left="1440" w:hanging="360"/>
        </w:pPr>
        <w:rPr>
          <w:rFonts w:ascii="Symbol" w:hAnsi="Symbol" w:hint="default"/>
          <w:sz w:val="20"/>
        </w:rPr>
      </w:lvl>
    </w:lvlOverride>
  </w:num>
  <w:num w:numId="7" w16cid:durableId="197201217">
    <w:abstractNumId w:val="4"/>
    <w:lvlOverride w:ilvl="0">
      <w:lvl w:ilvl="0">
        <w:numFmt w:val="bullet"/>
        <w:lvlText w:val=""/>
        <w:lvlJc w:val="left"/>
        <w:pPr>
          <w:tabs>
            <w:tab w:val="num" w:pos="720"/>
          </w:tabs>
          <w:ind w:left="720" w:hanging="360"/>
        </w:pPr>
        <w:rPr>
          <w:rFonts w:ascii="Symbol" w:hAnsi="Symbol" w:hint="default"/>
          <w:sz w:val="20"/>
        </w:rPr>
      </w:lvl>
    </w:lvlOverride>
    <w:lvlOverride w:ilvl="1">
      <w:lvl w:ilvl="1">
        <w:numFmt w:val="bullet"/>
        <w:lvlText w:val=""/>
        <w:lvlJc w:val="left"/>
        <w:pPr>
          <w:tabs>
            <w:tab w:val="num" w:pos="1440"/>
          </w:tabs>
          <w:ind w:left="1440" w:hanging="360"/>
        </w:pPr>
        <w:rPr>
          <w:rFonts w:ascii="Symbol" w:hAnsi="Symbol" w:hint="default"/>
          <w:sz w:val="20"/>
        </w:rPr>
      </w:lvl>
    </w:lvlOverride>
  </w:num>
  <w:num w:numId="8" w16cid:durableId="1468816233">
    <w:abstractNumId w:val="4"/>
    <w:lvlOverride w:ilvl="0">
      <w:lvl w:ilvl="0">
        <w:numFmt w:val="bullet"/>
        <w:lvlText w:val=""/>
        <w:lvlJc w:val="left"/>
        <w:pPr>
          <w:tabs>
            <w:tab w:val="num" w:pos="720"/>
          </w:tabs>
          <w:ind w:left="720" w:hanging="360"/>
        </w:pPr>
        <w:rPr>
          <w:rFonts w:ascii="Symbol" w:hAnsi="Symbol" w:hint="default"/>
          <w:sz w:val="20"/>
        </w:rPr>
      </w:lvl>
    </w:lvlOverride>
    <w:lvlOverride w:ilvl="1">
      <w:lvl w:ilvl="1">
        <w:numFmt w:val="bullet"/>
        <w:lvlText w:val=""/>
        <w:lvlJc w:val="left"/>
        <w:pPr>
          <w:tabs>
            <w:tab w:val="num" w:pos="1440"/>
          </w:tabs>
          <w:ind w:left="1440" w:hanging="360"/>
        </w:pPr>
        <w:rPr>
          <w:rFonts w:ascii="Symbol" w:hAnsi="Symbol" w:hint="default"/>
          <w:sz w:val="20"/>
        </w:rPr>
      </w:lvl>
    </w:lvlOverride>
    <w:lvlOverride w:ilvl="2">
      <w:lvl w:ilvl="2">
        <w:numFmt w:val="bullet"/>
        <w:lvlText w:val=""/>
        <w:lvlJc w:val="left"/>
        <w:pPr>
          <w:tabs>
            <w:tab w:val="num" w:pos="2160"/>
          </w:tabs>
          <w:ind w:left="2160" w:hanging="360"/>
        </w:pPr>
        <w:rPr>
          <w:rFonts w:ascii="Symbol" w:hAnsi="Symbol" w:hint="default"/>
          <w:sz w:val="20"/>
        </w:rPr>
      </w:lvl>
    </w:lvlOverride>
  </w:num>
  <w:num w:numId="9" w16cid:durableId="957644097">
    <w:abstractNumId w:val="4"/>
    <w:lvlOverride w:ilvl="0">
      <w:lvl w:ilvl="0">
        <w:numFmt w:val="bullet"/>
        <w:lvlText w:val=""/>
        <w:lvlJc w:val="left"/>
        <w:pPr>
          <w:tabs>
            <w:tab w:val="num" w:pos="720"/>
          </w:tabs>
          <w:ind w:left="720" w:hanging="360"/>
        </w:pPr>
        <w:rPr>
          <w:rFonts w:ascii="Symbol" w:hAnsi="Symbol" w:hint="default"/>
          <w:sz w:val="20"/>
        </w:rPr>
      </w:lvl>
    </w:lvlOverride>
    <w:lvlOverride w:ilvl="1">
      <w:lvl w:ilvl="1">
        <w:numFmt w:val="bullet"/>
        <w:lvlText w:val=""/>
        <w:lvlJc w:val="left"/>
        <w:pPr>
          <w:tabs>
            <w:tab w:val="num" w:pos="1440"/>
          </w:tabs>
          <w:ind w:left="1440" w:hanging="360"/>
        </w:pPr>
        <w:rPr>
          <w:rFonts w:ascii="Symbol" w:hAnsi="Symbol" w:hint="default"/>
          <w:sz w:val="20"/>
        </w:rPr>
      </w:lvl>
    </w:lvlOverride>
    <w:lvlOverride w:ilvl="2">
      <w:lvl w:ilvl="2">
        <w:numFmt w:val="bullet"/>
        <w:lvlText w:val=""/>
        <w:lvlJc w:val="left"/>
        <w:pPr>
          <w:tabs>
            <w:tab w:val="num" w:pos="2160"/>
          </w:tabs>
          <w:ind w:left="2160" w:hanging="360"/>
        </w:pPr>
        <w:rPr>
          <w:rFonts w:ascii="Symbol" w:hAnsi="Symbol" w:hint="default"/>
          <w:sz w:val="20"/>
        </w:rPr>
      </w:lvl>
    </w:lvlOverride>
  </w:num>
  <w:num w:numId="10" w16cid:durableId="1755200646">
    <w:abstractNumId w:val="4"/>
    <w:lvlOverride w:ilvl="0">
      <w:lvl w:ilvl="0">
        <w:numFmt w:val="bullet"/>
        <w:lvlText w:val=""/>
        <w:lvlJc w:val="left"/>
        <w:pPr>
          <w:tabs>
            <w:tab w:val="num" w:pos="720"/>
          </w:tabs>
          <w:ind w:left="720" w:hanging="360"/>
        </w:pPr>
        <w:rPr>
          <w:rFonts w:ascii="Symbol" w:hAnsi="Symbol" w:hint="default"/>
          <w:sz w:val="20"/>
        </w:rPr>
      </w:lvl>
    </w:lvlOverride>
    <w:lvlOverride w:ilvl="1">
      <w:lvl w:ilvl="1">
        <w:numFmt w:val="bullet"/>
        <w:lvlText w:val=""/>
        <w:lvlJc w:val="left"/>
        <w:pPr>
          <w:tabs>
            <w:tab w:val="num" w:pos="1440"/>
          </w:tabs>
          <w:ind w:left="1440" w:hanging="360"/>
        </w:pPr>
        <w:rPr>
          <w:rFonts w:ascii="Symbol" w:hAnsi="Symbol" w:hint="default"/>
          <w:sz w:val="20"/>
        </w:rPr>
      </w:lvl>
    </w:lvlOverride>
    <w:lvlOverride w:ilvl="2">
      <w:lvl w:ilvl="2">
        <w:numFmt w:val="bullet"/>
        <w:lvlText w:val=""/>
        <w:lvlJc w:val="left"/>
        <w:pPr>
          <w:tabs>
            <w:tab w:val="num" w:pos="2160"/>
          </w:tabs>
          <w:ind w:left="2160" w:hanging="360"/>
        </w:pPr>
        <w:rPr>
          <w:rFonts w:ascii="Symbol" w:hAnsi="Symbol" w:hint="default"/>
          <w:sz w:val="20"/>
        </w:rPr>
      </w:lvl>
    </w:lvlOverride>
  </w:num>
  <w:num w:numId="11" w16cid:durableId="808716327">
    <w:abstractNumId w:val="4"/>
    <w:lvlOverride w:ilvl="0">
      <w:lvl w:ilvl="0">
        <w:numFmt w:val="bullet"/>
        <w:lvlText w:val=""/>
        <w:lvlJc w:val="left"/>
        <w:pPr>
          <w:tabs>
            <w:tab w:val="num" w:pos="720"/>
          </w:tabs>
          <w:ind w:left="720" w:hanging="360"/>
        </w:pPr>
        <w:rPr>
          <w:rFonts w:ascii="Symbol" w:hAnsi="Symbol" w:hint="default"/>
          <w:sz w:val="20"/>
        </w:rPr>
      </w:lvl>
    </w:lvlOverride>
    <w:lvlOverride w:ilvl="1">
      <w:lvl w:ilvl="1">
        <w:numFmt w:val="bullet"/>
        <w:lvlText w:val=""/>
        <w:lvlJc w:val="left"/>
        <w:pPr>
          <w:tabs>
            <w:tab w:val="num" w:pos="1440"/>
          </w:tabs>
          <w:ind w:left="1440" w:hanging="360"/>
        </w:pPr>
        <w:rPr>
          <w:rFonts w:ascii="Symbol" w:hAnsi="Symbol" w:hint="default"/>
          <w:sz w:val="20"/>
        </w:rPr>
      </w:lvl>
    </w:lvlOverride>
    <w:lvlOverride w:ilvl="2">
      <w:lvl w:ilvl="2">
        <w:numFmt w:val="bullet"/>
        <w:lvlText w:val=""/>
        <w:lvlJc w:val="left"/>
        <w:pPr>
          <w:tabs>
            <w:tab w:val="num" w:pos="2160"/>
          </w:tabs>
          <w:ind w:left="2160" w:hanging="360"/>
        </w:pPr>
        <w:rPr>
          <w:rFonts w:ascii="Symbol" w:hAnsi="Symbol" w:hint="default"/>
          <w:sz w:val="20"/>
        </w:rPr>
      </w:lvl>
    </w:lvlOverride>
  </w:num>
  <w:num w:numId="12" w16cid:durableId="2015184811">
    <w:abstractNumId w:val="4"/>
    <w:lvlOverride w:ilvl="0">
      <w:lvl w:ilvl="0">
        <w:numFmt w:val="bullet"/>
        <w:lvlText w:val=""/>
        <w:lvlJc w:val="left"/>
        <w:pPr>
          <w:tabs>
            <w:tab w:val="num" w:pos="720"/>
          </w:tabs>
          <w:ind w:left="720" w:hanging="360"/>
        </w:pPr>
        <w:rPr>
          <w:rFonts w:ascii="Symbol" w:hAnsi="Symbol" w:hint="default"/>
          <w:sz w:val="20"/>
        </w:rPr>
      </w:lvl>
    </w:lvlOverride>
    <w:lvlOverride w:ilvl="1">
      <w:lvl w:ilvl="1">
        <w:numFmt w:val="bullet"/>
        <w:lvlText w:val=""/>
        <w:lvlJc w:val="left"/>
        <w:pPr>
          <w:tabs>
            <w:tab w:val="num" w:pos="1440"/>
          </w:tabs>
          <w:ind w:left="1440" w:hanging="360"/>
        </w:pPr>
        <w:rPr>
          <w:rFonts w:ascii="Symbol" w:hAnsi="Symbol" w:hint="default"/>
          <w:sz w:val="20"/>
        </w:rPr>
      </w:lvl>
    </w:lvlOverride>
    <w:lvlOverride w:ilvl="2">
      <w:lvl w:ilvl="2">
        <w:numFmt w:val="bullet"/>
        <w:lvlText w:val=""/>
        <w:lvlJc w:val="left"/>
        <w:pPr>
          <w:tabs>
            <w:tab w:val="num" w:pos="2160"/>
          </w:tabs>
          <w:ind w:left="2160" w:hanging="360"/>
        </w:pPr>
        <w:rPr>
          <w:rFonts w:ascii="Symbol" w:hAnsi="Symbol" w:hint="default"/>
          <w:sz w:val="20"/>
        </w:rPr>
      </w:lvl>
    </w:lvlOverride>
  </w:num>
  <w:num w:numId="13" w16cid:durableId="1045106896">
    <w:abstractNumId w:val="3"/>
  </w:num>
  <w:num w:numId="14" w16cid:durableId="17082157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0815"/>
    <w:rsid w:val="00D00815"/>
    <w:rsid w:val="00E1546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FE98D1"/>
  <w15:chartTrackingRefBased/>
  <w15:docId w15:val="{AE014686-386B-4CA2-A77D-3088C5779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tr-T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D0081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Balk2">
    <w:name w:val="heading 2"/>
    <w:basedOn w:val="Normal"/>
    <w:next w:val="Normal"/>
    <w:link w:val="Balk2Char"/>
    <w:uiPriority w:val="9"/>
    <w:semiHidden/>
    <w:unhideWhenUsed/>
    <w:qFormat/>
    <w:rsid w:val="00D0081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Balk3">
    <w:name w:val="heading 3"/>
    <w:basedOn w:val="Normal"/>
    <w:next w:val="Normal"/>
    <w:link w:val="Balk3Char"/>
    <w:uiPriority w:val="9"/>
    <w:semiHidden/>
    <w:unhideWhenUsed/>
    <w:qFormat/>
    <w:rsid w:val="00D00815"/>
    <w:pPr>
      <w:keepNext/>
      <w:keepLines/>
      <w:spacing w:before="160" w:after="80"/>
      <w:outlineLvl w:val="2"/>
    </w:pPr>
    <w:rPr>
      <w:rFonts w:eastAsiaTheme="majorEastAsia" w:cstheme="majorBidi"/>
      <w:color w:val="2F5496" w:themeColor="accent1" w:themeShade="BF"/>
      <w:sz w:val="28"/>
      <w:szCs w:val="28"/>
    </w:rPr>
  </w:style>
  <w:style w:type="paragraph" w:styleId="Balk4">
    <w:name w:val="heading 4"/>
    <w:basedOn w:val="Normal"/>
    <w:next w:val="Normal"/>
    <w:link w:val="Balk4Char"/>
    <w:uiPriority w:val="9"/>
    <w:semiHidden/>
    <w:unhideWhenUsed/>
    <w:qFormat/>
    <w:rsid w:val="00D00815"/>
    <w:pPr>
      <w:keepNext/>
      <w:keepLines/>
      <w:spacing w:before="80" w:after="40"/>
      <w:outlineLvl w:val="3"/>
    </w:pPr>
    <w:rPr>
      <w:rFonts w:eastAsiaTheme="majorEastAsia" w:cstheme="majorBidi"/>
      <w:i/>
      <w:iCs/>
      <w:color w:val="2F5496" w:themeColor="accent1" w:themeShade="BF"/>
    </w:rPr>
  </w:style>
  <w:style w:type="paragraph" w:styleId="Balk5">
    <w:name w:val="heading 5"/>
    <w:basedOn w:val="Normal"/>
    <w:next w:val="Normal"/>
    <w:link w:val="Balk5Char"/>
    <w:uiPriority w:val="9"/>
    <w:semiHidden/>
    <w:unhideWhenUsed/>
    <w:qFormat/>
    <w:rsid w:val="00D00815"/>
    <w:pPr>
      <w:keepNext/>
      <w:keepLines/>
      <w:spacing w:before="80" w:after="40"/>
      <w:outlineLvl w:val="4"/>
    </w:pPr>
    <w:rPr>
      <w:rFonts w:eastAsiaTheme="majorEastAsia" w:cstheme="majorBidi"/>
      <w:color w:val="2F5496" w:themeColor="accent1" w:themeShade="BF"/>
    </w:rPr>
  </w:style>
  <w:style w:type="paragraph" w:styleId="Balk6">
    <w:name w:val="heading 6"/>
    <w:basedOn w:val="Normal"/>
    <w:next w:val="Normal"/>
    <w:link w:val="Balk6Char"/>
    <w:uiPriority w:val="9"/>
    <w:semiHidden/>
    <w:unhideWhenUsed/>
    <w:qFormat/>
    <w:rsid w:val="00D00815"/>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D00815"/>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D00815"/>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D00815"/>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D00815"/>
    <w:rPr>
      <w:rFonts w:asciiTheme="majorHAnsi" w:eastAsiaTheme="majorEastAsia" w:hAnsiTheme="majorHAnsi" w:cstheme="majorBidi"/>
      <w:color w:val="2F5496" w:themeColor="accent1" w:themeShade="BF"/>
      <w:sz w:val="40"/>
      <w:szCs w:val="40"/>
    </w:rPr>
  </w:style>
  <w:style w:type="character" w:customStyle="1" w:styleId="Balk2Char">
    <w:name w:val="Başlık 2 Char"/>
    <w:basedOn w:val="VarsaylanParagrafYazTipi"/>
    <w:link w:val="Balk2"/>
    <w:uiPriority w:val="9"/>
    <w:semiHidden/>
    <w:rsid w:val="00D00815"/>
    <w:rPr>
      <w:rFonts w:asciiTheme="majorHAnsi" w:eastAsiaTheme="majorEastAsia" w:hAnsiTheme="majorHAnsi" w:cstheme="majorBidi"/>
      <w:color w:val="2F5496" w:themeColor="accent1" w:themeShade="BF"/>
      <w:sz w:val="32"/>
      <w:szCs w:val="32"/>
    </w:rPr>
  </w:style>
  <w:style w:type="character" w:customStyle="1" w:styleId="Balk3Char">
    <w:name w:val="Başlık 3 Char"/>
    <w:basedOn w:val="VarsaylanParagrafYazTipi"/>
    <w:link w:val="Balk3"/>
    <w:uiPriority w:val="9"/>
    <w:semiHidden/>
    <w:rsid w:val="00D00815"/>
    <w:rPr>
      <w:rFonts w:eastAsiaTheme="majorEastAsia" w:cstheme="majorBidi"/>
      <w:color w:val="2F5496" w:themeColor="accent1" w:themeShade="BF"/>
      <w:sz w:val="28"/>
      <w:szCs w:val="28"/>
    </w:rPr>
  </w:style>
  <w:style w:type="character" w:customStyle="1" w:styleId="Balk4Char">
    <w:name w:val="Başlık 4 Char"/>
    <w:basedOn w:val="VarsaylanParagrafYazTipi"/>
    <w:link w:val="Balk4"/>
    <w:uiPriority w:val="9"/>
    <w:semiHidden/>
    <w:rsid w:val="00D00815"/>
    <w:rPr>
      <w:rFonts w:eastAsiaTheme="majorEastAsia" w:cstheme="majorBidi"/>
      <w:i/>
      <w:iCs/>
      <w:color w:val="2F5496" w:themeColor="accent1" w:themeShade="BF"/>
    </w:rPr>
  </w:style>
  <w:style w:type="character" w:customStyle="1" w:styleId="Balk5Char">
    <w:name w:val="Başlık 5 Char"/>
    <w:basedOn w:val="VarsaylanParagrafYazTipi"/>
    <w:link w:val="Balk5"/>
    <w:uiPriority w:val="9"/>
    <w:semiHidden/>
    <w:rsid w:val="00D00815"/>
    <w:rPr>
      <w:rFonts w:eastAsiaTheme="majorEastAsia" w:cstheme="majorBidi"/>
      <w:color w:val="2F5496" w:themeColor="accent1" w:themeShade="BF"/>
    </w:rPr>
  </w:style>
  <w:style w:type="character" w:customStyle="1" w:styleId="Balk6Char">
    <w:name w:val="Başlık 6 Char"/>
    <w:basedOn w:val="VarsaylanParagrafYazTipi"/>
    <w:link w:val="Balk6"/>
    <w:uiPriority w:val="9"/>
    <w:semiHidden/>
    <w:rsid w:val="00D00815"/>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D00815"/>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D00815"/>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D00815"/>
    <w:rPr>
      <w:rFonts w:eastAsiaTheme="majorEastAsia" w:cstheme="majorBidi"/>
      <w:color w:val="272727" w:themeColor="text1" w:themeTint="D8"/>
    </w:rPr>
  </w:style>
  <w:style w:type="paragraph" w:styleId="KonuBal">
    <w:name w:val="Title"/>
    <w:basedOn w:val="Normal"/>
    <w:next w:val="Normal"/>
    <w:link w:val="KonuBalChar"/>
    <w:uiPriority w:val="10"/>
    <w:qFormat/>
    <w:rsid w:val="00D008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D00815"/>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D00815"/>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D00815"/>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D00815"/>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D00815"/>
    <w:rPr>
      <w:i/>
      <w:iCs/>
      <w:color w:val="404040" w:themeColor="text1" w:themeTint="BF"/>
    </w:rPr>
  </w:style>
  <w:style w:type="paragraph" w:styleId="ListeParagraf">
    <w:name w:val="List Paragraph"/>
    <w:basedOn w:val="Normal"/>
    <w:uiPriority w:val="34"/>
    <w:qFormat/>
    <w:rsid w:val="00D00815"/>
    <w:pPr>
      <w:ind w:left="720"/>
      <w:contextualSpacing/>
    </w:pPr>
  </w:style>
  <w:style w:type="character" w:styleId="GlVurgulama">
    <w:name w:val="Intense Emphasis"/>
    <w:basedOn w:val="VarsaylanParagrafYazTipi"/>
    <w:uiPriority w:val="21"/>
    <w:qFormat/>
    <w:rsid w:val="00D00815"/>
    <w:rPr>
      <w:i/>
      <w:iCs/>
      <w:color w:val="2F5496" w:themeColor="accent1" w:themeShade="BF"/>
    </w:rPr>
  </w:style>
  <w:style w:type="paragraph" w:styleId="GlAlnt">
    <w:name w:val="Intense Quote"/>
    <w:basedOn w:val="Normal"/>
    <w:next w:val="Normal"/>
    <w:link w:val="GlAlntChar"/>
    <w:uiPriority w:val="30"/>
    <w:qFormat/>
    <w:rsid w:val="00D0081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GlAlntChar">
    <w:name w:val="Güçlü Alıntı Char"/>
    <w:basedOn w:val="VarsaylanParagrafYazTipi"/>
    <w:link w:val="GlAlnt"/>
    <w:uiPriority w:val="30"/>
    <w:rsid w:val="00D00815"/>
    <w:rPr>
      <w:i/>
      <w:iCs/>
      <w:color w:val="2F5496" w:themeColor="accent1" w:themeShade="BF"/>
    </w:rPr>
  </w:style>
  <w:style w:type="character" w:styleId="GlBavuru">
    <w:name w:val="Intense Reference"/>
    <w:basedOn w:val="VarsaylanParagrafYazTipi"/>
    <w:uiPriority w:val="32"/>
    <w:qFormat/>
    <w:rsid w:val="00D00815"/>
    <w:rPr>
      <w:b/>
      <w:bCs/>
      <w:smallCaps/>
      <w:color w:val="2F5496" w:themeColor="accent1" w:themeShade="BF"/>
      <w:spacing w:val="5"/>
    </w:rPr>
  </w:style>
  <w:style w:type="character" w:styleId="Kpr">
    <w:name w:val="Hyperlink"/>
    <w:basedOn w:val="VarsaylanParagrafYazTipi"/>
    <w:uiPriority w:val="99"/>
    <w:unhideWhenUsed/>
    <w:rsid w:val="00D00815"/>
    <w:rPr>
      <w:color w:val="0563C1" w:themeColor="hyperlink"/>
      <w:u w:val="single"/>
    </w:rPr>
  </w:style>
  <w:style w:type="character" w:styleId="zmlenmeyenBahsetme">
    <w:name w:val="Unresolved Mention"/>
    <w:basedOn w:val="VarsaylanParagrafYazTipi"/>
    <w:uiPriority w:val="99"/>
    <w:semiHidden/>
    <w:unhideWhenUsed/>
    <w:rsid w:val="00D008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8654322">
      <w:bodyDiv w:val="1"/>
      <w:marLeft w:val="0"/>
      <w:marRight w:val="0"/>
      <w:marTop w:val="0"/>
      <w:marBottom w:val="0"/>
      <w:divBdr>
        <w:top w:val="none" w:sz="0" w:space="0" w:color="auto"/>
        <w:left w:val="none" w:sz="0" w:space="0" w:color="auto"/>
        <w:bottom w:val="none" w:sz="0" w:space="0" w:color="auto"/>
        <w:right w:val="none" w:sz="0" w:space="0" w:color="auto"/>
      </w:divBdr>
      <w:divsChild>
        <w:div w:id="852063183">
          <w:marLeft w:val="-225"/>
          <w:marRight w:val="-225"/>
          <w:marTop w:val="0"/>
          <w:marBottom w:val="450"/>
          <w:divBdr>
            <w:top w:val="none" w:sz="0" w:space="0" w:color="auto"/>
            <w:left w:val="none" w:sz="0" w:space="0" w:color="auto"/>
            <w:bottom w:val="none" w:sz="0" w:space="0" w:color="auto"/>
            <w:right w:val="none" w:sz="0" w:space="0" w:color="auto"/>
          </w:divBdr>
          <w:divsChild>
            <w:div w:id="740369962">
              <w:marLeft w:val="0"/>
              <w:marRight w:val="0"/>
              <w:marTop w:val="0"/>
              <w:marBottom w:val="0"/>
              <w:divBdr>
                <w:top w:val="none" w:sz="0" w:space="0" w:color="auto"/>
                <w:left w:val="none" w:sz="0" w:space="0" w:color="auto"/>
                <w:bottom w:val="none" w:sz="0" w:space="0" w:color="auto"/>
                <w:right w:val="none" w:sz="0" w:space="0" w:color="auto"/>
              </w:divBdr>
            </w:div>
          </w:divsChild>
        </w:div>
        <w:div w:id="625354472">
          <w:marLeft w:val="-225"/>
          <w:marRight w:val="-225"/>
          <w:marTop w:val="0"/>
          <w:marBottom w:val="450"/>
          <w:divBdr>
            <w:top w:val="none" w:sz="0" w:space="0" w:color="auto"/>
            <w:left w:val="none" w:sz="0" w:space="0" w:color="auto"/>
            <w:bottom w:val="none" w:sz="0" w:space="0" w:color="auto"/>
            <w:right w:val="none" w:sz="0" w:space="0" w:color="auto"/>
          </w:divBdr>
          <w:divsChild>
            <w:div w:id="1391614403">
              <w:marLeft w:val="0"/>
              <w:marRight w:val="0"/>
              <w:marTop w:val="0"/>
              <w:marBottom w:val="0"/>
              <w:divBdr>
                <w:top w:val="none" w:sz="0" w:space="0" w:color="auto"/>
                <w:left w:val="none" w:sz="0" w:space="0" w:color="auto"/>
                <w:bottom w:val="none" w:sz="0" w:space="0" w:color="auto"/>
                <w:right w:val="none" w:sz="0" w:space="0" w:color="auto"/>
              </w:divBdr>
              <w:divsChild>
                <w:div w:id="1959142778">
                  <w:marLeft w:val="0"/>
                  <w:marRight w:val="0"/>
                  <w:marTop w:val="0"/>
                  <w:marBottom w:val="0"/>
                  <w:divBdr>
                    <w:top w:val="none" w:sz="0" w:space="0" w:color="auto"/>
                    <w:left w:val="none" w:sz="0" w:space="0" w:color="auto"/>
                    <w:bottom w:val="none" w:sz="0" w:space="0" w:color="auto"/>
                    <w:right w:val="none" w:sz="0" w:space="0" w:color="auto"/>
                  </w:divBdr>
                  <w:divsChild>
                    <w:div w:id="111046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8197494">
      <w:bodyDiv w:val="1"/>
      <w:marLeft w:val="0"/>
      <w:marRight w:val="0"/>
      <w:marTop w:val="0"/>
      <w:marBottom w:val="0"/>
      <w:divBdr>
        <w:top w:val="none" w:sz="0" w:space="0" w:color="auto"/>
        <w:left w:val="none" w:sz="0" w:space="0" w:color="auto"/>
        <w:bottom w:val="none" w:sz="0" w:space="0" w:color="auto"/>
        <w:right w:val="none" w:sz="0" w:space="0" w:color="auto"/>
      </w:divBdr>
      <w:divsChild>
        <w:div w:id="1943028464">
          <w:marLeft w:val="-225"/>
          <w:marRight w:val="-225"/>
          <w:marTop w:val="0"/>
          <w:marBottom w:val="450"/>
          <w:divBdr>
            <w:top w:val="none" w:sz="0" w:space="0" w:color="auto"/>
            <w:left w:val="none" w:sz="0" w:space="0" w:color="auto"/>
            <w:bottom w:val="none" w:sz="0" w:space="0" w:color="auto"/>
            <w:right w:val="none" w:sz="0" w:space="0" w:color="auto"/>
          </w:divBdr>
          <w:divsChild>
            <w:div w:id="1956711127">
              <w:marLeft w:val="0"/>
              <w:marRight w:val="0"/>
              <w:marTop w:val="0"/>
              <w:marBottom w:val="0"/>
              <w:divBdr>
                <w:top w:val="none" w:sz="0" w:space="0" w:color="auto"/>
                <w:left w:val="none" w:sz="0" w:space="0" w:color="auto"/>
                <w:bottom w:val="none" w:sz="0" w:space="0" w:color="auto"/>
                <w:right w:val="none" w:sz="0" w:space="0" w:color="auto"/>
              </w:divBdr>
            </w:div>
          </w:divsChild>
        </w:div>
        <w:div w:id="8140103">
          <w:marLeft w:val="-225"/>
          <w:marRight w:val="-225"/>
          <w:marTop w:val="0"/>
          <w:marBottom w:val="450"/>
          <w:divBdr>
            <w:top w:val="none" w:sz="0" w:space="0" w:color="auto"/>
            <w:left w:val="none" w:sz="0" w:space="0" w:color="auto"/>
            <w:bottom w:val="none" w:sz="0" w:space="0" w:color="auto"/>
            <w:right w:val="none" w:sz="0" w:space="0" w:color="auto"/>
          </w:divBdr>
          <w:divsChild>
            <w:div w:id="615523400">
              <w:marLeft w:val="0"/>
              <w:marRight w:val="0"/>
              <w:marTop w:val="0"/>
              <w:marBottom w:val="0"/>
              <w:divBdr>
                <w:top w:val="none" w:sz="0" w:space="0" w:color="auto"/>
                <w:left w:val="none" w:sz="0" w:space="0" w:color="auto"/>
                <w:bottom w:val="none" w:sz="0" w:space="0" w:color="auto"/>
                <w:right w:val="none" w:sz="0" w:space="0" w:color="auto"/>
              </w:divBdr>
              <w:divsChild>
                <w:div w:id="1656446657">
                  <w:marLeft w:val="0"/>
                  <w:marRight w:val="0"/>
                  <w:marTop w:val="0"/>
                  <w:marBottom w:val="0"/>
                  <w:divBdr>
                    <w:top w:val="none" w:sz="0" w:space="0" w:color="auto"/>
                    <w:left w:val="none" w:sz="0" w:space="0" w:color="auto"/>
                    <w:bottom w:val="none" w:sz="0" w:space="0" w:color="auto"/>
                    <w:right w:val="none" w:sz="0" w:space="0" w:color="auto"/>
                  </w:divBdr>
                  <w:divsChild>
                    <w:div w:id="649405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1364</Words>
  <Characters>7779</Characters>
  <Application>Microsoft Office Word</Application>
  <DocSecurity>0</DocSecurity>
  <Lines>64</Lines>
  <Paragraphs>18</Paragraphs>
  <ScaleCrop>false</ScaleCrop>
  <Company/>
  <LinksUpToDate>false</LinksUpToDate>
  <CharactersWithSpaces>9125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Burhan Demir</dc:creator>
  <cp:keywords/>
  <dc:description/>
  <cp:lastModifiedBy>Burhan Demir</cp:lastModifiedBy>
  <cp:revision>2</cp:revision>
  <dcterms:created xsi:type="dcterms:W3CDTF">2025-02-03T08:20:00Z</dcterms:created>
  <dcterms:modified xsi:type="dcterms:W3CDTF">2025-02-03T08:20:00Z</dcterms:modified>
</cp:coreProperties>
</file>