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1A057" w14:textId="77777777" w:rsidR="0042545F" w:rsidRDefault="0042545F">
      <w:pPr>
        <w:rPr>
          <w:rFonts w:asciiTheme="majorHAnsi" w:hAnsiTheme="majorHAnsi" w:cstheme="majorHAnsi"/>
          <w:b/>
          <w:sz w:val="26"/>
          <w:szCs w:val="26"/>
        </w:rPr>
      </w:pPr>
      <w:r>
        <w:rPr>
          <w:rFonts w:asciiTheme="majorHAnsi" w:hAnsiTheme="majorHAnsi" w:cstheme="majorHAnsi"/>
          <w:b/>
          <w:sz w:val="26"/>
          <w:szCs w:val="26"/>
        </w:rPr>
        <w:t xml:space="preserve">                                  PROF. DR. FUAT SEZGİN ANADOLU LİSESİ BURSA/YILDIRIM</w:t>
      </w:r>
      <w:r w:rsidR="00B7654A" w:rsidRPr="00756AB6">
        <w:rPr>
          <w:rFonts w:asciiTheme="majorHAnsi" w:hAnsiTheme="majorHAnsi" w:cstheme="majorHAnsi"/>
          <w:b/>
          <w:sz w:val="26"/>
          <w:szCs w:val="26"/>
        </w:rPr>
        <w:t xml:space="preserve">                                                   </w:t>
      </w:r>
    </w:p>
    <w:p w14:paraId="03610506" w14:textId="77777777" w:rsidR="00B7654A" w:rsidRPr="00756AB6" w:rsidRDefault="0042545F">
      <w:pPr>
        <w:rPr>
          <w:rFonts w:asciiTheme="majorHAnsi" w:hAnsiTheme="majorHAnsi" w:cstheme="majorHAnsi"/>
          <w:b/>
          <w:sz w:val="26"/>
          <w:szCs w:val="26"/>
        </w:rPr>
      </w:pPr>
      <w:r>
        <w:rPr>
          <w:rFonts w:asciiTheme="majorHAnsi" w:hAnsiTheme="majorHAnsi" w:cstheme="majorHAnsi"/>
          <w:b/>
          <w:sz w:val="26"/>
          <w:szCs w:val="26"/>
        </w:rPr>
        <w:t xml:space="preserve">                                                    </w:t>
      </w:r>
      <w:r w:rsidR="00B7654A" w:rsidRPr="00756AB6">
        <w:rPr>
          <w:rFonts w:asciiTheme="majorHAnsi" w:hAnsiTheme="majorHAnsi" w:cstheme="majorHAnsi"/>
          <w:b/>
          <w:sz w:val="26"/>
          <w:szCs w:val="26"/>
        </w:rPr>
        <w:t xml:space="preserve">  DİN KÜLTÜRÜ VE AHLAK BİLGİSİ DERSİ</w:t>
      </w:r>
    </w:p>
    <w:p w14:paraId="3C0A5B5F" w14:textId="77777777" w:rsidR="00B7654A" w:rsidRPr="00756AB6" w:rsidRDefault="00B7654A">
      <w:pPr>
        <w:rPr>
          <w:rFonts w:asciiTheme="majorHAnsi" w:hAnsiTheme="majorHAnsi" w:cstheme="majorHAnsi"/>
          <w:b/>
          <w:sz w:val="26"/>
          <w:szCs w:val="26"/>
        </w:rPr>
      </w:pPr>
      <w:r w:rsidRPr="00756AB6">
        <w:rPr>
          <w:rFonts w:asciiTheme="majorHAnsi" w:hAnsiTheme="majorHAnsi" w:cstheme="majorHAnsi"/>
          <w:b/>
          <w:sz w:val="26"/>
          <w:szCs w:val="26"/>
        </w:rPr>
        <w:t xml:space="preserve">                                                     </w:t>
      </w:r>
      <w:r w:rsidR="00B801DC">
        <w:rPr>
          <w:rFonts w:asciiTheme="majorHAnsi" w:hAnsiTheme="majorHAnsi" w:cstheme="majorHAnsi"/>
          <w:b/>
          <w:sz w:val="26"/>
          <w:szCs w:val="26"/>
        </w:rPr>
        <w:t xml:space="preserve">10.SINIF 2.DÖNEM 2. ÇALIŞMA </w:t>
      </w:r>
      <w:r w:rsidRPr="00756AB6">
        <w:rPr>
          <w:rFonts w:asciiTheme="majorHAnsi" w:hAnsiTheme="majorHAnsi" w:cstheme="majorHAnsi"/>
          <w:b/>
          <w:sz w:val="26"/>
          <w:szCs w:val="26"/>
        </w:rPr>
        <w:t>SORULARI</w:t>
      </w:r>
    </w:p>
    <w:p w14:paraId="74601B15" w14:textId="77777777" w:rsidR="00B7654A" w:rsidRPr="00756AB6" w:rsidRDefault="00B7654A">
      <w:pPr>
        <w:rPr>
          <w:rFonts w:asciiTheme="majorHAnsi" w:hAnsiTheme="majorHAnsi" w:cstheme="majorHAnsi"/>
          <w:b/>
          <w:sz w:val="26"/>
          <w:szCs w:val="26"/>
        </w:rPr>
      </w:pPr>
      <w:r w:rsidRPr="00756AB6">
        <w:rPr>
          <w:rFonts w:asciiTheme="majorHAnsi" w:hAnsiTheme="majorHAnsi" w:cstheme="majorHAnsi"/>
          <w:b/>
          <w:sz w:val="26"/>
          <w:szCs w:val="26"/>
        </w:rPr>
        <w:t xml:space="preserve">ADI:                                     SOYADI:                                  SINIF: 10/...          OKUL NO:        PUAN:    </w:t>
      </w:r>
    </w:p>
    <w:p w14:paraId="25FBF116" w14:textId="77777777" w:rsidR="00B7654A" w:rsidRPr="00756AB6" w:rsidRDefault="0042545F">
      <w:pPr>
        <w:rPr>
          <w:rFonts w:asciiTheme="majorHAnsi" w:hAnsiTheme="majorHAnsi" w:cstheme="majorHAnsi"/>
          <w:b/>
          <w:sz w:val="26"/>
          <w:szCs w:val="26"/>
          <w:u w:val="single"/>
        </w:rPr>
      </w:pPr>
      <w:r>
        <w:rPr>
          <w:rFonts w:asciiTheme="majorHAnsi" w:hAnsiTheme="majorHAnsi" w:cstheme="majorHAnsi"/>
          <w:b/>
          <w:sz w:val="26"/>
          <w:szCs w:val="26"/>
          <w:u w:val="single"/>
        </w:rPr>
        <w:t>BU İÇERİK BARAN SOLMAZ TARAFINDAN HAZIRLANMIŞTIR!</w:t>
      </w:r>
    </w:p>
    <w:p w14:paraId="4D5CA797" w14:textId="77777777" w:rsidR="00B7654A" w:rsidRDefault="00B7654A">
      <w:pPr>
        <w:rPr>
          <w:rFonts w:asciiTheme="majorHAnsi" w:hAnsiTheme="majorHAnsi" w:cstheme="majorHAnsi"/>
          <w:b/>
          <w:sz w:val="26"/>
          <w:szCs w:val="26"/>
          <w:u w:val="single"/>
        </w:rPr>
      </w:pPr>
      <w:r w:rsidRPr="00756AB6">
        <w:rPr>
          <w:rFonts w:asciiTheme="majorHAnsi" w:hAnsiTheme="majorHAnsi" w:cstheme="majorHAnsi"/>
          <w:b/>
          <w:sz w:val="26"/>
          <w:szCs w:val="26"/>
          <w:u w:val="single"/>
        </w:rPr>
        <w:t>AŞAĞIDAKİ AÇIK UÇLU SORULARI CEVAPLAYINIZ</w:t>
      </w:r>
    </w:p>
    <w:p w14:paraId="20CECA81"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 İslam ahlakının konusu ve gayesi nedir? Açıklayınız. (5 puan)</w:t>
      </w:r>
      <w:r w:rsidRPr="00607301">
        <w:rPr>
          <w:rFonts w:asciiTheme="majorHAnsi" w:hAnsiTheme="majorHAnsi" w:cstheme="majorHAnsi"/>
          <w:sz w:val="26"/>
          <w:szCs w:val="26"/>
        </w:rPr>
        <w:br/>
        <w:t>İslam ahlakının konusu insan davranışlarıdır. Gayesi ise insanı dünya ve ahiret mutluluğuna ulaştırmak, onu güzel davranışlara teşvik edip kötü davranışlardan uzaklaştırmaktır.</w:t>
      </w:r>
    </w:p>
    <w:p w14:paraId="383B6D90"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2) Ahlak ile terbiye arasında nasıl bir ilişki vardır? Yorumlayınız. (5 puan)</w:t>
      </w:r>
      <w:r w:rsidRPr="00607301">
        <w:rPr>
          <w:rFonts w:asciiTheme="majorHAnsi" w:hAnsiTheme="majorHAnsi" w:cstheme="majorHAnsi"/>
          <w:sz w:val="26"/>
          <w:szCs w:val="26"/>
        </w:rPr>
        <w:br/>
        <w:t>Ahlak, insanın iç dünyasında bulunan iyi ve kötü değerlerle ilgilidir. Terbiye ise bu değerleri uygulama ve geliştirme yöntemidir. Terbiye sayesinde ahlaki değerler hayatımızda kalıcı ve davranışlarımızda belirgin hale gelir.</w:t>
      </w:r>
    </w:p>
    <w:p w14:paraId="5AE6F7B7"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3) İslam ahlakının kaynakları nelerdir? Sıralayınız. (10 puan)</w:t>
      </w:r>
    </w:p>
    <w:p w14:paraId="69BA0F7B" w14:textId="77777777" w:rsidR="00607301" w:rsidRPr="00607301" w:rsidRDefault="00607301" w:rsidP="00607301">
      <w:pPr>
        <w:numPr>
          <w:ilvl w:val="0"/>
          <w:numId w:val="4"/>
        </w:numPr>
        <w:rPr>
          <w:rFonts w:asciiTheme="majorHAnsi" w:hAnsiTheme="majorHAnsi" w:cstheme="majorHAnsi"/>
          <w:sz w:val="26"/>
          <w:szCs w:val="26"/>
        </w:rPr>
      </w:pPr>
      <w:r w:rsidRPr="00607301">
        <w:rPr>
          <w:rFonts w:asciiTheme="majorHAnsi" w:hAnsiTheme="majorHAnsi" w:cstheme="majorHAnsi"/>
          <w:sz w:val="26"/>
          <w:szCs w:val="26"/>
        </w:rPr>
        <w:t>Kur'an-ı Kerim</w:t>
      </w:r>
    </w:p>
    <w:p w14:paraId="21F0C005" w14:textId="77777777" w:rsidR="00607301" w:rsidRPr="00607301" w:rsidRDefault="00607301" w:rsidP="00607301">
      <w:pPr>
        <w:numPr>
          <w:ilvl w:val="0"/>
          <w:numId w:val="4"/>
        </w:numPr>
        <w:rPr>
          <w:rFonts w:asciiTheme="majorHAnsi" w:hAnsiTheme="majorHAnsi" w:cstheme="majorHAnsi"/>
          <w:sz w:val="26"/>
          <w:szCs w:val="26"/>
        </w:rPr>
      </w:pPr>
      <w:r w:rsidRPr="00607301">
        <w:rPr>
          <w:rFonts w:asciiTheme="majorHAnsi" w:hAnsiTheme="majorHAnsi" w:cstheme="majorHAnsi"/>
          <w:sz w:val="26"/>
          <w:szCs w:val="26"/>
        </w:rPr>
        <w:t>Hz. Peygamber'in (sav) sünneti (Hadisler)</w:t>
      </w:r>
    </w:p>
    <w:p w14:paraId="2C034D98" w14:textId="77777777" w:rsidR="00607301" w:rsidRPr="00607301" w:rsidRDefault="00607301" w:rsidP="00607301">
      <w:pPr>
        <w:numPr>
          <w:ilvl w:val="0"/>
          <w:numId w:val="4"/>
        </w:numPr>
        <w:rPr>
          <w:rFonts w:asciiTheme="majorHAnsi" w:hAnsiTheme="majorHAnsi" w:cstheme="majorHAnsi"/>
          <w:sz w:val="26"/>
          <w:szCs w:val="26"/>
        </w:rPr>
      </w:pPr>
      <w:r w:rsidRPr="00607301">
        <w:rPr>
          <w:rFonts w:asciiTheme="majorHAnsi" w:hAnsiTheme="majorHAnsi" w:cstheme="majorHAnsi"/>
          <w:sz w:val="26"/>
          <w:szCs w:val="26"/>
        </w:rPr>
        <w:t>Sahabe ve âlimlerin uygulamaları ve görüşleri (icma, kıyas)</w:t>
      </w:r>
    </w:p>
    <w:p w14:paraId="15C48887" w14:textId="77777777" w:rsidR="00607301" w:rsidRPr="00607301" w:rsidRDefault="00607301" w:rsidP="00607301">
      <w:pPr>
        <w:numPr>
          <w:ilvl w:val="0"/>
          <w:numId w:val="4"/>
        </w:numPr>
        <w:rPr>
          <w:rFonts w:asciiTheme="majorHAnsi" w:hAnsiTheme="majorHAnsi" w:cstheme="majorHAnsi"/>
          <w:sz w:val="26"/>
          <w:szCs w:val="26"/>
        </w:rPr>
      </w:pPr>
      <w:r w:rsidRPr="00607301">
        <w:rPr>
          <w:rFonts w:asciiTheme="majorHAnsi" w:hAnsiTheme="majorHAnsi" w:cstheme="majorHAnsi"/>
          <w:sz w:val="26"/>
          <w:szCs w:val="26"/>
        </w:rPr>
        <w:t>İslam kültür ve medeniyetinde oluşmuş örf ve âdetler</w:t>
      </w:r>
    </w:p>
    <w:p w14:paraId="2FB66162"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4) İslam ahlakında yerilen (kötü, yanlış) davranışlardan uzak durmanın toplumsal açıdan faydaları neler olabilir? Yorumlayınız. (5 puan)</w:t>
      </w:r>
      <w:r w:rsidRPr="00607301">
        <w:rPr>
          <w:rFonts w:asciiTheme="majorHAnsi" w:hAnsiTheme="majorHAnsi" w:cstheme="majorHAnsi"/>
          <w:sz w:val="26"/>
          <w:szCs w:val="26"/>
        </w:rPr>
        <w:br/>
        <w:t>Toplumsal barış ve huzurun sağlanmasına katkı sağlar, güven ortamı oluşturur, insanlar arasında sevgi, saygı ve dayanışmayı artırır, suç oranlarını azaltarak toplumun genel ahlak düzeyini yükseltir.</w:t>
      </w:r>
    </w:p>
    <w:p w14:paraId="02C2CB3D"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5) Aşağıdaki kavramları kısaca açıklayınız. (6 puan 3x2)</w:t>
      </w:r>
    </w:p>
    <w:p w14:paraId="05FBA673" w14:textId="77777777" w:rsidR="00607301" w:rsidRPr="00607301" w:rsidRDefault="00607301" w:rsidP="00607301">
      <w:pPr>
        <w:numPr>
          <w:ilvl w:val="0"/>
          <w:numId w:val="5"/>
        </w:numPr>
        <w:rPr>
          <w:rFonts w:asciiTheme="majorHAnsi" w:hAnsiTheme="majorHAnsi" w:cstheme="majorHAnsi"/>
          <w:sz w:val="26"/>
          <w:szCs w:val="26"/>
        </w:rPr>
      </w:pPr>
      <w:r w:rsidRPr="00607301">
        <w:rPr>
          <w:rFonts w:asciiTheme="majorHAnsi" w:hAnsiTheme="majorHAnsi" w:cstheme="majorHAnsi"/>
          <w:sz w:val="26"/>
          <w:szCs w:val="26"/>
        </w:rPr>
        <w:t>Suizan: Başkaları hakkında kötü düşünmek, kötü niyetli zan beslemek.</w:t>
      </w:r>
    </w:p>
    <w:p w14:paraId="222D419A" w14:textId="77777777" w:rsidR="00607301" w:rsidRPr="00607301" w:rsidRDefault="00607301" w:rsidP="00607301">
      <w:pPr>
        <w:numPr>
          <w:ilvl w:val="0"/>
          <w:numId w:val="5"/>
        </w:numPr>
        <w:rPr>
          <w:rFonts w:asciiTheme="majorHAnsi" w:hAnsiTheme="majorHAnsi" w:cstheme="majorHAnsi"/>
          <w:sz w:val="26"/>
          <w:szCs w:val="26"/>
        </w:rPr>
      </w:pPr>
      <w:r w:rsidRPr="00607301">
        <w:rPr>
          <w:rFonts w:asciiTheme="majorHAnsi" w:hAnsiTheme="majorHAnsi" w:cstheme="majorHAnsi"/>
          <w:sz w:val="26"/>
          <w:szCs w:val="26"/>
        </w:rPr>
        <w:t>Tecessüs: Başkalarının özel hayatlarını ve kusurlarını araştırmak, merak edip incelemek.</w:t>
      </w:r>
    </w:p>
    <w:p w14:paraId="3D3A87C7" w14:textId="77777777" w:rsidR="00607301" w:rsidRPr="00607301" w:rsidRDefault="00607301" w:rsidP="00607301">
      <w:pPr>
        <w:numPr>
          <w:ilvl w:val="0"/>
          <w:numId w:val="5"/>
        </w:numPr>
        <w:rPr>
          <w:rFonts w:asciiTheme="majorHAnsi" w:hAnsiTheme="majorHAnsi" w:cstheme="majorHAnsi"/>
          <w:sz w:val="26"/>
          <w:szCs w:val="26"/>
        </w:rPr>
      </w:pPr>
      <w:r w:rsidRPr="00607301">
        <w:rPr>
          <w:rFonts w:asciiTheme="majorHAnsi" w:hAnsiTheme="majorHAnsi" w:cstheme="majorHAnsi"/>
          <w:sz w:val="26"/>
          <w:szCs w:val="26"/>
        </w:rPr>
        <w:t>Haset etmek: Başkasında bulunan bir nimeti çekememek ve o nimetin ondan gitmesini istemek.</w:t>
      </w:r>
    </w:p>
    <w:p w14:paraId="0977BBE5"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6) Tutum ve davranışlarda nasıl ölçülü olunur? (5 puan)</w:t>
      </w:r>
      <w:r w:rsidRPr="00607301">
        <w:rPr>
          <w:rFonts w:asciiTheme="majorHAnsi" w:hAnsiTheme="majorHAnsi" w:cstheme="majorHAnsi"/>
          <w:sz w:val="26"/>
          <w:szCs w:val="26"/>
        </w:rPr>
        <w:br/>
        <w:t>Davranışlarda orta yolu izleyerek aşırılıklardan uzak durulur. Ne çok cimri ne de savurgan olunur; duygularda dengeli, makul, ılımlı ve adil hareket edilir. Kur’an ve sünnetin rehberliğinde ölçülü bir yaşam benimsenir.</w:t>
      </w:r>
    </w:p>
    <w:p w14:paraId="516FECD9"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7) Hucurat suresinin 11. ve 12. ayetinden hangi mesajlar çıkarılabilir?</w:t>
      </w:r>
    </w:p>
    <w:p w14:paraId="4DDE2490" w14:textId="77777777" w:rsidR="00607301" w:rsidRPr="00607301" w:rsidRDefault="00607301" w:rsidP="00607301">
      <w:pPr>
        <w:numPr>
          <w:ilvl w:val="0"/>
          <w:numId w:val="6"/>
        </w:numPr>
        <w:rPr>
          <w:rFonts w:asciiTheme="majorHAnsi" w:hAnsiTheme="majorHAnsi" w:cstheme="majorHAnsi"/>
          <w:sz w:val="26"/>
          <w:szCs w:val="26"/>
        </w:rPr>
      </w:pPr>
      <w:r w:rsidRPr="00607301">
        <w:rPr>
          <w:rFonts w:asciiTheme="majorHAnsi" w:hAnsiTheme="majorHAnsi" w:cstheme="majorHAnsi"/>
          <w:sz w:val="26"/>
          <w:szCs w:val="26"/>
        </w:rPr>
        <w:t>İnsanlarla alay edilmemeli ve küçümsenmemelidir.</w:t>
      </w:r>
    </w:p>
    <w:p w14:paraId="5E2D7915" w14:textId="77777777" w:rsidR="00607301" w:rsidRPr="00607301" w:rsidRDefault="00607301" w:rsidP="00607301">
      <w:pPr>
        <w:numPr>
          <w:ilvl w:val="0"/>
          <w:numId w:val="6"/>
        </w:numPr>
        <w:rPr>
          <w:rFonts w:asciiTheme="majorHAnsi" w:hAnsiTheme="majorHAnsi" w:cstheme="majorHAnsi"/>
          <w:sz w:val="26"/>
          <w:szCs w:val="26"/>
        </w:rPr>
      </w:pPr>
      <w:r w:rsidRPr="00607301">
        <w:rPr>
          <w:rFonts w:asciiTheme="majorHAnsi" w:hAnsiTheme="majorHAnsi" w:cstheme="majorHAnsi"/>
          <w:sz w:val="26"/>
          <w:szCs w:val="26"/>
        </w:rPr>
        <w:t>Kötü zan beslemekten kaçınılmalıdır.</w:t>
      </w:r>
    </w:p>
    <w:p w14:paraId="118B137E" w14:textId="77777777" w:rsidR="00607301" w:rsidRPr="00607301" w:rsidRDefault="00607301" w:rsidP="00607301">
      <w:pPr>
        <w:numPr>
          <w:ilvl w:val="0"/>
          <w:numId w:val="6"/>
        </w:numPr>
        <w:rPr>
          <w:rFonts w:asciiTheme="majorHAnsi" w:hAnsiTheme="majorHAnsi" w:cstheme="majorHAnsi"/>
          <w:sz w:val="26"/>
          <w:szCs w:val="26"/>
        </w:rPr>
      </w:pPr>
      <w:r w:rsidRPr="00607301">
        <w:rPr>
          <w:rFonts w:asciiTheme="majorHAnsi" w:hAnsiTheme="majorHAnsi" w:cstheme="majorHAnsi"/>
          <w:sz w:val="26"/>
          <w:szCs w:val="26"/>
        </w:rPr>
        <w:lastRenderedPageBreak/>
        <w:t>Başkalarının kusurları ve özel hayatları araştırılmamalıdır.</w:t>
      </w:r>
    </w:p>
    <w:p w14:paraId="1F777BBA" w14:textId="77777777" w:rsidR="00607301" w:rsidRPr="00607301" w:rsidRDefault="00607301" w:rsidP="00607301">
      <w:pPr>
        <w:numPr>
          <w:ilvl w:val="0"/>
          <w:numId w:val="6"/>
        </w:numPr>
        <w:rPr>
          <w:rFonts w:asciiTheme="majorHAnsi" w:hAnsiTheme="majorHAnsi" w:cstheme="majorHAnsi"/>
          <w:sz w:val="26"/>
          <w:szCs w:val="26"/>
        </w:rPr>
      </w:pPr>
      <w:r w:rsidRPr="00607301">
        <w:rPr>
          <w:rFonts w:asciiTheme="majorHAnsi" w:hAnsiTheme="majorHAnsi" w:cstheme="majorHAnsi"/>
          <w:sz w:val="26"/>
          <w:szCs w:val="26"/>
        </w:rPr>
        <w:t>Gıybet (arkadan çekiştirme) yapılmamalıdır.</w:t>
      </w:r>
    </w:p>
    <w:p w14:paraId="45D255D4"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8) Din ile dinin yorumu arasında nasıl bir fark vardır?</w:t>
      </w:r>
      <w:r w:rsidRPr="00607301">
        <w:rPr>
          <w:rFonts w:asciiTheme="majorHAnsi" w:hAnsiTheme="majorHAnsi" w:cstheme="majorHAnsi"/>
          <w:sz w:val="26"/>
          <w:szCs w:val="26"/>
        </w:rPr>
        <w:br/>
        <w:t>Din, ilahi kaynaklı ve değişmez olan vahiydir; dinin yorumu ise insan kaynaklı, zaman ve mekân şartlarına göre değişebilen açıklama ve yorumlardır.</w:t>
      </w:r>
    </w:p>
    <w:p w14:paraId="313375E4"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9) İslam düşüncesindeki dini yorumların farklılıklarının sebepleri nelerdir?</w:t>
      </w:r>
    </w:p>
    <w:p w14:paraId="1E3E776F" w14:textId="77777777" w:rsidR="00607301" w:rsidRPr="00607301" w:rsidRDefault="00607301" w:rsidP="00607301">
      <w:pPr>
        <w:numPr>
          <w:ilvl w:val="0"/>
          <w:numId w:val="7"/>
        </w:numPr>
        <w:rPr>
          <w:rFonts w:asciiTheme="majorHAnsi" w:hAnsiTheme="majorHAnsi" w:cstheme="majorHAnsi"/>
          <w:sz w:val="26"/>
          <w:szCs w:val="26"/>
        </w:rPr>
      </w:pPr>
      <w:r w:rsidRPr="00607301">
        <w:rPr>
          <w:rFonts w:asciiTheme="majorHAnsi" w:hAnsiTheme="majorHAnsi" w:cstheme="majorHAnsi"/>
          <w:sz w:val="26"/>
          <w:szCs w:val="26"/>
        </w:rPr>
        <w:t>İnsanların bilgi, tecrübe ve anlayış düzeylerinin farklı olması</w:t>
      </w:r>
    </w:p>
    <w:p w14:paraId="5D789B5D" w14:textId="77777777" w:rsidR="00607301" w:rsidRPr="00607301" w:rsidRDefault="00607301" w:rsidP="00607301">
      <w:pPr>
        <w:numPr>
          <w:ilvl w:val="0"/>
          <w:numId w:val="7"/>
        </w:numPr>
        <w:rPr>
          <w:rFonts w:asciiTheme="majorHAnsi" w:hAnsiTheme="majorHAnsi" w:cstheme="majorHAnsi"/>
          <w:sz w:val="26"/>
          <w:szCs w:val="26"/>
        </w:rPr>
      </w:pPr>
      <w:r w:rsidRPr="00607301">
        <w:rPr>
          <w:rFonts w:asciiTheme="majorHAnsi" w:hAnsiTheme="majorHAnsi" w:cstheme="majorHAnsi"/>
          <w:sz w:val="26"/>
          <w:szCs w:val="26"/>
        </w:rPr>
        <w:t>Coğrafya ve kültürel farklılıklar</w:t>
      </w:r>
    </w:p>
    <w:p w14:paraId="76ED27E8" w14:textId="77777777" w:rsidR="00607301" w:rsidRPr="00607301" w:rsidRDefault="00607301" w:rsidP="00607301">
      <w:pPr>
        <w:numPr>
          <w:ilvl w:val="0"/>
          <w:numId w:val="7"/>
        </w:numPr>
        <w:rPr>
          <w:rFonts w:asciiTheme="majorHAnsi" w:hAnsiTheme="majorHAnsi" w:cstheme="majorHAnsi"/>
          <w:sz w:val="26"/>
          <w:szCs w:val="26"/>
        </w:rPr>
      </w:pPr>
      <w:r w:rsidRPr="00607301">
        <w:rPr>
          <w:rFonts w:asciiTheme="majorHAnsi" w:hAnsiTheme="majorHAnsi" w:cstheme="majorHAnsi"/>
          <w:sz w:val="26"/>
          <w:szCs w:val="26"/>
        </w:rPr>
        <w:t>Dini metinlerin farklı şekillerde anlaşılabilmesi</w:t>
      </w:r>
    </w:p>
    <w:p w14:paraId="0320E96B" w14:textId="77777777" w:rsidR="00607301" w:rsidRPr="00607301" w:rsidRDefault="00607301" w:rsidP="00607301">
      <w:pPr>
        <w:numPr>
          <w:ilvl w:val="0"/>
          <w:numId w:val="7"/>
        </w:numPr>
        <w:rPr>
          <w:rFonts w:asciiTheme="majorHAnsi" w:hAnsiTheme="majorHAnsi" w:cstheme="majorHAnsi"/>
          <w:sz w:val="26"/>
          <w:szCs w:val="26"/>
        </w:rPr>
      </w:pPr>
      <w:r w:rsidRPr="00607301">
        <w:rPr>
          <w:rFonts w:asciiTheme="majorHAnsi" w:hAnsiTheme="majorHAnsi" w:cstheme="majorHAnsi"/>
          <w:sz w:val="26"/>
          <w:szCs w:val="26"/>
        </w:rPr>
        <w:t>Toplumsal ihtiyaç ve problemler karşısında farklı çözümler aranması</w:t>
      </w:r>
    </w:p>
    <w:p w14:paraId="20A76459"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10) Tüm mezheplerde geçerli olan hususlar nelerdir? 5 örnek veriniz.</w:t>
      </w:r>
    </w:p>
    <w:p w14:paraId="50C15FD5" w14:textId="77777777" w:rsidR="00607301" w:rsidRPr="00607301" w:rsidRDefault="00607301" w:rsidP="00607301">
      <w:pPr>
        <w:numPr>
          <w:ilvl w:val="0"/>
          <w:numId w:val="8"/>
        </w:numPr>
        <w:rPr>
          <w:rFonts w:asciiTheme="majorHAnsi" w:hAnsiTheme="majorHAnsi" w:cstheme="majorHAnsi"/>
          <w:sz w:val="26"/>
          <w:szCs w:val="26"/>
        </w:rPr>
      </w:pPr>
      <w:r w:rsidRPr="00607301">
        <w:rPr>
          <w:rFonts w:asciiTheme="majorHAnsi" w:hAnsiTheme="majorHAnsi" w:cstheme="majorHAnsi"/>
          <w:sz w:val="26"/>
          <w:szCs w:val="26"/>
        </w:rPr>
        <w:t>Allah’ın varlığı ve birliği</w:t>
      </w:r>
    </w:p>
    <w:p w14:paraId="25865362" w14:textId="77777777" w:rsidR="00607301" w:rsidRPr="00607301" w:rsidRDefault="00607301" w:rsidP="00607301">
      <w:pPr>
        <w:numPr>
          <w:ilvl w:val="0"/>
          <w:numId w:val="8"/>
        </w:numPr>
        <w:rPr>
          <w:rFonts w:asciiTheme="majorHAnsi" w:hAnsiTheme="majorHAnsi" w:cstheme="majorHAnsi"/>
          <w:sz w:val="26"/>
          <w:szCs w:val="26"/>
        </w:rPr>
      </w:pPr>
      <w:r w:rsidRPr="00607301">
        <w:rPr>
          <w:rFonts w:asciiTheme="majorHAnsi" w:hAnsiTheme="majorHAnsi" w:cstheme="majorHAnsi"/>
          <w:sz w:val="26"/>
          <w:szCs w:val="26"/>
        </w:rPr>
        <w:t>Hz. Muhammed'in peygamberliği</w:t>
      </w:r>
    </w:p>
    <w:p w14:paraId="2D39AABF" w14:textId="77777777" w:rsidR="00607301" w:rsidRPr="00607301" w:rsidRDefault="00607301" w:rsidP="00607301">
      <w:pPr>
        <w:numPr>
          <w:ilvl w:val="0"/>
          <w:numId w:val="8"/>
        </w:numPr>
        <w:rPr>
          <w:rFonts w:asciiTheme="majorHAnsi" w:hAnsiTheme="majorHAnsi" w:cstheme="majorHAnsi"/>
          <w:sz w:val="26"/>
          <w:szCs w:val="26"/>
        </w:rPr>
      </w:pPr>
      <w:r w:rsidRPr="00607301">
        <w:rPr>
          <w:rFonts w:asciiTheme="majorHAnsi" w:hAnsiTheme="majorHAnsi" w:cstheme="majorHAnsi"/>
          <w:sz w:val="26"/>
          <w:szCs w:val="26"/>
        </w:rPr>
        <w:t>Kur'an’ın Allah kelamı olması</w:t>
      </w:r>
    </w:p>
    <w:p w14:paraId="18583A8E" w14:textId="77777777" w:rsidR="00607301" w:rsidRPr="00607301" w:rsidRDefault="00607301" w:rsidP="00607301">
      <w:pPr>
        <w:numPr>
          <w:ilvl w:val="0"/>
          <w:numId w:val="8"/>
        </w:numPr>
        <w:rPr>
          <w:rFonts w:asciiTheme="majorHAnsi" w:hAnsiTheme="majorHAnsi" w:cstheme="majorHAnsi"/>
          <w:sz w:val="26"/>
          <w:szCs w:val="26"/>
        </w:rPr>
      </w:pPr>
      <w:r w:rsidRPr="00607301">
        <w:rPr>
          <w:rFonts w:asciiTheme="majorHAnsi" w:hAnsiTheme="majorHAnsi" w:cstheme="majorHAnsi"/>
          <w:sz w:val="26"/>
          <w:szCs w:val="26"/>
        </w:rPr>
        <w:t>Namaz, oruç, zekât, hac gibi temel ibadetler</w:t>
      </w:r>
    </w:p>
    <w:p w14:paraId="0BCB12E9" w14:textId="77777777" w:rsidR="00607301" w:rsidRPr="00607301" w:rsidRDefault="00607301" w:rsidP="00607301">
      <w:pPr>
        <w:numPr>
          <w:ilvl w:val="0"/>
          <w:numId w:val="8"/>
        </w:numPr>
        <w:rPr>
          <w:rFonts w:asciiTheme="majorHAnsi" w:hAnsiTheme="majorHAnsi" w:cstheme="majorHAnsi"/>
          <w:sz w:val="26"/>
          <w:szCs w:val="26"/>
        </w:rPr>
      </w:pPr>
      <w:r w:rsidRPr="00607301">
        <w:rPr>
          <w:rFonts w:asciiTheme="majorHAnsi" w:hAnsiTheme="majorHAnsi" w:cstheme="majorHAnsi"/>
          <w:sz w:val="26"/>
          <w:szCs w:val="26"/>
        </w:rPr>
        <w:t>Ahiret ve hesap gününe iman</w:t>
      </w:r>
    </w:p>
    <w:p w14:paraId="08A12667"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11) İfk hadisesi nedir? İfk hadisesinden çıkarılabilecek mesajlar nelerdir? Açıklayınız.</w:t>
      </w:r>
      <w:r w:rsidRPr="00607301">
        <w:rPr>
          <w:rFonts w:asciiTheme="majorHAnsi" w:hAnsiTheme="majorHAnsi" w:cstheme="majorHAnsi"/>
          <w:sz w:val="26"/>
          <w:szCs w:val="26"/>
        </w:rPr>
        <w:br/>
        <w:t>Hz. Ayşe'ye atılan iftira olayıdır. Bu hadiseden çıkarılabilecek mesajlar şunlardır:</w:t>
      </w:r>
    </w:p>
    <w:p w14:paraId="294AE1E9" w14:textId="77777777" w:rsidR="00607301" w:rsidRPr="00607301" w:rsidRDefault="00607301" w:rsidP="00607301">
      <w:pPr>
        <w:numPr>
          <w:ilvl w:val="0"/>
          <w:numId w:val="9"/>
        </w:numPr>
        <w:rPr>
          <w:rFonts w:asciiTheme="majorHAnsi" w:hAnsiTheme="majorHAnsi" w:cstheme="majorHAnsi"/>
          <w:sz w:val="26"/>
          <w:szCs w:val="26"/>
        </w:rPr>
      </w:pPr>
      <w:r w:rsidRPr="00607301">
        <w:rPr>
          <w:rFonts w:asciiTheme="majorHAnsi" w:hAnsiTheme="majorHAnsi" w:cstheme="majorHAnsi"/>
          <w:sz w:val="26"/>
          <w:szCs w:val="26"/>
        </w:rPr>
        <w:t>İftira atmanın kötülüğü ve günahı</w:t>
      </w:r>
    </w:p>
    <w:p w14:paraId="38C96CBB" w14:textId="77777777" w:rsidR="00607301" w:rsidRPr="00607301" w:rsidRDefault="00607301" w:rsidP="00607301">
      <w:pPr>
        <w:numPr>
          <w:ilvl w:val="0"/>
          <w:numId w:val="9"/>
        </w:numPr>
        <w:rPr>
          <w:rFonts w:asciiTheme="majorHAnsi" w:hAnsiTheme="majorHAnsi" w:cstheme="majorHAnsi"/>
          <w:sz w:val="26"/>
          <w:szCs w:val="26"/>
        </w:rPr>
      </w:pPr>
      <w:r w:rsidRPr="00607301">
        <w:rPr>
          <w:rFonts w:asciiTheme="majorHAnsi" w:hAnsiTheme="majorHAnsi" w:cstheme="majorHAnsi"/>
          <w:sz w:val="26"/>
          <w:szCs w:val="26"/>
        </w:rPr>
        <w:t>Her duyulan şeye hemen inanılmaması gerektiği</w:t>
      </w:r>
    </w:p>
    <w:p w14:paraId="225D078B" w14:textId="77777777" w:rsidR="00607301" w:rsidRPr="00607301" w:rsidRDefault="00607301" w:rsidP="00607301">
      <w:pPr>
        <w:numPr>
          <w:ilvl w:val="0"/>
          <w:numId w:val="9"/>
        </w:numPr>
        <w:rPr>
          <w:rFonts w:asciiTheme="majorHAnsi" w:hAnsiTheme="majorHAnsi" w:cstheme="majorHAnsi"/>
          <w:sz w:val="26"/>
          <w:szCs w:val="26"/>
        </w:rPr>
      </w:pPr>
      <w:r w:rsidRPr="00607301">
        <w:rPr>
          <w:rFonts w:asciiTheme="majorHAnsi" w:hAnsiTheme="majorHAnsi" w:cstheme="majorHAnsi"/>
          <w:sz w:val="26"/>
          <w:szCs w:val="26"/>
        </w:rPr>
        <w:t>Masumiyet karinesi ve adalete güvenilmesi gerektiği</w:t>
      </w:r>
    </w:p>
    <w:p w14:paraId="65F72F84" w14:textId="77777777" w:rsidR="00607301" w:rsidRPr="00607301" w:rsidRDefault="00607301" w:rsidP="00607301">
      <w:pPr>
        <w:numPr>
          <w:ilvl w:val="0"/>
          <w:numId w:val="9"/>
        </w:numPr>
        <w:rPr>
          <w:rFonts w:asciiTheme="majorHAnsi" w:hAnsiTheme="majorHAnsi" w:cstheme="majorHAnsi"/>
          <w:sz w:val="26"/>
          <w:szCs w:val="26"/>
        </w:rPr>
      </w:pPr>
      <w:r w:rsidRPr="00607301">
        <w:rPr>
          <w:rFonts w:asciiTheme="majorHAnsi" w:hAnsiTheme="majorHAnsi" w:cstheme="majorHAnsi"/>
          <w:sz w:val="26"/>
          <w:szCs w:val="26"/>
        </w:rPr>
        <w:t>Başkalarının şeref ve haysiyetini korumanın önemi</w:t>
      </w:r>
    </w:p>
    <w:p w14:paraId="56E6DADB"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12) Bir Müslüman hangi konularda tutum ve davranışlarına özen göstermelidir? 2 örnek yazınız.</w:t>
      </w:r>
    </w:p>
    <w:p w14:paraId="7166DFB8" w14:textId="77777777" w:rsidR="00607301" w:rsidRPr="00607301" w:rsidRDefault="00607301" w:rsidP="00607301">
      <w:pPr>
        <w:numPr>
          <w:ilvl w:val="0"/>
          <w:numId w:val="10"/>
        </w:numPr>
        <w:rPr>
          <w:rFonts w:asciiTheme="majorHAnsi" w:hAnsiTheme="majorHAnsi" w:cstheme="majorHAnsi"/>
          <w:sz w:val="26"/>
          <w:szCs w:val="26"/>
        </w:rPr>
      </w:pPr>
      <w:r w:rsidRPr="00607301">
        <w:rPr>
          <w:rFonts w:asciiTheme="majorHAnsi" w:hAnsiTheme="majorHAnsi" w:cstheme="majorHAnsi"/>
          <w:sz w:val="26"/>
          <w:szCs w:val="26"/>
        </w:rPr>
        <w:t>İnsanlarla olan ilişkilerinde dürüst ve güvenilir olmaya özen göstermelidir.</w:t>
      </w:r>
    </w:p>
    <w:p w14:paraId="12A17FB8" w14:textId="77777777" w:rsidR="00607301" w:rsidRPr="00607301" w:rsidRDefault="00607301" w:rsidP="00607301">
      <w:pPr>
        <w:numPr>
          <w:ilvl w:val="0"/>
          <w:numId w:val="10"/>
        </w:numPr>
        <w:rPr>
          <w:rFonts w:asciiTheme="majorHAnsi" w:hAnsiTheme="majorHAnsi" w:cstheme="majorHAnsi"/>
          <w:sz w:val="26"/>
          <w:szCs w:val="26"/>
        </w:rPr>
      </w:pPr>
      <w:r w:rsidRPr="00607301">
        <w:rPr>
          <w:rFonts w:asciiTheme="majorHAnsi" w:hAnsiTheme="majorHAnsi" w:cstheme="majorHAnsi"/>
          <w:sz w:val="26"/>
          <w:szCs w:val="26"/>
        </w:rPr>
        <w:t>Başkalarının haklarına ve özel hayatlarına saygılı olmalıdır.</w:t>
      </w:r>
    </w:p>
    <w:p w14:paraId="58AD82A5"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13) Fırka ve mezhep kavramları arasındaki fark nedir, yazınız.</w:t>
      </w:r>
      <w:r w:rsidRPr="00607301">
        <w:rPr>
          <w:rFonts w:asciiTheme="majorHAnsi" w:hAnsiTheme="majorHAnsi" w:cstheme="majorHAnsi"/>
          <w:sz w:val="26"/>
          <w:szCs w:val="26"/>
        </w:rPr>
        <w:br/>
        <w:t>Mezhep, dinin temel esaslarında birleşen ancak bazı ibadet ve ameli uygulamalarda farklılık gösteren dini yorumlardır. Fırka ise daha çok itikadi ve inanç esasları konusundaki temel ayrılıkları ifade eder.</w:t>
      </w:r>
    </w:p>
    <w:p w14:paraId="1379D4C0"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14) Dini yorum farklılıkları hangi noktalarda daha çok görülür? İki örnek yazınız.</w:t>
      </w:r>
    </w:p>
    <w:p w14:paraId="43E3974D" w14:textId="77777777" w:rsidR="00607301" w:rsidRPr="00607301" w:rsidRDefault="00607301" w:rsidP="00607301">
      <w:pPr>
        <w:numPr>
          <w:ilvl w:val="0"/>
          <w:numId w:val="11"/>
        </w:numPr>
        <w:rPr>
          <w:rFonts w:asciiTheme="majorHAnsi" w:hAnsiTheme="majorHAnsi" w:cstheme="majorHAnsi"/>
          <w:sz w:val="26"/>
          <w:szCs w:val="26"/>
        </w:rPr>
      </w:pPr>
      <w:r w:rsidRPr="00607301">
        <w:rPr>
          <w:rFonts w:asciiTheme="majorHAnsi" w:hAnsiTheme="majorHAnsi" w:cstheme="majorHAnsi"/>
          <w:sz w:val="26"/>
          <w:szCs w:val="26"/>
        </w:rPr>
        <w:t>İbadetlerin uygulanış şekillerinde (örneğin, namazın detaylarında farklı uygulamalar).</w:t>
      </w:r>
    </w:p>
    <w:p w14:paraId="0D303EBD" w14:textId="77777777" w:rsidR="00607301" w:rsidRPr="00607301" w:rsidRDefault="00607301" w:rsidP="00607301">
      <w:pPr>
        <w:numPr>
          <w:ilvl w:val="0"/>
          <w:numId w:val="11"/>
        </w:numPr>
        <w:rPr>
          <w:rFonts w:asciiTheme="majorHAnsi" w:hAnsiTheme="majorHAnsi" w:cstheme="majorHAnsi"/>
          <w:sz w:val="26"/>
          <w:szCs w:val="26"/>
        </w:rPr>
      </w:pPr>
      <w:r w:rsidRPr="00607301">
        <w:rPr>
          <w:rFonts w:asciiTheme="majorHAnsi" w:hAnsiTheme="majorHAnsi" w:cstheme="majorHAnsi"/>
          <w:sz w:val="26"/>
          <w:szCs w:val="26"/>
        </w:rPr>
        <w:t>Bazı ayet ve hadislerin yorumunda farklı görüşlerin olması (örneğin, tesettürün sınırları).</w:t>
      </w:r>
    </w:p>
    <w:p w14:paraId="0EE3A35E"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lastRenderedPageBreak/>
        <w:t>15) “Hakkında kesin bilgi sahibi olmadığın şeyin peşine düşme…” (İsra 17/36.) Yukarıdaki ayette İslam ahlakında yerilen hangi davranıştan bahsedilmektedir?</w:t>
      </w:r>
      <w:r w:rsidRPr="00607301">
        <w:rPr>
          <w:rFonts w:asciiTheme="majorHAnsi" w:hAnsiTheme="majorHAnsi" w:cstheme="majorHAnsi"/>
          <w:sz w:val="26"/>
          <w:szCs w:val="26"/>
        </w:rPr>
        <w:br/>
        <w:t>Tecessüs (başkalarının özel hayatını ve kusurlarını araştırmak) davranışından bahsedilmektedir.</w:t>
      </w:r>
    </w:p>
    <w:p w14:paraId="4DFF044C"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 xml:space="preserve">16) "Birbirinizin kusurlarını ve mahremiyetlerini araştırmayın…" (Hucurat suresi, 11. ayet) </w:t>
      </w:r>
      <w:proofErr w:type="gramStart"/>
      <w:r w:rsidRPr="00607301">
        <w:rPr>
          <w:rFonts w:asciiTheme="majorHAnsi" w:hAnsiTheme="majorHAnsi" w:cstheme="majorHAnsi"/>
          <w:sz w:val="26"/>
          <w:szCs w:val="26"/>
        </w:rPr>
        <w:t>Bu</w:t>
      </w:r>
      <w:proofErr w:type="gramEnd"/>
      <w:r w:rsidRPr="00607301">
        <w:rPr>
          <w:rFonts w:asciiTheme="majorHAnsi" w:hAnsiTheme="majorHAnsi" w:cstheme="majorHAnsi"/>
          <w:sz w:val="26"/>
          <w:szCs w:val="26"/>
        </w:rPr>
        <w:t xml:space="preserve"> ayetteki altı çizili ifadenin toplumsal hayata etkilerini bir örnekle açıklayınız.</w:t>
      </w:r>
      <w:r w:rsidRPr="00607301">
        <w:rPr>
          <w:rFonts w:asciiTheme="majorHAnsi" w:hAnsiTheme="majorHAnsi" w:cstheme="majorHAnsi"/>
          <w:sz w:val="26"/>
          <w:szCs w:val="26"/>
        </w:rPr>
        <w:br/>
        <w:t>Kişilerin mahremiyetini araştırmak toplumsal güven ve huzuru zedeler, insanlar arasında düşmanlık yaratabilir. Örneğin, birinin özel hayatını izinsiz araştırmak o kişiyi rencide eder, toplumda güvensizlik ortamı oluşur.</w:t>
      </w:r>
    </w:p>
    <w:p w14:paraId="4B54A576" w14:textId="77777777" w:rsidR="00607301" w:rsidRPr="00607301" w:rsidRDefault="00607301" w:rsidP="00607301">
      <w:pPr>
        <w:rPr>
          <w:rFonts w:asciiTheme="majorHAnsi" w:hAnsiTheme="majorHAnsi" w:cstheme="majorHAnsi"/>
          <w:sz w:val="26"/>
          <w:szCs w:val="26"/>
        </w:rPr>
      </w:pPr>
      <w:r w:rsidRPr="00607301">
        <w:rPr>
          <w:rFonts w:asciiTheme="majorHAnsi" w:hAnsiTheme="majorHAnsi" w:cstheme="majorHAnsi"/>
          <w:sz w:val="26"/>
          <w:szCs w:val="26"/>
        </w:rPr>
        <w:t>17) Fırka ve mezhep kavramları arasındaki fark nedir, yazınız.</w:t>
      </w:r>
      <w:r w:rsidRPr="00607301">
        <w:rPr>
          <w:rFonts w:asciiTheme="majorHAnsi" w:hAnsiTheme="majorHAnsi" w:cstheme="majorHAnsi"/>
          <w:sz w:val="26"/>
          <w:szCs w:val="26"/>
        </w:rPr>
        <w:br/>
        <w:t>Mezhep, aynı din içinde ibadet ve amelde farklı uygulamaları ifade ederken, fırka kavramı daha çok temel inanç (itikadi) ayrılıklarını ifade eder. Mezhepler genellikle kabul edilirken, fırkalar daha ciddi ayrılıklara işaret eder ve genellikle olumsuz anlam taşır.</w:t>
      </w:r>
    </w:p>
    <w:p w14:paraId="2799293D" w14:textId="77777777" w:rsidR="00607301" w:rsidRPr="00607301" w:rsidRDefault="00607301">
      <w:pPr>
        <w:rPr>
          <w:rFonts w:asciiTheme="majorHAnsi" w:hAnsiTheme="majorHAnsi" w:cstheme="majorHAnsi"/>
          <w:sz w:val="26"/>
          <w:szCs w:val="26"/>
          <w:u w:val="single"/>
        </w:rPr>
      </w:pPr>
    </w:p>
    <w:sectPr w:rsidR="00607301" w:rsidRPr="00607301" w:rsidSect="00B7654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1DA0"/>
    <w:multiLevelType w:val="multilevel"/>
    <w:tmpl w:val="5DC2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0F07"/>
    <w:multiLevelType w:val="multilevel"/>
    <w:tmpl w:val="654C8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A85DB4"/>
    <w:multiLevelType w:val="multilevel"/>
    <w:tmpl w:val="1B4E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FC7451"/>
    <w:multiLevelType w:val="multilevel"/>
    <w:tmpl w:val="1312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0B6910"/>
    <w:multiLevelType w:val="hybridMultilevel"/>
    <w:tmpl w:val="7436CF9E"/>
    <w:lvl w:ilvl="0" w:tplc="779AC14E">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5" w15:restartNumberingAfterBreak="0">
    <w:nsid w:val="328F6631"/>
    <w:multiLevelType w:val="multilevel"/>
    <w:tmpl w:val="55762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948C6"/>
    <w:multiLevelType w:val="multilevel"/>
    <w:tmpl w:val="25B4D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D45BA8"/>
    <w:multiLevelType w:val="multilevel"/>
    <w:tmpl w:val="F312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B65720"/>
    <w:multiLevelType w:val="multilevel"/>
    <w:tmpl w:val="80FC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45576C"/>
    <w:multiLevelType w:val="hybridMultilevel"/>
    <w:tmpl w:val="B588BEC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2437E01"/>
    <w:multiLevelType w:val="hybridMultilevel"/>
    <w:tmpl w:val="E37A413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97262039">
    <w:abstractNumId w:val="9"/>
  </w:num>
  <w:num w:numId="2" w16cid:durableId="423108039">
    <w:abstractNumId w:val="10"/>
  </w:num>
  <w:num w:numId="3" w16cid:durableId="1674139087">
    <w:abstractNumId w:val="4"/>
  </w:num>
  <w:num w:numId="4" w16cid:durableId="2110657191">
    <w:abstractNumId w:val="8"/>
  </w:num>
  <w:num w:numId="5" w16cid:durableId="1461411145">
    <w:abstractNumId w:val="5"/>
  </w:num>
  <w:num w:numId="6" w16cid:durableId="1220433462">
    <w:abstractNumId w:val="0"/>
  </w:num>
  <w:num w:numId="7" w16cid:durableId="1310212808">
    <w:abstractNumId w:val="2"/>
  </w:num>
  <w:num w:numId="8" w16cid:durableId="1828202605">
    <w:abstractNumId w:val="6"/>
  </w:num>
  <w:num w:numId="9" w16cid:durableId="2046904413">
    <w:abstractNumId w:val="3"/>
  </w:num>
  <w:num w:numId="10" w16cid:durableId="774907142">
    <w:abstractNumId w:val="7"/>
  </w:num>
  <w:num w:numId="11" w16cid:durableId="13688753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54A"/>
    <w:rsid w:val="0011228F"/>
    <w:rsid w:val="00223F6E"/>
    <w:rsid w:val="00273685"/>
    <w:rsid w:val="0042545F"/>
    <w:rsid w:val="00565B00"/>
    <w:rsid w:val="00607301"/>
    <w:rsid w:val="00672A10"/>
    <w:rsid w:val="00756AB6"/>
    <w:rsid w:val="007C2D20"/>
    <w:rsid w:val="008F5B07"/>
    <w:rsid w:val="00B7654A"/>
    <w:rsid w:val="00B801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3269C"/>
  <w15:chartTrackingRefBased/>
  <w15:docId w15:val="{15FAEA29-E996-4010-AF63-E09625A6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654A"/>
    <w:pPr>
      <w:ind w:left="720"/>
      <w:contextualSpacing/>
    </w:pPr>
  </w:style>
  <w:style w:type="paragraph" w:styleId="NormalWeb">
    <w:name w:val="Normal (Web)"/>
    <w:basedOn w:val="Normal"/>
    <w:uiPriority w:val="99"/>
    <w:unhideWhenUsed/>
    <w:rsid w:val="0011228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65409">
      <w:bodyDiv w:val="1"/>
      <w:marLeft w:val="0"/>
      <w:marRight w:val="0"/>
      <w:marTop w:val="0"/>
      <w:marBottom w:val="0"/>
      <w:divBdr>
        <w:top w:val="none" w:sz="0" w:space="0" w:color="auto"/>
        <w:left w:val="none" w:sz="0" w:space="0" w:color="auto"/>
        <w:bottom w:val="none" w:sz="0" w:space="0" w:color="auto"/>
        <w:right w:val="none" w:sz="0" w:space="0" w:color="auto"/>
      </w:divBdr>
    </w:div>
    <w:div w:id="345642682">
      <w:bodyDiv w:val="1"/>
      <w:marLeft w:val="0"/>
      <w:marRight w:val="0"/>
      <w:marTop w:val="0"/>
      <w:marBottom w:val="0"/>
      <w:divBdr>
        <w:top w:val="none" w:sz="0" w:space="0" w:color="auto"/>
        <w:left w:val="none" w:sz="0" w:space="0" w:color="auto"/>
        <w:bottom w:val="none" w:sz="0" w:space="0" w:color="auto"/>
        <w:right w:val="none" w:sz="0" w:space="0" w:color="auto"/>
      </w:divBdr>
    </w:div>
    <w:div w:id="1621452861">
      <w:bodyDiv w:val="1"/>
      <w:marLeft w:val="0"/>
      <w:marRight w:val="0"/>
      <w:marTop w:val="0"/>
      <w:marBottom w:val="0"/>
      <w:divBdr>
        <w:top w:val="none" w:sz="0" w:space="0" w:color="auto"/>
        <w:left w:val="none" w:sz="0" w:space="0" w:color="auto"/>
        <w:bottom w:val="none" w:sz="0" w:space="0" w:color="auto"/>
        <w:right w:val="none" w:sz="0" w:space="0" w:color="auto"/>
      </w:divBdr>
    </w:div>
    <w:div w:id="1672440468">
      <w:bodyDiv w:val="1"/>
      <w:marLeft w:val="0"/>
      <w:marRight w:val="0"/>
      <w:marTop w:val="0"/>
      <w:marBottom w:val="0"/>
      <w:divBdr>
        <w:top w:val="none" w:sz="0" w:space="0" w:color="auto"/>
        <w:left w:val="none" w:sz="0" w:space="0" w:color="auto"/>
        <w:bottom w:val="none" w:sz="0" w:space="0" w:color="auto"/>
        <w:right w:val="none" w:sz="0" w:space="0" w:color="auto"/>
      </w:divBdr>
    </w:div>
    <w:div w:id="195154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794</Words>
  <Characters>4529</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Baran Solmaz</dc:creator>
  <cp:keywords/>
  <dc:description/>
  <cp:lastModifiedBy>Burhan Demir</cp:lastModifiedBy>
  <cp:revision>8</cp:revision>
  <dcterms:created xsi:type="dcterms:W3CDTF">2025-05-26T16:59:00Z</dcterms:created>
  <dcterms:modified xsi:type="dcterms:W3CDTF">2025-05-27T17:43:00Z</dcterms:modified>
</cp:coreProperties>
</file>