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DDC40C7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2D2D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DDC40C7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2D2D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E994EA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  </w:t>
      </w:r>
      <w:r w:rsidR="00BE2D2D">
        <w:rPr>
          <w:rFonts w:cstheme="minorHAnsi"/>
          <w:sz w:val="20"/>
          <w:szCs w:val="20"/>
        </w:rPr>
        <w:t xml:space="preserve"> </w:t>
      </w:r>
      <w:r w:rsidR="00121D06">
        <w:rPr>
          <w:rFonts w:cstheme="minorHAnsi"/>
          <w:sz w:val="20"/>
          <w:szCs w:val="20"/>
        </w:rPr>
        <w:t xml:space="preserve">     </w:t>
      </w:r>
      <w:r w:rsidR="009A180A">
        <w:rPr>
          <w:rFonts w:cstheme="minorHAnsi"/>
          <w:sz w:val="20"/>
          <w:szCs w:val="20"/>
        </w:rPr>
        <w:t xml:space="preserve"> </w:t>
      </w:r>
      <w:r w:rsidR="00BE2D2D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70" w:type="dxa"/>
        <w:tblInd w:w="-147" w:type="dxa"/>
        <w:tblLook w:val="04A0" w:firstRow="1" w:lastRow="0" w:firstColumn="1" w:lastColumn="0" w:noHBand="0" w:noVBand="1"/>
      </w:tblPr>
      <w:tblGrid>
        <w:gridCol w:w="1709"/>
        <w:gridCol w:w="1532"/>
        <w:gridCol w:w="1531"/>
        <w:gridCol w:w="1532"/>
        <w:gridCol w:w="1531"/>
        <w:gridCol w:w="1247"/>
        <w:gridCol w:w="1488"/>
      </w:tblGrid>
      <w:tr w:rsidR="002D6941" w14:paraId="5F4B3517" w14:textId="77777777" w:rsidTr="002D69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</w:tcPr>
          <w:p w14:paraId="35C724D5" w14:textId="77777777" w:rsidR="002D6941" w:rsidRPr="00360852" w:rsidRDefault="002D694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2D6941" w:rsidRPr="00360852" w:rsidRDefault="002D694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32" w:type="dxa"/>
          </w:tcPr>
          <w:p w14:paraId="394139A1" w14:textId="77777777" w:rsidR="002D6941" w:rsidRPr="00C23F75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645CE97" w:rsidR="002D6941" w:rsidRPr="00C23F75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31" w:type="dxa"/>
          </w:tcPr>
          <w:p w14:paraId="17A9D2C9" w14:textId="77777777" w:rsidR="002D6941" w:rsidRPr="00C23F75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2D6941" w:rsidRPr="00C23F75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32" w:type="dxa"/>
          </w:tcPr>
          <w:p w14:paraId="7742A56B" w14:textId="77777777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B413D" w:rsidR="002D6941" w:rsidRPr="00360852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20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31" w:type="dxa"/>
          </w:tcPr>
          <w:p w14:paraId="342AF2B1" w14:textId="77777777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2D6941" w:rsidRPr="00360852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7" w:type="dxa"/>
          </w:tcPr>
          <w:p w14:paraId="3D0F0A33" w14:textId="77777777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DDF7418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(20 Puan)</w:t>
            </w:r>
          </w:p>
        </w:tc>
        <w:tc>
          <w:tcPr>
            <w:tcW w:w="1488" w:type="dxa"/>
          </w:tcPr>
          <w:p w14:paraId="319DC1CE" w14:textId="389AD09E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D6941" w:rsidRDefault="002D694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D6941" w14:paraId="4025E7B9" w14:textId="77777777" w:rsidTr="002D6941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9" w:type="dxa"/>
          </w:tcPr>
          <w:p w14:paraId="63409D01" w14:textId="4F879921" w:rsidR="002D6941" w:rsidRPr="00360852" w:rsidRDefault="002D694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32" w:type="dxa"/>
          </w:tcPr>
          <w:p w14:paraId="40D40D8C" w14:textId="77777777" w:rsidR="002D6941" w:rsidRPr="00360852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31" w:type="dxa"/>
          </w:tcPr>
          <w:p w14:paraId="22189A10" w14:textId="77777777" w:rsidR="002D6941" w:rsidRPr="00360852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32" w:type="dxa"/>
          </w:tcPr>
          <w:p w14:paraId="24DB285D" w14:textId="77777777" w:rsidR="002D6941" w:rsidRPr="00360852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31" w:type="dxa"/>
          </w:tcPr>
          <w:p w14:paraId="06A83561" w14:textId="77777777" w:rsidR="002D6941" w:rsidRPr="00360852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7" w:type="dxa"/>
          </w:tcPr>
          <w:p w14:paraId="44667371" w14:textId="7806F876" w:rsidR="002D6941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488" w:type="dxa"/>
          </w:tcPr>
          <w:p w14:paraId="296C7088" w14:textId="4F3A9F93" w:rsidR="002D6941" w:rsidRPr="00421441" w:rsidRDefault="002D694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BDF4288" w14:textId="77777777" w:rsidR="007177AA" w:rsidRPr="007177AA" w:rsidRDefault="007177AA" w:rsidP="007177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Doğada gözlemlenen hareket türleri; </w:t>
            </w: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öteleme, dönme ve titreşim hareketi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olarak sınıflandırılmaktadır. Bazı hareketler yalnızca bir hareket türü ile açıklanabilirken, bazıları birden fazla hareket türünü aynı anda içerebilir. Örneğin, bir futbol topu sahada yuvarlanırken hem </w:t>
            </w: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dönme hem de öteleme hareketi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yapmaktadır.</w:t>
            </w:r>
          </w:p>
          <w:p w14:paraId="2F083446" w14:textId="0947F546" w:rsidR="007177AA" w:rsidRPr="007177AA" w:rsidRDefault="007177AA" w:rsidP="007177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göre, aşağıdaki hareket türlerini aynı anda içeren hareketlere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birer örnek</w:t>
            </w: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veriniz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F5F0D86" w14:textId="77777777" w:rsidR="007177AA" w:rsidRDefault="007177AA" w:rsidP="007177AA">
            <w:pPr>
              <w:ind w:left="360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CA253D" w14:textId="2899259E" w:rsidR="007177AA" w:rsidRDefault="007177AA" w:rsidP="007177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Öteleme ve dönme hareketi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240C0C6D" w14:textId="77777777" w:rsidR="007177AA" w:rsidRDefault="007177AA" w:rsidP="007177AA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037DC3" w14:textId="1644F82A" w:rsidR="007177AA" w:rsidRDefault="007177AA" w:rsidP="007177A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Öteleme ve titreşim hareketi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6A4EDB0E" w14:textId="77777777" w:rsidR="007177AA" w:rsidRDefault="007177AA" w:rsidP="007177AA">
            <w:pPr>
              <w:ind w:left="3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FC6B32" w14:textId="6EF12DF5" w:rsidR="007177AA" w:rsidRPr="007177AA" w:rsidRDefault="007177AA" w:rsidP="007177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Dönme ve titreşim hareketi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3D0AA75F" w14:textId="77777777" w:rsidR="007177AA" w:rsidRDefault="007177AA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FC33CE" w14:textId="77777777" w:rsidR="00393C7E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3ACD323" w:rsidR="00393C7E" w:rsidRPr="00924C00" w:rsidRDefault="00393C7E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1179A85" w14:textId="587AB531" w:rsidR="00393C7E" w:rsidRDefault="007177AA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>Özdeş tuğlalarla oluşturulan şekil I ve şekil II’deki sistemlerin zemine uyguladığı basınçlar sırasıyla P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P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7177AA">
              <w:rPr>
                <w:rFonts w:ascii="Times New Roman" w:hAnsi="Times New Roman" w:cs="Times New Roman"/>
                <w:noProof/>
                <w:sz w:val="24"/>
                <w:szCs w:val="24"/>
              </w:rPr>
              <w:t>’dir.</w:t>
            </w:r>
          </w:p>
          <w:p w14:paraId="3EC57630" w14:textId="07D84712" w:rsidR="007177AA" w:rsidRDefault="007177AA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F2B2C39" wp14:editId="238843B4">
                  <wp:extent cx="2560542" cy="1325995"/>
                  <wp:effectExtent l="0" t="0" r="0" b="7620"/>
                  <wp:docPr id="164455984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4559847" name="Resim 164455984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542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B21F2" w14:textId="77777777" w:rsidR="00393C7E" w:rsidRDefault="00393C7E" w:rsidP="00BE2D2D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3CFBBECA" w14:textId="77777777" w:rsidR="00393C7E" w:rsidRDefault="00393C7E" w:rsidP="00BE2D2D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5C22F197" w14:textId="77777777" w:rsidR="00393C7E" w:rsidRDefault="00393C7E" w:rsidP="00BE2D2D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  <w:p w14:paraId="24F570A5" w14:textId="10AC9669" w:rsidR="00393C7E" w:rsidRPr="00BE2D2D" w:rsidRDefault="00393C7E" w:rsidP="00BE2D2D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26CD6BE" w14:textId="7B335A7D" w:rsidR="003A76F8" w:rsidRDefault="00CA3D2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</w:rPr>
              <w:t>Kesiti şekildeki gibi olan kapalı kabın içi d yoğunluklu sıvı ile doludur.</w:t>
            </w:r>
          </w:p>
          <w:p w14:paraId="2E24A713" w14:textId="6858EE49" w:rsidR="00CA3D29" w:rsidRPr="00CA3D29" w:rsidRDefault="00CA3D2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A3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43C906AE" wp14:editId="32F1265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-2540</wp:posOffset>
                  </wp:positionV>
                  <wp:extent cx="1493520" cy="1126005"/>
                  <wp:effectExtent l="0" t="0" r="0" b="0"/>
                  <wp:wrapSquare wrapText="bothSides"/>
                  <wp:docPr id="5965818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658187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3520" cy="1126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kap tabanındaki X, Y ve Z noktalarına etki eden sıvı basınçları P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X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</w:rPr>
              <w:t>, P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Y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P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Z</w:t>
            </w:r>
            <w:r w:rsidRPr="00CA3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arasındaki ilişki nedir?</w:t>
            </w:r>
          </w:p>
          <w:p w14:paraId="441590F6" w14:textId="77777777" w:rsidR="00CA3D29" w:rsidRDefault="00CA3D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F2F3FA" w14:textId="77777777" w:rsidR="006E006C" w:rsidRDefault="006E006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3BF493" w14:textId="77777777" w:rsidR="003A76F8" w:rsidRDefault="003A76F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F0018A" w14:textId="77777777" w:rsidR="003A76F8" w:rsidRDefault="003A76F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DEE89A" w14:textId="77777777" w:rsidR="00CA3D29" w:rsidRDefault="00CA3D2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481F99" w14:textId="77777777" w:rsidR="003A76F8" w:rsidRDefault="003A76F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EC220E" w:rsidR="00BF0988" w:rsidRPr="00924C00" w:rsidRDefault="00BF098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7E15911" w14:textId="497ED869" w:rsidR="003A76F8" w:rsidRDefault="00A07A0D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07A0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Sıvı basıncı ile açık hava basıncının benzerlik ve farklılıklarına ilişkin aşağıdaki tabloyu doldurarak sıvı basıncı ile açık hava basıncı arasındaki ilişkiyi tespit ediniz. </w:t>
            </w:r>
          </w:p>
          <w:p w14:paraId="3275A0BE" w14:textId="77777777" w:rsidR="00A07A0D" w:rsidRDefault="00A07A0D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A07A0D" w14:paraId="11CAF205" w14:textId="77777777" w:rsidTr="00A07A0D">
              <w:tc>
                <w:tcPr>
                  <w:tcW w:w="5274" w:type="dxa"/>
                </w:tcPr>
                <w:p w14:paraId="3FDA6E4F" w14:textId="0B4E694B" w:rsidR="00A07A0D" w:rsidRPr="00A07A0D" w:rsidRDefault="00A07A0D" w:rsidP="00A07A0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07A0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Benzerlikler</w:t>
                  </w:r>
                </w:p>
              </w:tc>
              <w:tc>
                <w:tcPr>
                  <w:tcW w:w="5274" w:type="dxa"/>
                </w:tcPr>
                <w:p w14:paraId="39C6918F" w14:textId="21D096A4" w:rsidR="00A07A0D" w:rsidRPr="00A07A0D" w:rsidRDefault="00A07A0D" w:rsidP="00A07A0D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A07A0D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Farklılıklar</w:t>
                  </w:r>
                </w:p>
              </w:tc>
            </w:tr>
            <w:tr w:rsidR="00A07A0D" w14:paraId="7ED83C0A" w14:textId="77777777" w:rsidTr="00A07A0D">
              <w:tc>
                <w:tcPr>
                  <w:tcW w:w="5274" w:type="dxa"/>
                </w:tcPr>
                <w:p w14:paraId="31B35FD7" w14:textId="7E909ECC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5274" w:type="dxa"/>
                </w:tcPr>
                <w:p w14:paraId="49709385" w14:textId="6DB9EB3C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1.</w:t>
                  </w:r>
                </w:p>
              </w:tc>
            </w:tr>
            <w:tr w:rsidR="00A07A0D" w14:paraId="2A810A00" w14:textId="77777777" w:rsidTr="00A07A0D">
              <w:tc>
                <w:tcPr>
                  <w:tcW w:w="5274" w:type="dxa"/>
                </w:tcPr>
                <w:p w14:paraId="48844CF5" w14:textId="76DF3169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5274" w:type="dxa"/>
                </w:tcPr>
                <w:p w14:paraId="168940A0" w14:textId="108254E9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2.</w:t>
                  </w:r>
                </w:p>
              </w:tc>
            </w:tr>
            <w:tr w:rsidR="00A07A0D" w14:paraId="543AEC75" w14:textId="77777777" w:rsidTr="00A07A0D">
              <w:tc>
                <w:tcPr>
                  <w:tcW w:w="5274" w:type="dxa"/>
                </w:tcPr>
                <w:p w14:paraId="33696D9B" w14:textId="63BD4E6D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5274" w:type="dxa"/>
                </w:tcPr>
                <w:p w14:paraId="6E9E9159" w14:textId="730028B6" w:rsidR="00A07A0D" w:rsidRDefault="00A07A0D" w:rsidP="00A07A0D">
                  <w:pPr>
                    <w:pStyle w:val="AralkYok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3.</w:t>
                  </w:r>
                </w:p>
              </w:tc>
            </w:tr>
          </w:tbl>
          <w:p w14:paraId="1A9E38D0" w14:textId="77777777" w:rsidR="003A76F8" w:rsidRDefault="003A76F8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ED921F5" w:rsidR="003A76F8" w:rsidRPr="00924C00" w:rsidRDefault="003A76F8" w:rsidP="00BE2D2D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359EF65" w14:textId="088A3A3F" w:rsidR="00176C1D" w:rsidRDefault="006C655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>Basınç kuvvetleri eşit X, Y ve Z katı cisimlerinin taban alanları 2A, 3A ve A’dır.</w:t>
            </w:r>
          </w:p>
          <w:p w14:paraId="00416816" w14:textId="1881DFA8" w:rsidR="006C6558" w:rsidRDefault="006C655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96DE7A1" wp14:editId="709B784A">
                  <wp:extent cx="2674852" cy="1005927"/>
                  <wp:effectExtent l="0" t="0" r="0" b="3810"/>
                  <wp:docPr id="152380700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3807002" name="Resim 1523807002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0059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1B9F0C" w14:textId="77777777" w:rsidR="006C6558" w:rsidRDefault="006C655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B0E623" w14:textId="5D9A0A60" w:rsidR="006C6558" w:rsidRDefault="006C655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cisimlerin yere yaptıkları basınçlar P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X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>, P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Y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P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Z</w:t>
            </w: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arasındaki ilişki nedir?</w:t>
            </w:r>
          </w:p>
          <w:p w14:paraId="63695FA9" w14:textId="77777777" w:rsidR="006C6558" w:rsidRDefault="006C6558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E6BDDB" w14:textId="77777777" w:rsidR="00A07A0D" w:rsidRDefault="00A07A0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C4E561" w14:textId="77777777" w:rsidR="00A07A0D" w:rsidRPr="00176C1D" w:rsidRDefault="00A07A0D" w:rsidP="00176C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6D1995EC" w:rsidR="00843DDA" w:rsidRPr="00924C00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FFCF409" w14:textId="79990863" w:rsidR="00CD356C" w:rsidRPr="00CD356C" w:rsidRDefault="00CD356C" w:rsidP="00CD35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t>ir cisim sıvı içinde batırıldığında, taşırdığı sıvının ağırlığı kadar bir kaldırma kuvveti (suya uygulanan yukarı yönlü kuvvet) oluşur. Eğer bu kaldırma kuvveti, geminin ağırlığına eşitse, gemi batar veya yüzerken dengede kalır.</w:t>
            </w:r>
            <w:r w:rsidR="006C6558"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68E1FF47" wp14:editId="2B4ABA9A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971950" cy="1333686"/>
                  <wp:effectExtent l="0" t="0" r="9525" b="0"/>
                  <wp:wrapSquare wrapText="bothSides"/>
                  <wp:docPr id="85209585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2095857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1950" cy="13336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Gemi, büyük hacmi nedeniyle yoğunluğu sudan daha küçük olacak şekilde tasarlanmıştır. Su tarafından uygulanan kaldırma kuvveti, geminin ağırlığına eşit olduğunda gemi dengede kalır ve yüzer.</w:t>
            </w:r>
          </w:p>
          <w:p w14:paraId="3E35107A" w14:textId="77777777" w:rsidR="00CD356C" w:rsidRDefault="00CD356C" w:rsidP="00CD35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4217D4" w14:textId="77777777" w:rsidR="00CD356C" w:rsidRPr="00CD356C" w:rsidRDefault="00CD356C" w:rsidP="00CD35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3CCF0E" w14:textId="78A71DF4" w:rsidR="006C6558" w:rsidRDefault="006C6558" w:rsidP="006C6558">
            <w:pPr>
              <w:pStyle w:val="ListeParagraf"/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655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Gemiye etkiyen kaldırma kuvvetinin denizlerin tuzluluk oranıyla nasıl bir ilişkisi vardır? Açıklayınız. </w:t>
            </w:r>
          </w:p>
          <w:p w14:paraId="58DA2D63" w14:textId="77777777" w:rsidR="00CD356C" w:rsidRDefault="00CD356C" w:rsidP="00CD35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0ABB4C" w14:textId="77777777" w:rsidR="00CD356C" w:rsidRDefault="00CD356C" w:rsidP="00CD35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80B7F" w14:textId="2C1FF7D0" w:rsidR="006C6558" w:rsidRPr="00CD356C" w:rsidRDefault="006C6558" w:rsidP="00CD356C">
            <w:pPr>
              <w:pStyle w:val="ListeParagraf"/>
              <w:numPr>
                <w:ilvl w:val="0"/>
                <w:numId w:val="57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D356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Geminin kaldırma kuvvetine etki eden etmenler nelerdir? Açıklayınız</w:t>
            </w:r>
            <w:r w:rsidRPr="00CD356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</w:t>
            </w:r>
          </w:p>
          <w:p w14:paraId="2DAD89EF" w14:textId="77777777" w:rsidR="006C6558" w:rsidRDefault="006C6558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3A595B2" w14:textId="77777777" w:rsidR="006C6558" w:rsidRDefault="006C6558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6E5104" w14:textId="77777777" w:rsidR="006C6558" w:rsidRDefault="006C6558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F569CA" w:rsidRPr="00924C00" w:rsidRDefault="00F569CA" w:rsidP="00F569C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083394D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EBB0ED8" w14:textId="77777777" w:rsidR="00322810" w:rsidRDefault="00322810" w:rsidP="00EF1D31">
      <w:pPr>
        <w:rPr>
          <w:rFonts w:ascii="Comic Sans MS" w:hAnsi="Comic Sans MS" w:cstheme="minorHAnsi"/>
          <w:b/>
          <w:bCs/>
          <w:iCs/>
        </w:rPr>
      </w:pPr>
    </w:p>
    <w:p w14:paraId="6200C7CC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6E8DA9D6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253D31DA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33A26B0F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721D4B1A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1CCEB249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7A27E762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484A4033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5195F942" w14:textId="77777777" w:rsidR="00A22A4D" w:rsidRDefault="00A22A4D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38DCA47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691C0AF1" w14:textId="7777777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97F3C8D">
          <v:rect id="_x0000_i1025" style="width:0;height:1.5pt" o:hralign="center" o:bullet="t" o:hrstd="t" o:hr="t" fillcolor="#a0a0a0" stroked="f"/>
        </w:pict>
      </w:r>
    </w:p>
    <w:p w14:paraId="4FD83A6C" w14:textId="77DF3421" w:rsidR="00E90667" w:rsidRDefault="00E90667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S1</w:t>
      </w:r>
    </w:p>
    <w:p w14:paraId="2F2540C9" w14:textId="481E80A9" w:rsidR="007177AA" w:rsidRPr="007177AA" w:rsidRDefault="007177AA" w:rsidP="007177AA">
      <w:pPr>
        <w:rPr>
          <w:rFonts w:ascii="Times New Roman" w:hAnsi="Times New Roman" w:cs="Times New Roman"/>
          <w:noProof/>
          <w:sz w:val="24"/>
          <w:szCs w:val="24"/>
        </w:rPr>
      </w:pP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Öteleme ve dönme hareketi: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Yuvarlanan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tenis topu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, hareket eden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arabanın tekerlekleri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, dönen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çamaşır makinesi tamburu</w:t>
      </w:r>
    </w:p>
    <w:p w14:paraId="0F7A3E8A" w14:textId="77777777" w:rsidR="007177AA" w:rsidRDefault="007177AA" w:rsidP="007177AA">
      <w:pPr>
        <w:rPr>
          <w:rFonts w:ascii="Times New Roman" w:hAnsi="Times New Roman" w:cs="Times New Roman"/>
          <w:noProof/>
          <w:sz w:val="24"/>
          <w:szCs w:val="24"/>
        </w:rPr>
      </w:pP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Öteleme ve titreşim hareketi: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Hareket eden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tren vagonu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(raylardan kaynaklanan titreşimler), uçan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arı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(kanatlarının titreşimiyle), motorlu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tekne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(hem ilerler hem titreşir)</w:t>
      </w:r>
    </w:p>
    <w:p w14:paraId="459870B8" w14:textId="443DBCA1" w:rsidR="007177AA" w:rsidRDefault="007177AA" w:rsidP="007177AA">
      <w:pPr>
        <w:rPr>
          <w:rFonts w:ascii="Times New Roman" w:hAnsi="Times New Roman" w:cs="Times New Roman"/>
          <w:noProof/>
          <w:sz w:val="24"/>
          <w:szCs w:val="24"/>
        </w:rPr>
      </w:pP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Dönme ve titreşim hareketi: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Çalışan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çamaşır makinesi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(dönme ve iç titreşim), elektrikli bir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matkap ucu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, rüzgârda dönen </w:t>
      </w:r>
      <w:r w:rsidRPr="007177AA">
        <w:rPr>
          <w:rFonts w:ascii="Times New Roman" w:hAnsi="Times New Roman" w:cs="Times New Roman"/>
          <w:b/>
          <w:bCs/>
          <w:noProof/>
          <w:sz w:val="24"/>
          <w:szCs w:val="24"/>
        </w:rPr>
        <w:t>reklam panosu</w:t>
      </w:r>
      <w:r w:rsidRPr="007177AA">
        <w:rPr>
          <w:rFonts w:ascii="Times New Roman" w:hAnsi="Times New Roman" w:cs="Times New Roman"/>
          <w:noProof/>
          <w:sz w:val="24"/>
          <w:szCs w:val="24"/>
        </w:rPr>
        <w:t xml:space="preserve"> (rüzgârın etkisiyle hafif titreşir)</w:t>
      </w:r>
    </w:p>
    <w:p w14:paraId="761707E5" w14:textId="696793A8" w:rsidR="00EF1D31" w:rsidRPr="00EF1D31" w:rsidRDefault="00000000" w:rsidP="007177AA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pict w14:anchorId="362DA79D">
          <v:rect id="_x0000_i1034" style="width:0;height:1.5pt" o:hralign="center" o:hrstd="t" o:hr="t" fillcolor="#a0a0a0" stroked="f"/>
        </w:pict>
      </w:r>
    </w:p>
    <w:p w14:paraId="660877E2" w14:textId="6EE101D4" w:rsidR="00CA3D29" w:rsidRPr="00CA3D29" w:rsidRDefault="00EF1D31" w:rsidP="00CA3D29">
      <w:pPr>
        <w:rPr>
          <w:rFonts w:ascii="Times New Roman" w:hAnsi="Times New Roman" w:cs="Times New Roman"/>
          <w:noProof/>
          <w:sz w:val="24"/>
          <w:szCs w:val="24"/>
        </w:rPr>
      </w:pPr>
      <w:r w:rsidRPr="00EF1D31">
        <w:rPr>
          <w:rFonts w:ascii="Comic Sans MS" w:hAnsi="Comic Sans MS" w:cstheme="minorHAnsi"/>
          <w:b/>
          <w:bCs/>
          <w:iCs/>
        </w:rPr>
        <w:t>S2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CA3D29" w:rsidRPr="00CA3D29">
        <w:rPr>
          <w:rFonts w:ascii="Times New Roman" w:hAnsi="Times New Roman" w:cs="Times New Roman"/>
          <w:noProof/>
          <w:sz w:val="24"/>
          <w:szCs w:val="24"/>
        </w:rPr>
        <w:t xml:space="preserve"> En altta </w:t>
      </w:r>
      <w:r w:rsidR="00CA3D29" w:rsidRPr="00CA3D29">
        <w:rPr>
          <w:rFonts w:ascii="Times New Roman" w:hAnsi="Times New Roman" w:cs="Times New Roman"/>
          <w:b/>
          <w:bCs/>
          <w:noProof/>
          <w:sz w:val="24"/>
          <w:szCs w:val="24"/>
        </w:rPr>
        <w:t>iki tuğla yan yana</w:t>
      </w:r>
      <w:r w:rsidR="00CA3D29" w:rsidRPr="00CA3D29">
        <w:rPr>
          <w:rFonts w:ascii="Times New Roman" w:hAnsi="Times New Roman" w:cs="Times New Roman"/>
          <w:noProof/>
          <w:sz w:val="24"/>
          <w:szCs w:val="24"/>
        </w:rPr>
        <w:t xml:space="preserve"> olduğu için zemine temas eden alan daha geniştir.</w:t>
      </w:r>
    </w:p>
    <w:p w14:paraId="27AFA0A0" w14:textId="09206590" w:rsidR="007177AA" w:rsidRDefault="00CA3D29" w:rsidP="00CA3D29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CA3D29">
        <w:rPr>
          <w:rFonts w:ascii="Times New Roman" w:hAnsi="Times New Roman" w:cs="Times New Roman"/>
          <w:noProof/>
          <w:sz w:val="24"/>
          <w:szCs w:val="24"/>
        </w:rPr>
        <w:t xml:space="preserve"> Yüzey alanı </w:t>
      </w:r>
      <w:r w:rsidRPr="00CA3D29">
        <w:rPr>
          <w:rFonts w:ascii="Times New Roman" w:hAnsi="Times New Roman" w:cs="Times New Roman"/>
          <w:b/>
          <w:bCs/>
          <w:noProof/>
          <w:sz w:val="24"/>
          <w:szCs w:val="24"/>
        </w:rPr>
        <w:t>A₂ = 2 tuğla tabanı kadar</w:t>
      </w:r>
    </w:p>
    <w:p w14:paraId="7D2C0EEC" w14:textId="3FD70C3E" w:rsidR="00CA3D29" w:rsidRDefault="00CA3D29" w:rsidP="00CA3D29">
      <w:pPr>
        <w:rPr>
          <w:rFonts w:ascii="Times New Roman" w:hAnsi="Times New Roman" w:cs="Times New Roman"/>
          <w:noProof/>
          <w:sz w:val="24"/>
          <w:szCs w:val="24"/>
        </w:rPr>
      </w:pPr>
      <w:r w:rsidRPr="00CA3D2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FD8648" wp14:editId="396413E4">
            <wp:extent cx="2263140" cy="1669636"/>
            <wp:effectExtent l="0" t="0" r="3810" b="6985"/>
            <wp:docPr id="15759031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903138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66651" cy="167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BA84E1" w14:textId="480B8B8C" w:rsidR="007177AA" w:rsidRDefault="00CA3D29" w:rsidP="00393C7E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Cevap: </w:t>
      </w:r>
      <w:r w:rsidR="007177AA">
        <w:rPr>
          <w:rFonts w:ascii="Times New Roman" w:hAnsi="Times New Roman" w:cs="Times New Roman"/>
          <w:noProof/>
          <w:sz w:val="24"/>
          <w:szCs w:val="24"/>
        </w:rPr>
        <w:t>2</w:t>
      </w:r>
    </w:p>
    <w:p w14:paraId="71FC6729" w14:textId="4EB033A8" w:rsidR="00EF1D31" w:rsidRPr="00EF1D31" w:rsidRDefault="00000000" w:rsidP="00393C7E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iCs/>
        </w:rPr>
        <w:pict w14:anchorId="3453C831">
          <v:rect id="_x0000_i1027" style="width:0;height:1.5pt" o:hralign="center" o:hrstd="t" o:hr="t" fillcolor="#a0a0a0" stroked="f"/>
        </w:pict>
      </w:r>
    </w:p>
    <w:p w14:paraId="7693E7D1" w14:textId="77777777" w:rsidR="00263BB5" w:rsidRDefault="00EF1D31" w:rsidP="00451B14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S3</w:t>
      </w:r>
    </w:p>
    <w:p w14:paraId="1E8B18E7" w14:textId="77777777" w:rsidR="00CA3D29" w:rsidRDefault="00CA3D29" w:rsidP="003A76F8">
      <w:pPr>
        <w:rPr>
          <w:rFonts w:ascii="Times New Roman" w:hAnsi="Times New Roman" w:cs="Times New Roman"/>
          <w:sz w:val="24"/>
          <w:szCs w:val="24"/>
        </w:rPr>
      </w:pPr>
      <w:r w:rsidRPr="00CA3D29">
        <w:rPr>
          <w:rFonts w:ascii="Times New Roman" w:hAnsi="Times New Roman" w:cs="Times New Roman"/>
          <w:sz w:val="24"/>
          <w:szCs w:val="24"/>
        </w:rPr>
        <w:t>PX = PY = PZ</w:t>
      </w:r>
    </w:p>
    <w:p w14:paraId="3777F05F" w14:textId="59472950" w:rsidR="003A76F8" w:rsidRPr="003A76F8" w:rsidRDefault="003A76F8" w:rsidP="003A76F8">
      <w:pPr>
        <w:rPr>
          <w:rFonts w:ascii="Times New Roman" w:hAnsi="Times New Roman" w:cs="Times New Roman"/>
          <w:sz w:val="24"/>
          <w:szCs w:val="24"/>
        </w:rPr>
      </w:pPr>
    </w:p>
    <w:p w14:paraId="775670DD" w14:textId="278EB9DB" w:rsidR="00EF1D31" w:rsidRPr="00EF1D31" w:rsidRDefault="00000000" w:rsidP="00263BB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76DE3D2">
          <v:rect id="_x0000_i1028" style="width:0;height:1.5pt" o:hralign="center" o:hrstd="t" o:hr="t" fillcolor="#a0a0a0" stroked="f"/>
        </w:pict>
      </w:r>
    </w:p>
    <w:p w14:paraId="40AF06C4" w14:textId="72C89161" w:rsidR="00176C1D" w:rsidRDefault="00EF1D31" w:rsidP="00176C1D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S4</w:t>
      </w:r>
      <w:r w:rsidRPr="00EF1D31">
        <w:rPr>
          <w:rFonts w:ascii="Comic Sans MS" w:hAnsi="Comic Sans MS" w:cstheme="minorHAnsi"/>
          <w:b/>
          <w:bCs/>
          <w:iCs/>
        </w:rPr>
        <w:br/>
      </w:r>
      <w:r w:rsidR="00A07A0D">
        <w:rPr>
          <w:rFonts w:ascii="Comic Sans MS" w:hAnsi="Comic Sans MS" w:cstheme="minorHAnsi"/>
          <w:b/>
          <w:bCs/>
          <w:iCs/>
          <w:noProof/>
          <w14:ligatures w14:val="standardContextual"/>
        </w:rPr>
        <w:drawing>
          <wp:inline distT="0" distB="0" distL="0" distR="0" wp14:anchorId="137E1853" wp14:editId="3DC00C30">
            <wp:extent cx="6317527" cy="2354784"/>
            <wp:effectExtent l="0" t="0" r="7620" b="7620"/>
            <wp:docPr id="76147287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472878" name="Resim 761472878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7527" cy="23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E2E12" w14:textId="10AE0938" w:rsidR="00A07A0D" w:rsidRPr="00057414" w:rsidRDefault="00A07A0D" w:rsidP="00176C1D">
      <w:pPr>
        <w:rPr>
          <w:rFonts w:ascii="Comic Sans MS" w:hAnsi="Comic Sans MS" w:cstheme="minorHAnsi"/>
          <w:b/>
          <w:bCs/>
          <w:iCs/>
          <w:vanish/>
        </w:rPr>
      </w:pPr>
      <w:r>
        <w:rPr>
          <w:rFonts w:ascii="Comic Sans MS" w:hAnsi="Comic Sans MS" w:cstheme="minorHAnsi"/>
          <w:b/>
          <w:bCs/>
          <w:iCs/>
          <w:noProof/>
          <w:vanish/>
          <w14:ligatures w14:val="standardContextual"/>
        </w:rPr>
        <w:drawing>
          <wp:inline distT="0" distB="0" distL="0" distR="0" wp14:anchorId="7FA45732" wp14:editId="1EA47C5E">
            <wp:extent cx="6317527" cy="2354784"/>
            <wp:effectExtent l="0" t="0" r="7620" b="7620"/>
            <wp:docPr id="78414709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147098" name="Resim 784147098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7527" cy="2354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9DCE6B" w14:textId="63D574B3" w:rsidR="00EF1D31" w:rsidRPr="00EF1D31" w:rsidRDefault="00000000" w:rsidP="00E127A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2DC9CEAD">
          <v:rect id="_x0000_i1029" style="width:0;height:1.5pt" o:hralign="center" o:hrstd="t" o:hr="t" fillcolor="#a0a0a0" stroked="f"/>
        </w:pict>
      </w:r>
    </w:p>
    <w:p w14:paraId="08E0A14F" w14:textId="77777777" w:rsidR="00322810" w:rsidRPr="00322810" w:rsidRDefault="00EF1D31" w:rsidP="00176C1D">
      <w:pPr>
        <w:rPr>
          <w:rFonts w:ascii="Comic Sans MS" w:hAnsi="Comic Sans MS" w:cstheme="minorHAnsi"/>
          <w:iCs/>
        </w:rPr>
      </w:pPr>
      <w:r w:rsidRPr="00322810">
        <w:rPr>
          <w:rFonts w:ascii="Comic Sans MS" w:hAnsi="Comic Sans MS" w:cstheme="minorHAnsi"/>
          <w:b/>
          <w:bCs/>
          <w:iCs/>
        </w:rPr>
        <w:t>S5</w:t>
      </w:r>
    </w:p>
    <w:p w14:paraId="5B2E06A1" w14:textId="77777777" w:rsidR="006C6558" w:rsidRDefault="006C6558" w:rsidP="00EF1D31">
      <w:pPr>
        <w:rPr>
          <w:rFonts w:ascii="Comic Sans MS" w:hAnsi="Comic Sans MS" w:cstheme="minorHAnsi"/>
          <w:b/>
          <w:bCs/>
          <w:iCs/>
        </w:rPr>
      </w:pPr>
      <w:r w:rsidRPr="006C6558">
        <w:rPr>
          <w:rFonts w:ascii="Comic Sans MS" w:hAnsi="Comic Sans MS" w:cstheme="minorHAnsi"/>
          <w:b/>
          <w:bCs/>
          <w:iCs/>
        </w:rPr>
        <w:t xml:space="preserve"> P</w:t>
      </w:r>
      <w:r w:rsidRPr="006C6558">
        <w:rPr>
          <w:rFonts w:ascii="Comic Sans MS" w:hAnsi="Comic Sans MS" w:cstheme="minorHAnsi"/>
          <w:b/>
          <w:bCs/>
          <w:iCs/>
          <w:vertAlign w:val="subscript"/>
        </w:rPr>
        <w:t>Z</w:t>
      </w:r>
      <w:r w:rsidRPr="006C6558">
        <w:rPr>
          <w:rFonts w:ascii="Comic Sans MS" w:hAnsi="Comic Sans MS" w:cstheme="minorHAnsi"/>
          <w:b/>
          <w:bCs/>
          <w:iCs/>
        </w:rPr>
        <w:t xml:space="preserve"> &gt; P</w:t>
      </w:r>
      <w:r w:rsidRPr="006C6558">
        <w:rPr>
          <w:rFonts w:ascii="Comic Sans MS" w:hAnsi="Comic Sans MS" w:cstheme="minorHAnsi"/>
          <w:b/>
          <w:bCs/>
          <w:iCs/>
          <w:vertAlign w:val="subscript"/>
        </w:rPr>
        <w:t>X</w:t>
      </w:r>
      <w:r w:rsidRPr="006C6558">
        <w:rPr>
          <w:rFonts w:ascii="Comic Sans MS" w:hAnsi="Comic Sans MS" w:cstheme="minorHAnsi"/>
          <w:b/>
          <w:bCs/>
          <w:iCs/>
        </w:rPr>
        <w:t xml:space="preserve"> &gt; P</w:t>
      </w:r>
      <w:r w:rsidRPr="006C6558">
        <w:rPr>
          <w:rFonts w:ascii="Comic Sans MS" w:hAnsi="Comic Sans MS" w:cstheme="minorHAnsi"/>
          <w:b/>
          <w:bCs/>
          <w:iCs/>
          <w:vertAlign w:val="subscript"/>
        </w:rPr>
        <w:t>Y</w:t>
      </w:r>
    </w:p>
    <w:p w14:paraId="3EA6E7E3" w14:textId="5A9D2F57" w:rsidR="00EF1D31" w:rsidRDefault="00000000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20A7F17">
          <v:rect id="_x0000_i1030" style="width:0;height:1.5pt" o:hralign="center" o:bullet="t" o:hrstd="t" o:hr="t" fillcolor="#a0a0a0" stroked="f"/>
        </w:pict>
      </w:r>
    </w:p>
    <w:p w14:paraId="2593B41A" w14:textId="583AE3ED" w:rsidR="000A1343" w:rsidRDefault="000A1343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S</w:t>
      </w:r>
      <w:r>
        <w:rPr>
          <w:rFonts w:ascii="Comic Sans MS" w:hAnsi="Comic Sans MS" w:cstheme="minorHAnsi"/>
          <w:b/>
          <w:bCs/>
          <w:iCs/>
        </w:rPr>
        <w:t>6</w:t>
      </w:r>
    </w:p>
    <w:p w14:paraId="6BB8D3DC" w14:textId="77777777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>a) Gemiye etkiyen kaldırma kuvvetinin denizlerin tuzluluk oranıyla nasıl bir ilişkisi vardır?</w:t>
      </w:r>
      <w:r w:rsidRPr="00CD356C">
        <w:rPr>
          <w:rFonts w:ascii="Comic Sans MS" w:hAnsi="Comic Sans MS" w:cstheme="minorHAnsi"/>
          <w:iCs/>
        </w:rPr>
        <w:br/>
        <w:t>Deniz suyunun tuzluluk oranı arttıkça yoğunluğu da artar. Yoğun sıvılar, daha fazla kaldırma kuvveti uygular. Bu nedenle:</w:t>
      </w:r>
    </w:p>
    <w:p w14:paraId="2CA4849A" w14:textId="77777777" w:rsidR="00CD356C" w:rsidRPr="00CD356C" w:rsidRDefault="00CD356C" w:rsidP="00CD356C">
      <w:pPr>
        <w:numPr>
          <w:ilvl w:val="0"/>
          <w:numId w:val="58"/>
        </w:num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>Tuzlu suyun kaldırma kuvveti, tatlı sudan daha büyüktür.</w:t>
      </w:r>
    </w:p>
    <w:p w14:paraId="3E7FCE27" w14:textId="77777777" w:rsidR="00CD356C" w:rsidRPr="00CD356C" w:rsidRDefault="00CD356C" w:rsidP="00CD356C">
      <w:pPr>
        <w:numPr>
          <w:ilvl w:val="0"/>
          <w:numId w:val="58"/>
        </w:num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>Bir gemi tuzlu suda daha fazla kaldırma kuvvetiyle karşılaşacağı için daha az batar.</w:t>
      </w:r>
    </w:p>
    <w:p w14:paraId="48148F93" w14:textId="77777777" w:rsidR="00CD356C" w:rsidRPr="00CD356C" w:rsidRDefault="00CD356C" w:rsidP="00CD356C">
      <w:pPr>
        <w:numPr>
          <w:ilvl w:val="0"/>
          <w:numId w:val="58"/>
        </w:num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>Okyanus ve denizlerde gemiler, tatlı suya göre daha fazla yüzeye çıkar çünkü yoğunluk arttıkça kaldırma kuvveti de artar.</w:t>
      </w:r>
    </w:p>
    <w:p w14:paraId="57D4D956" w14:textId="77777777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>Sonuç: Tuzluluk oranı arttıkça deniz suyunun yoğunluğu artar ve geminin kaldırma kuvveti de artar.</w:t>
      </w:r>
    </w:p>
    <w:p w14:paraId="608B33AD" w14:textId="358FE109" w:rsidR="00A22A4D" w:rsidRPr="00CD356C" w:rsidRDefault="00A22A4D" w:rsidP="00CD356C">
      <w:pPr>
        <w:rPr>
          <w:rFonts w:ascii="Comic Sans MS" w:hAnsi="Comic Sans MS" w:cstheme="minorHAnsi"/>
          <w:iCs/>
        </w:rPr>
      </w:pPr>
    </w:p>
    <w:p w14:paraId="3A4802CF" w14:textId="71E22181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 xml:space="preserve">b) </w:t>
      </w:r>
      <w:r w:rsidRPr="00CD356C">
        <w:rPr>
          <w:rFonts w:ascii="Comic Sans MS" w:hAnsi="Comic Sans MS" w:cstheme="minorHAnsi"/>
          <w:iCs/>
        </w:rPr>
        <w:t>Deniz suyunun yoğunluğu (tuzluluk ve sıcaklık etkisiyle)</w:t>
      </w:r>
    </w:p>
    <w:p w14:paraId="0BC650F8" w14:textId="2CA04EA9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 xml:space="preserve"> Geminin batma hacmi</w:t>
      </w:r>
    </w:p>
    <w:p w14:paraId="6747045D" w14:textId="094EBC73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 xml:space="preserve"> Geminin ağırlığı</w:t>
      </w:r>
    </w:p>
    <w:p w14:paraId="5EDADAD5" w14:textId="5D3304DF" w:rsidR="00CD356C" w:rsidRPr="00CD356C" w:rsidRDefault="00CD356C" w:rsidP="00CD356C">
      <w:pPr>
        <w:rPr>
          <w:rFonts w:ascii="Comic Sans MS" w:hAnsi="Comic Sans MS" w:cstheme="minorHAnsi"/>
          <w:iCs/>
        </w:rPr>
      </w:pPr>
      <w:r w:rsidRPr="00CD356C">
        <w:rPr>
          <w:rFonts w:ascii="Comic Sans MS" w:hAnsi="Comic Sans MS" w:cstheme="minorHAnsi"/>
          <w:iCs/>
        </w:rPr>
        <w:t xml:space="preserve"> Yerçekimi ivmesi</w:t>
      </w:r>
      <w:r w:rsidRPr="00CD356C">
        <w:rPr>
          <w:rFonts w:ascii="Comic Sans MS" w:hAnsi="Comic Sans MS" w:cstheme="minorHAnsi"/>
          <w:iCs/>
        </w:rPr>
        <w:br/>
        <w:t>Gemiye etki eden kaldırma kuvvetini belirleyen temel etkenlerdir.</w:t>
      </w:r>
    </w:p>
    <w:sectPr w:rsidR="00CD356C" w:rsidRPr="00CD356C" w:rsidSect="005771DB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82FCA" w14:textId="77777777" w:rsidR="000733CE" w:rsidRDefault="000733CE" w:rsidP="00804A3F">
      <w:pPr>
        <w:spacing w:after="0" w:line="240" w:lineRule="auto"/>
      </w:pPr>
      <w:r>
        <w:separator/>
      </w:r>
    </w:p>
  </w:endnote>
  <w:endnote w:type="continuationSeparator" w:id="0">
    <w:p w14:paraId="6B108558" w14:textId="77777777" w:rsidR="000733CE" w:rsidRDefault="000733C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C1931" w14:textId="77777777" w:rsidR="000733CE" w:rsidRDefault="000733CE" w:rsidP="00804A3F">
      <w:pPr>
        <w:spacing w:after="0" w:line="240" w:lineRule="auto"/>
      </w:pPr>
      <w:r>
        <w:separator/>
      </w:r>
    </w:p>
  </w:footnote>
  <w:footnote w:type="continuationSeparator" w:id="0">
    <w:p w14:paraId="5577AFF6" w14:textId="77777777" w:rsidR="000733CE" w:rsidRDefault="000733C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427984"/>
    <w:multiLevelType w:val="multilevel"/>
    <w:tmpl w:val="FB020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2041F7A"/>
    <w:multiLevelType w:val="multilevel"/>
    <w:tmpl w:val="6040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E54BA"/>
    <w:multiLevelType w:val="hybridMultilevel"/>
    <w:tmpl w:val="5B0A22F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96024A"/>
    <w:multiLevelType w:val="multilevel"/>
    <w:tmpl w:val="F50C7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9C34A9"/>
    <w:multiLevelType w:val="multilevel"/>
    <w:tmpl w:val="02C6D1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C33BC9"/>
    <w:multiLevelType w:val="multilevel"/>
    <w:tmpl w:val="81B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E7142DD"/>
    <w:multiLevelType w:val="hybridMultilevel"/>
    <w:tmpl w:val="6FF43D2C"/>
    <w:lvl w:ilvl="0" w:tplc="2438F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3" w15:restartNumberingAfterBreak="0">
    <w:nsid w:val="77EE27C8"/>
    <w:multiLevelType w:val="hybridMultilevel"/>
    <w:tmpl w:val="430EE9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95E63AC"/>
    <w:multiLevelType w:val="multilevel"/>
    <w:tmpl w:val="16E83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7"/>
  </w:num>
  <w:num w:numId="2" w16cid:durableId="1290553658">
    <w:abstractNumId w:val="45"/>
  </w:num>
  <w:num w:numId="3" w16cid:durableId="931087092">
    <w:abstractNumId w:val="34"/>
  </w:num>
  <w:num w:numId="4" w16cid:durableId="1730376091">
    <w:abstractNumId w:val="32"/>
  </w:num>
  <w:num w:numId="5" w16cid:durableId="1214778717">
    <w:abstractNumId w:val="24"/>
  </w:num>
  <w:num w:numId="6" w16cid:durableId="913975450">
    <w:abstractNumId w:val="35"/>
  </w:num>
  <w:num w:numId="7" w16cid:durableId="2147041067">
    <w:abstractNumId w:val="49"/>
  </w:num>
  <w:num w:numId="8" w16cid:durableId="1745445622">
    <w:abstractNumId w:val="28"/>
  </w:num>
  <w:num w:numId="9" w16cid:durableId="1087112472">
    <w:abstractNumId w:val="10"/>
  </w:num>
  <w:num w:numId="10" w16cid:durableId="1809782972">
    <w:abstractNumId w:val="38"/>
  </w:num>
  <w:num w:numId="11" w16cid:durableId="883712457">
    <w:abstractNumId w:val="52"/>
  </w:num>
  <w:num w:numId="12" w16cid:durableId="459615219">
    <w:abstractNumId w:val="14"/>
  </w:num>
  <w:num w:numId="13" w16cid:durableId="706832223">
    <w:abstractNumId w:val="55"/>
  </w:num>
  <w:num w:numId="14" w16cid:durableId="1501115524">
    <w:abstractNumId w:val="15"/>
  </w:num>
  <w:num w:numId="15" w16cid:durableId="1948730572">
    <w:abstractNumId w:val="37"/>
  </w:num>
  <w:num w:numId="16" w16cid:durableId="568274058">
    <w:abstractNumId w:val="22"/>
  </w:num>
  <w:num w:numId="17" w16cid:durableId="1010529932">
    <w:abstractNumId w:val="25"/>
  </w:num>
  <w:num w:numId="18" w16cid:durableId="1624926406">
    <w:abstractNumId w:val="6"/>
  </w:num>
  <w:num w:numId="19" w16cid:durableId="951280546">
    <w:abstractNumId w:val="50"/>
  </w:num>
  <w:num w:numId="20" w16cid:durableId="955015884">
    <w:abstractNumId w:val="41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8"/>
  </w:num>
  <w:num w:numId="24" w16cid:durableId="1896575001">
    <w:abstractNumId w:val="12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1"/>
  </w:num>
  <w:num w:numId="28" w16cid:durableId="233004570">
    <w:abstractNumId w:val="4"/>
  </w:num>
  <w:num w:numId="29" w16cid:durableId="1703550026">
    <w:abstractNumId w:val="42"/>
  </w:num>
  <w:num w:numId="30" w16cid:durableId="696082085">
    <w:abstractNumId w:val="2"/>
  </w:num>
  <w:num w:numId="31" w16cid:durableId="377625666">
    <w:abstractNumId w:val="33"/>
  </w:num>
  <w:num w:numId="32" w16cid:durableId="553010463">
    <w:abstractNumId w:val="1"/>
  </w:num>
  <w:num w:numId="33" w16cid:durableId="1067848775">
    <w:abstractNumId w:val="44"/>
  </w:num>
  <w:num w:numId="34" w16cid:durableId="531768972">
    <w:abstractNumId w:val="23"/>
  </w:num>
  <w:num w:numId="35" w16cid:durableId="1766534852">
    <w:abstractNumId w:val="8"/>
  </w:num>
  <w:num w:numId="36" w16cid:durableId="1916864338">
    <w:abstractNumId w:val="30"/>
  </w:num>
  <w:num w:numId="37" w16cid:durableId="1603298381">
    <w:abstractNumId w:val="56"/>
  </w:num>
  <w:num w:numId="38" w16cid:durableId="1641617108">
    <w:abstractNumId w:val="29"/>
  </w:num>
  <w:num w:numId="39" w16cid:durableId="50542409">
    <w:abstractNumId w:val="0"/>
  </w:num>
  <w:num w:numId="40" w16cid:durableId="1797407963">
    <w:abstractNumId w:val="18"/>
  </w:num>
  <w:num w:numId="41" w16cid:durableId="1833980979">
    <w:abstractNumId w:val="17"/>
  </w:num>
  <w:num w:numId="42" w16cid:durableId="1383989423">
    <w:abstractNumId w:val="21"/>
  </w:num>
  <w:num w:numId="43" w16cid:durableId="1590653176">
    <w:abstractNumId w:val="51"/>
  </w:num>
  <w:num w:numId="44" w16cid:durableId="1303269416">
    <w:abstractNumId w:val="5"/>
  </w:num>
  <w:num w:numId="45" w16cid:durableId="457381484">
    <w:abstractNumId w:val="26"/>
  </w:num>
  <w:num w:numId="46" w16cid:durableId="1389451686">
    <w:abstractNumId w:val="27"/>
  </w:num>
  <w:num w:numId="47" w16cid:durableId="1359045072">
    <w:abstractNumId w:val="13"/>
  </w:num>
  <w:num w:numId="48" w16cid:durableId="1283995461">
    <w:abstractNumId w:val="43"/>
  </w:num>
  <w:num w:numId="49" w16cid:durableId="1844124296">
    <w:abstractNumId w:val="40"/>
  </w:num>
  <w:num w:numId="50" w16cid:durableId="1903905427">
    <w:abstractNumId w:val="16"/>
  </w:num>
  <w:num w:numId="51" w16cid:durableId="520895377">
    <w:abstractNumId w:val="46"/>
  </w:num>
  <w:num w:numId="52" w16cid:durableId="1628579795">
    <w:abstractNumId w:val="53"/>
  </w:num>
  <w:num w:numId="53" w16cid:durableId="1606426884">
    <w:abstractNumId w:val="39"/>
  </w:num>
  <w:num w:numId="54" w16cid:durableId="1222063805">
    <w:abstractNumId w:val="36"/>
  </w:num>
  <w:num w:numId="55" w16cid:durableId="1264915776">
    <w:abstractNumId w:val="54"/>
  </w:num>
  <w:num w:numId="56" w16cid:durableId="2112847364">
    <w:abstractNumId w:val="9"/>
  </w:num>
  <w:num w:numId="57" w16cid:durableId="387531746">
    <w:abstractNumId w:val="47"/>
  </w:num>
  <w:num w:numId="58" w16cid:durableId="17441792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2C1F"/>
    <w:rsid w:val="000733CE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C4FBE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6397"/>
    <w:rsid w:val="00667CFA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C6558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7AA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122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A3D29"/>
    <w:rsid w:val="00CB1504"/>
    <w:rsid w:val="00CB4834"/>
    <w:rsid w:val="00CB6814"/>
    <w:rsid w:val="00CC1D71"/>
    <w:rsid w:val="00CD016A"/>
    <w:rsid w:val="00CD0E91"/>
    <w:rsid w:val="00CD356C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7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3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2025-03-01T13:50:00Z</dcterms:created>
  <dcterms:modified xsi:type="dcterms:W3CDTF">2025-03-01T14:29:00Z</dcterms:modified>
</cp:coreProperties>
</file>