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67DA7" w14:textId="77777777" w:rsidR="00A02E94" w:rsidRPr="008B7B1C" w:rsidRDefault="00A02E94" w:rsidP="00A02E94">
      <w:pPr>
        <w:rPr>
          <w:b/>
          <w:bCs/>
          <w:sz w:val="20"/>
          <w:szCs w:val="20"/>
        </w:rPr>
      </w:pPr>
      <w:r w:rsidRPr="008B7B1C">
        <w:rPr>
          <w:b/>
          <w:bCs/>
          <w:sz w:val="20"/>
          <w:szCs w:val="20"/>
        </w:rPr>
        <w:t>ADI ve SOYADI: ……………………………….</w:t>
      </w:r>
    </w:p>
    <w:p w14:paraId="6EBF39B2" w14:textId="77777777" w:rsidR="00A02E94" w:rsidRPr="008B7B1C" w:rsidRDefault="00A02E94" w:rsidP="00A02E94">
      <w:pPr>
        <w:rPr>
          <w:b/>
          <w:bCs/>
          <w:sz w:val="20"/>
          <w:szCs w:val="20"/>
        </w:rPr>
      </w:pPr>
      <w:r w:rsidRPr="008B7B1C">
        <w:rPr>
          <w:b/>
          <w:bCs/>
          <w:sz w:val="20"/>
          <w:szCs w:val="20"/>
        </w:rPr>
        <w:t>SINIF ve NUMARASI: ………………………</w:t>
      </w:r>
    </w:p>
    <w:p w14:paraId="39154D30" w14:textId="3E443623" w:rsidR="00A02E94" w:rsidRPr="008B7B1C" w:rsidRDefault="00A02E94" w:rsidP="00A02E94">
      <w:pPr>
        <w:jc w:val="center"/>
        <w:rPr>
          <w:b/>
          <w:bCs/>
          <w:sz w:val="20"/>
          <w:szCs w:val="20"/>
        </w:rPr>
      </w:pPr>
      <w:r w:rsidRPr="008B7B1C">
        <w:rPr>
          <w:b/>
          <w:bCs/>
          <w:sz w:val="20"/>
          <w:szCs w:val="20"/>
        </w:rPr>
        <w:t xml:space="preserve">2023-2024 EĞİTİM-ÖĞRETİM </w:t>
      </w:r>
      <w:r w:rsidR="00A4137C" w:rsidRPr="008B7B1C">
        <w:rPr>
          <w:b/>
          <w:bCs/>
          <w:sz w:val="20"/>
          <w:szCs w:val="20"/>
        </w:rPr>
        <w:t>TEMEL DİNİ BİLGİLER</w:t>
      </w:r>
      <w:r w:rsidRPr="008B7B1C">
        <w:rPr>
          <w:b/>
          <w:bCs/>
          <w:sz w:val="20"/>
          <w:szCs w:val="20"/>
        </w:rPr>
        <w:t xml:space="preserve"> DERSİ 7. SINIFLAR 2. DÖNEM 2. ORTAK SINAV SORULARI</w:t>
      </w:r>
    </w:p>
    <w:p w14:paraId="46AA06B2" w14:textId="7E0D4055" w:rsidR="005178E7" w:rsidRPr="008B7B1C" w:rsidRDefault="00E3295D">
      <w:pPr>
        <w:rPr>
          <w:rFonts w:ascii="Calibri" w:hAnsi="Calibri" w:cs="Calibri"/>
          <w:sz w:val="20"/>
          <w:szCs w:val="20"/>
        </w:rPr>
      </w:pPr>
      <w:r w:rsidRPr="008B7B1C">
        <w:rPr>
          <w:rFonts w:ascii="Calibri" w:hAnsi="Calibri" w:cs="Calibri"/>
          <w:sz w:val="20"/>
          <w:szCs w:val="20"/>
        </w:rPr>
        <w:t>İman bakımından insanların sınıflandırılmasına örnekler verir.</w:t>
      </w:r>
    </w:p>
    <w:p w14:paraId="7666282E" w14:textId="0994FFDC" w:rsidR="00A9775C" w:rsidRPr="002E2F1C" w:rsidRDefault="00A9775C">
      <w:pPr>
        <w:rPr>
          <w:rFonts w:ascii="Calibri" w:hAnsi="Calibri" w:cs="Calibri"/>
          <w:b/>
          <w:bCs/>
          <w:sz w:val="20"/>
          <w:szCs w:val="20"/>
        </w:rPr>
      </w:pPr>
      <w:r w:rsidRPr="002E2F1C">
        <w:rPr>
          <w:rFonts w:ascii="Calibri" w:hAnsi="Calibri" w:cs="Calibri"/>
          <w:b/>
          <w:bCs/>
          <w:sz w:val="20"/>
          <w:szCs w:val="20"/>
        </w:rPr>
        <w:t xml:space="preserve">1.İman Bakımından insanları sınıflandırıp örnekler veriniz. </w:t>
      </w:r>
    </w:p>
    <w:p w14:paraId="041EE41E" w14:textId="4A30A1F3" w:rsidR="00A9775C" w:rsidRPr="008B7B1C" w:rsidRDefault="00A9775C">
      <w:pPr>
        <w:rPr>
          <w:rFonts w:ascii="Calibri" w:hAnsi="Calibri" w:cs="Calibri"/>
          <w:sz w:val="20"/>
          <w:szCs w:val="20"/>
        </w:rPr>
      </w:pPr>
      <w:r w:rsidRPr="008B7B1C">
        <w:rPr>
          <w:rFonts w:ascii="Calibri" w:hAnsi="Calibri" w:cs="Calibri"/>
          <w:sz w:val="20"/>
          <w:szCs w:val="20"/>
        </w:rPr>
        <w:t xml:space="preserve">İman bakımından insanlar üçe ayrılır. </w:t>
      </w:r>
      <w:r w:rsidRPr="008B7B1C">
        <w:rPr>
          <w:rFonts w:ascii="Calibri" w:hAnsi="Calibri" w:cs="Calibri"/>
          <w:sz w:val="20"/>
          <w:szCs w:val="20"/>
        </w:rPr>
        <w:t>Bunlar: 1) Mü’min, 2) Kafir, 3) Münafık</w:t>
      </w:r>
    </w:p>
    <w:p w14:paraId="114B76E3" w14:textId="17886320" w:rsidR="00A9775C" w:rsidRPr="008B7B1C" w:rsidRDefault="00A9775C" w:rsidP="00A9775C">
      <w:pPr>
        <w:pStyle w:val="ListeParagraf"/>
        <w:numPr>
          <w:ilvl w:val="0"/>
          <w:numId w:val="1"/>
        </w:numPr>
        <w:rPr>
          <w:rFonts w:ascii="Calibri" w:hAnsi="Calibri" w:cs="Calibri"/>
          <w:sz w:val="20"/>
          <w:szCs w:val="20"/>
        </w:rPr>
      </w:pPr>
      <w:r w:rsidRPr="008B7B1C">
        <w:rPr>
          <w:rFonts w:ascii="Calibri" w:hAnsi="Calibri" w:cs="Calibri"/>
          <w:sz w:val="20"/>
          <w:szCs w:val="20"/>
        </w:rPr>
        <w:t>Mü’min; Allah’a inanıp yararlı işler yapan kimse</w:t>
      </w:r>
    </w:p>
    <w:p w14:paraId="12E8444F" w14:textId="591BA296" w:rsidR="00A9775C" w:rsidRPr="008B7B1C" w:rsidRDefault="00A9775C" w:rsidP="00A9775C">
      <w:pPr>
        <w:pStyle w:val="ListeParagraf"/>
        <w:numPr>
          <w:ilvl w:val="0"/>
          <w:numId w:val="1"/>
        </w:numPr>
        <w:rPr>
          <w:rFonts w:ascii="Calibri" w:hAnsi="Calibri" w:cs="Calibri"/>
          <w:sz w:val="20"/>
          <w:szCs w:val="20"/>
        </w:rPr>
      </w:pPr>
      <w:r w:rsidRPr="008B7B1C">
        <w:rPr>
          <w:rFonts w:ascii="Calibri" w:hAnsi="Calibri" w:cs="Calibri"/>
          <w:sz w:val="20"/>
          <w:szCs w:val="20"/>
        </w:rPr>
        <w:t>Kafir; Allah’ı inkar eden kimse</w:t>
      </w:r>
    </w:p>
    <w:p w14:paraId="2965822D" w14:textId="38B18964" w:rsidR="00B22092" w:rsidRPr="008B7B1C" w:rsidRDefault="00A9775C" w:rsidP="001014E1">
      <w:pPr>
        <w:pStyle w:val="ListeParagraf"/>
        <w:numPr>
          <w:ilvl w:val="0"/>
          <w:numId w:val="1"/>
        </w:numPr>
        <w:rPr>
          <w:rFonts w:ascii="Calibri" w:hAnsi="Calibri" w:cs="Calibri"/>
          <w:sz w:val="20"/>
          <w:szCs w:val="20"/>
        </w:rPr>
      </w:pPr>
      <w:r w:rsidRPr="008B7B1C">
        <w:rPr>
          <w:rFonts w:ascii="Calibri" w:hAnsi="Calibri" w:cs="Calibri"/>
          <w:sz w:val="20"/>
          <w:szCs w:val="20"/>
        </w:rPr>
        <w:t>Münafık; Allah’a inanmadığı halde inanmış gibi görünen riyakar kimse</w:t>
      </w:r>
    </w:p>
    <w:p w14:paraId="457547EE" w14:textId="57AD2B5D" w:rsidR="00E3295D" w:rsidRPr="008B7B1C" w:rsidRDefault="00E3295D">
      <w:pPr>
        <w:rPr>
          <w:rFonts w:ascii="Calibri" w:hAnsi="Calibri" w:cs="Calibri"/>
          <w:sz w:val="20"/>
          <w:szCs w:val="20"/>
        </w:rPr>
      </w:pPr>
      <w:r w:rsidRPr="008B7B1C">
        <w:rPr>
          <w:rFonts w:ascii="Calibri" w:hAnsi="Calibri" w:cs="Calibri"/>
          <w:sz w:val="20"/>
          <w:szCs w:val="20"/>
        </w:rPr>
        <w:t>İbadetin insana kazandırdığı ahlaki olgunluğu değerlendirir.</w:t>
      </w:r>
    </w:p>
    <w:p w14:paraId="0397D331" w14:textId="360FF621" w:rsidR="00B22092" w:rsidRPr="008B7B1C" w:rsidRDefault="00B22092">
      <w:pPr>
        <w:rPr>
          <w:rFonts w:ascii="Calibri" w:hAnsi="Calibri" w:cs="Calibri"/>
          <w:b/>
          <w:bCs/>
          <w:sz w:val="20"/>
          <w:szCs w:val="20"/>
        </w:rPr>
      </w:pPr>
      <w:r w:rsidRPr="008B7B1C">
        <w:rPr>
          <w:rFonts w:ascii="Calibri" w:hAnsi="Calibri" w:cs="Calibri"/>
          <w:b/>
          <w:bCs/>
          <w:sz w:val="20"/>
          <w:szCs w:val="20"/>
        </w:rPr>
        <w:t>2. İbadetler insanın davranışlarının güzelleşmesine nasıl katkı sağlar? Açıklayınız.</w:t>
      </w:r>
    </w:p>
    <w:p w14:paraId="544E3752" w14:textId="0DF089CA" w:rsidR="00B22092" w:rsidRPr="008B7B1C" w:rsidRDefault="00B22092">
      <w:pPr>
        <w:rPr>
          <w:rFonts w:ascii="Calibri" w:hAnsi="Calibri" w:cs="Calibri"/>
          <w:b/>
          <w:bCs/>
          <w:sz w:val="20"/>
          <w:szCs w:val="20"/>
        </w:rPr>
      </w:pPr>
      <w:r w:rsidRPr="008B7B1C">
        <w:rPr>
          <w:rFonts w:ascii="Calibri" w:hAnsi="Calibri" w:cs="Calibri"/>
          <w:sz w:val="20"/>
          <w:szCs w:val="20"/>
        </w:rPr>
        <w:t>Yüce Allah’a kulluğun en önemli göstergesi ibadetlerdir. Kulluk insanın her zaman Allah’ın (c.c.) huzurunda olduğu bilinciyle yaşamasıdır. Bu bilinçle yapılan ibadetler insanın bütün hâl ve hareketlerinin güzelleşmesine vesile olur.</w:t>
      </w:r>
    </w:p>
    <w:p w14:paraId="42EE862F" w14:textId="16123A2B" w:rsidR="00E3295D" w:rsidRPr="008B7B1C" w:rsidRDefault="00E3295D">
      <w:pPr>
        <w:rPr>
          <w:rFonts w:ascii="Calibri" w:hAnsi="Calibri" w:cs="Calibri"/>
          <w:sz w:val="20"/>
          <w:szCs w:val="20"/>
        </w:rPr>
      </w:pPr>
      <w:r w:rsidRPr="008B7B1C">
        <w:rPr>
          <w:rFonts w:ascii="Calibri" w:hAnsi="Calibri" w:cs="Calibri"/>
          <w:sz w:val="20"/>
          <w:szCs w:val="20"/>
        </w:rPr>
        <w:t>Yoksulun hakkını gözetmenin önemli bir dini görev olduğunu savunur.</w:t>
      </w:r>
    </w:p>
    <w:p w14:paraId="47DCDF37" w14:textId="6687A670" w:rsidR="00B22092" w:rsidRPr="008B7B1C" w:rsidRDefault="00B22092">
      <w:pPr>
        <w:rPr>
          <w:rFonts w:ascii="Calibri" w:hAnsi="Calibri" w:cs="Calibri"/>
          <w:b/>
          <w:bCs/>
          <w:sz w:val="20"/>
          <w:szCs w:val="20"/>
        </w:rPr>
      </w:pPr>
      <w:r w:rsidRPr="008B7B1C">
        <w:rPr>
          <w:rFonts w:ascii="Calibri" w:hAnsi="Calibri" w:cs="Calibri"/>
          <w:b/>
          <w:bCs/>
          <w:sz w:val="20"/>
          <w:szCs w:val="20"/>
        </w:rPr>
        <w:t>3.</w:t>
      </w:r>
      <w:r w:rsidR="002E2F1C">
        <w:rPr>
          <w:rFonts w:ascii="Calibri" w:hAnsi="Calibri" w:cs="Calibri"/>
          <w:b/>
          <w:bCs/>
          <w:sz w:val="20"/>
          <w:szCs w:val="20"/>
        </w:rPr>
        <w:t xml:space="preserve"> Y</w:t>
      </w:r>
      <w:r w:rsidR="00C03E9E" w:rsidRPr="008B7B1C">
        <w:rPr>
          <w:rFonts w:ascii="Calibri" w:hAnsi="Calibri" w:cs="Calibri"/>
          <w:b/>
          <w:bCs/>
          <w:sz w:val="20"/>
          <w:szCs w:val="20"/>
        </w:rPr>
        <w:t>oksulun hakkını gözetmenin önemini açıklayınız.</w:t>
      </w:r>
    </w:p>
    <w:p w14:paraId="701E594C" w14:textId="42723114" w:rsidR="007445D3" w:rsidRPr="002E2F1C" w:rsidRDefault="00C03E9E" w:rsidP="002E2F1C">
      <w:pPr>
        <w:rPr>
          <w:rFonts w:ascii="Calibri" w:hAnsi="Calibri" w:cs="Calibri"/>
        </w:rPr>
      </w:pPr>
      <w:r w:rsidRPr="002E2F1C">
        <w:rPr>
          <w:rFonts w:ascii="Calibri" w:hAnsi="Calibri" w:cs="Calibri"/>
        </w:rPr>
        <w:t xml:space="preserve">İslam dini, toplumun ekonomik </w:t>
      </w:r>
      <w:r w:rsidR="007445D3" w:rsidRPr="002E2F1C">
        <w:rPr>
          <w:rFonts w:ascii="Calibri" w:hAnsi="Calibri" w:cs="Calibri"/>
        </w:rPr>
        <w:t>durumundan</w:t>
      </w:r>
      <w:r w:rsidRPr="002E2F1C">
        <w:rPr>
          <w:rFonts w:ascii="Calibri" w:hAnsi="Calibri" w:cs="Calibri"/>
        </w:rPr>
        <w:t xml:space="preserve"> hem devleti hem de toplumu sorumlu tutmaktadır Fakirin hakkını gözetmek, İş yapamayan, hasta olan, çalışamayan, çalışsa da ekonomik bakımdan fakir olan kişilere </w:t>
      </w:r>
      <w:r w:rsidR="007445D3" w:rsidRPr="002E2F1C">
        <w:rPr>
          <w:rFonts w:ascii="Calibri" w:hAnsi="Calibri" w:cs="Calibri"/>
        </w:rPr>
        <w:t>yardım etmek tüm Müslümanların görevidir.</w:t>
      </w:r>
      <w:r w:rsidRPr="002E2F1C">
        <w:rPr>
          <w:rFonts w:ascii="Calibri" w:hAnsi="Calibri" w:cs="Calibri"/>
        </w:rPr>
        <w:t xml:space="preserve"> Gücümüzün yettiği kadar yardımcı olmalıyız. Unutmayalım ki bizler de yoksul olabiliriz. Yoksul kişilere sadaka, zekat vermeliyiz.</w:t>
      </w:r>
    </w:p>
    <w:p w14:paraId="2D4D28AB" w14:textId="204AC96F" w:rsidR="00E3295D" w:rsidRPr="008B7B1C" w:rsidRDefault="00E3295D">
      <w:pPr>
        <w:rPr>
          <w:rFonts w:ascii="Calibri" w:hAnsi="Calibri" w:cs="Calibri"/>
          <w:sz w:val="20"/>
          <w:szCs w:val="20"/>
        </w:rPr>
      </w:pPr>
      <w:r w:rsidRPr="008B7B1C">
        <w:rPr>
          <w:rFonts w:ascii="Calibri" w:hAnsi="Calibri" w:cs="Calibri"/>
          <w:sz w:val="20"/>
          <w:szCs w:val="20"/>
        </w:rPr>
        <w:t>Nezaketin kişinin Müslümanlığının önemli tezahürü olduğunu fark eder.</w:t>
      </w:r>
    </w:p>
    <w:p w14:paraId="6925EB2A" w14:textId="723CC54E" w:rsidR="007445D3" w:rsidRPr="002E2F1C" w:rsidRDefault="007445D3">
      <w:pPr>
        <w:rPr>
          <w:rFonts w:ascii="Calibri" w:hAnsi="Calibri" w:cs="Calibri"/>
          <w:b/>
          <w:bCs/>
          <w:sz w:val="20"/>
          <w:szCs w:val="20"/>
        </w:rPr>
      </w:pPr>
      <w:r w:rsidRPr="002E2F1C">
        <w:rPr>
          <w:rFonts w:ascii="Calibri" w:hAnsi="Calibri" w:cs="Calibri"/>
          <w:b/>
          <w:bCs/>
          <w:sz w:val="20"/>
          <w:szCs w:val="20"/>
        </w:rPr>
        <w:t>4.</w:t>
      </w:r>
      <w:r w:rsidRPr="002E2F1C">
        <w:rPr>
          <w:rFonts w:ascii="Calibri" w:hAnsi="Calibri" w:cs="Calibri"/>
          <w:b/>
          <w:bCs/>
          <w:sz w:val="20"/>
          <w:szCs w:val="20"/>
        </w:rPr>
        <w:t>Çevrenizde ‘’nazik’’ olarak adlandırılan kimselerin özellikleri nelerdir?</w:t>
      </w:r>
      <w:r w:rsidRPr="002E2F1C">
        <w:rPr>
          <w:rFonts w:ascii="Calibri" w:hAnsi="Calibri" w:cs="Calibri"/>
          <w:b/>
          <w:bCs/>
          <w:sz w:val="20"/>
          <w:szCs w:val="20"/>
        </w:rPr>
        <w:t xml:space="preserve"> Açıklayınız.</w:t>
      </w:r>
    </w:p>
    <w:p w14:paraId="63D9779E" w14:textId="31D1AF2C" w:rsidR="00C44C05" w:rsidRPr="008B7B1C" w:rsidRDefault="00C44C05">
      <w:pPr>
        <w:rPr>
          <w:rFonts w:ascii="Calibri" w:hAnsi="Calibri" w:cs="Calibri"/>
          <w:sz w:val="20"/>
          <w:szCs w:val="20"/>
        </w:rPr>
      </w:pPr>
      <w:r w:rsidRPr="008B7B1C">
        <w:rPr>
          <w:rFonts w:ascii="Calibri" w:hAnsi="Calibri" w:cs="Calibri"/>
          <w:sz w:val="20"/>
          <w:szCs w:val="20"/>
        </w:rPr>
        <w:t>Dinimiz yeme içme, giyinme, konuşma, çalışma, yardımlaşma, ibadet etme gibi pek çok konuda bizleri nezaketli davranmaya yöneltir. Her işe besmeleyle başlamak, misafir ağırlamak, iyi ve güzel söz söylemek, komşuya ikramda bulunmak, küskünleri barıştırmak,</w:t>
      </w:r>
      <w:r w:rsidRPr="008B7B1C">
        <w:rPr>
          <w:rFonts w:ascii="Calibri" w:hAnsi="Calibri" w:cs="Calibri"/>
          <w:sz w:val="20"/>
          <w:szCs w:val="20"/>
        </w:rPr>
        <w:t xml:space="preserve"> </w:t>
      </w:r>
      <w:r w:rsidRPr="008B7B1C">
        <w:rPr>
          <w:rFonts w:ascii="Calibri" w:hAnsi="Calibri" w:cs="Calibri"/>
          <w:sz w:val="20"/>
          <w:szCs w:val="20"/>
        </w:rPr>
        <w:t>hediyeleşmek,</w:t>
      </w:r>
      <w:r w:rsidRPr="008B7B1C">
        <w:rPr>
          <w:rFonts w:ascii="Calibri" w:hAnsi="Calibri" w:cs="Calibri"/>
          <w:sz w:val="20"/>
          <w:szCs w:val="20"/>
        </w:rPr>
        <w:t xml:space="preserve"> </w:t>
      </w:r>
      <w:r w:rsidRPr="008B7B1C">
        <w:rPr>
          <w:rFonts w:ascii="Calibri" w:hAnsi="Calibri" w:cs="Calibri"/>
          <w:sz w:val="20"/>
          <w:szCs w:val="20"/>
        </w:rPr>
        <w:t xml:space="preserve">selamı yaymak dinimizin emrettiği nezaketli davranışlardan bazılarıdır. </w:t>
      </w:r>
    </w:p>
    <w:p w14:paraId="0F930AAD" w14:textId="18B49C36" w:rsidR="00E3295D" w:rsidRPr="008B7B1C" w:rsidRDefault="00E3295D">
      <w:pPr>
        <w:rPr>
          <w:rFonts w:ascii="Calibri" w:hAnsi="Calibri" w:cs="Calibri"/>
          <w:sz w:val="20"/>
          <w:szCs w:val="20"/>
        </w:rPr>
      </w:pPr>
      <w:r w:rsidRPr="008B7B1C">
        <w:rPr>
          <w:rFonts w:ascii="Calibri" w:hAnsi="Calibri" w:cs="Calibri"/>
          <w:sz w:val="20"/>
          <w:szCs w:val="20"/>
        </w:rPr>
        <w:t xml:space="preserve"> Kur'an-ı Kerim'den nezaket örneklerini sıralar.</w:t>
      </w:r>
    </w:p>
    <w:p w14:paraId="53524F61" w14:textId="77777777" w:rsidR="000C2CE9" w:rsidRPr="008B7B1C" w:rsidRDefault="00C44C05">
      <w:pPr>
        <w:rPr>
          <w:rFonts w:ascii="Calibri" w:hAnsi="Calibri" w:cs="Calibri"/>
          <w:sz w:val="20"/>
          <w:szCs w:val="20"/>
        </w:rPr>
      </w:pPr>
      <w:r w:rsidRPr="008B7B1C">
        <w:rPr>
          <w:rFonts w:ascii="Calibri" w:hAnsi="Calibri" w:cs="Calibri"/>
          <w:sz w:val="20"/>
          <w:szCs w:val="20"/>
        </w:rPr>
        <w:t xml:space="preserve"> “Şüphesiz ki Allah, size adaleti, iyilik yapmayı ve yakınlara bakmayı emreder; </w:t>
      </w:r>
      <w:r w:rsidRPr="008B7B1C">
        <w:rPr>
          <w:rFonts w:ascii="Calibri" w:hAnsi="Calibri" w:cs="Calibri"/>
          <w:sz w:val="20"/>
          <w:szCs w:val="20"/>
        </w:rPr>
        <w:t>hayasızlığı</w:t>
      </w:r>
      <w:r w:rsidRPr="008B7B1C">
        <w:rPr>
          <w:rFonts w:ascii="Calibri" w:hAnsi="Calibri" w:cs="Calibri"/>
          <w:sz w:val="20"/>
          <w:szCs w:val="20"/>
        </w:rPr>
        <w:t>, fenalığı ve azgınlığı yasaklar. Düşünüp tutasınız diye size öğüt verir.”</w:t>
      </w:r>
      <w:r w:rsidRPr="008B7B1C">
        <w:rPr>
          <w:rFonts w:ascii="Calibri" w:hAnsi="Calibri" w:cs="Calibri"/>
          <w:sz w:val="20"/>
          <w:szCs w:val="20"/>
        </w:rPr>
        <w:t xml:space="preserve"> </w:t>
      </w:r>
      <w:r w:rsidRPr="008B7B1C">
        <w:rPr>
          <w:rFonts w:ascii="Calibri" w:hAnsi="Calibri" w:cs="Calibri"/>
          <w:sz w:val="20"/>
          <w:szCs w:val="20"/>
        </w:rPr>
        <w:t xml:space="preserve"> Nahl suresi, 90. ayet.</w:t>
      </w:r>
      <w:r w:rsidR="000C2CE9" w:rsidRPr="008B7B1C">
        <w:rPr>
          <w:rFonts w:ascii="Calibri" w:hAnsi="Calibri" w:cs="Calibri"/>
          <w:sz w:val="20"/>
          <w:szCs w:val="20"/>
        </w:rPr>
        <w:t xml:space="preserve"> </w:t>
      </w:r>
    </w:p>
    <w:p w14:paraId="1F54ABF4" w14:textId="479F5C22" w:rsidR="00C44C05" w:rsidRPr="008B7B1C" w:rsidRDefault="000C2CE9">
      <w:pPr>
        <w:rPr>
          <w:rFonts w:ascii="Calibri" w:hAnsi="Calibri" w:cs="Calibri"/>
          <w:b/>
          <w:bCs/>
          <w:sz w:val="20"/>
          <w:szCs w:val="20"/>
        </w:rPr>
      </w:pPr>
      <w:r w:rsidRPr="008B7B1C">
        <w:rPr>
          <w:rFonts w:ascii="Calibri" w:hAnsi="Calibri" w:cs="Calibri"/>
          <w:b/>
          <w:bCs/>
          <w:sz w:val="20"/>
          <w:szCs w:val="20"/>
        </w:rPr>
        <w:t>5. Bu ayette yer alan nezaket örneklerini nelerdir? yazınız.</w:t>
      </w:r>
    </w:p>
    <w:p w14:paraId="16922A01" w14:textId="6C1E2FAD" w:rsidR="001014E1" w:rsidRPr="008B7B1C" w:rsidRDefault="000C2CE9">
      <w:pPr>
        <w:rPr>
          <w:rFonts w:ascii="Calibri" w:hAnsi="Calibri" w:cs="Calibri"/>
          <w:sz w:val="20"/>
          <w:szCs w:val="20"/>
        </w:rPr>
      </w:pPr>
      <w:r w:rsidRPr="008B7B1C">
        <w:rPr>
          <w:rFonts w:ascii="Calibri" w:hAnsi="Calibri" w:cs="Calibri"/>
          <w:sz w:val="20"/>
          <w:szCs w:val="20"/>
        </w:rPr>
        <w:t xml:space="preserve">İnsanlara adaletli davranmak, Herkese iyilik yapmak, Yakın akraba ve komşuları gözetmek, </w:t>
      </w:r>
      <w:r w:rsidR="001014E1" w:rsidRPr="008B7B1C">
        <w:rPr>
          <w:rFonts w:ascii="Calibri" w:hAnsi="Calibri" w:cs="Calibri"/>
          <w:sz w:val="20"/>
          <w:szCs w:val="20"/>
        </w:rPr>
        <w:t>Her türlü kötülükten uzak durmak.</w:t>
      </w:r>
    </w:p>
    <w:p w14:paraId="57D47C65" w14:textId="77777777" w:rsidR="002E2F1C" w:rsidRDefault="002E2F1C">
      <w:pPr>
        <w:rPr>
          <w:rFonts w:ascii="Calibri" w:hAnsi="Calibri" w:cs="Calibri"/>
          <w:sz w:val="20"/>
          <w:szCs w:val="20"/>
        </w:rPr>
      </w:pPr>
    </w:p>
    <w:p w14:paraId="0BF9C94A" w14:textId="7A317EA5" w:rsidR="00E3295D" w:rsidRPr="008B7B1C" w:rsidRDefault="00E3295D">
      <w:pPr>
        <w:rPr>
          <w:rFonts w:ascii="Calibri" w:hAnsi="Calibri" w:cs="Calibri"/>
          <w:sz w:val="20"/>
          <w:szCs w:val="20"/>
        </w:rPr>
      </w:pPr>
      <w:r w:rsidRPr="008B7B1C">
        <w:rPr>
          <w:rFonts w:ascii="Calibri" w:hAnsi="Calibri" w:cs="Calibri"/>
          <w:sz w:val="20"/>
          <w:szCs w:val="20"/>
        </w:rPr>
        <w:t>Peygamberimizin (s.a.v) sünnetinden nezaketle ilgili örnekler verir.</w:t>
      </w:r>
    </w:p>
    <w:p w14:paraId="26DC4E5D" w14:textId="77777777" w:rsidR="001014E1" w:rsidRPr="008B7B1C" w:rsidRDefault="001014E1">
      <w:pPr>
        <w:rPr>
          <w:rFonts w:ascii="Calibri" w:hAnsi="Calibri" w:cs="Calibri"/>
          <w:sz w:val="20"/>
          <w:szCs w:val="20"/>
        </w:rPr>
      </w:pPr>
      <w:r w:rsidRPr="008B7B1C">
        <w:rPr>
          <w:rFonts w:ascii="Calibri" w:hAnsi="Calibri" w:cs="Calibri"/>
          <w:sz w:val="20"/>
          <w:szCs w:val="20"/>
        </w:rPr>
        <w:t xml:space="preserve">Sevgili Peygamberimiz, “Mümin bal arısı gibidir. Temiz olanı yer, temiz olanı (balı) üretir, bir çiçeğe konduğunda onu kırıp bozmaz.” buyurmuştur. (Ahmed b. Hanbel, II, 199.) </w:t>
      </w:r>
    </w:p>
    <w:p w14:paraId="514E1C32" w14:textId="4D70660A" w:rsidR="001014E1" w:rsidRPr="008B7B1C" w:rsidRDefault="001014E1">
      <w:pPr>
        <w:rPr>
          <w:rFonts w:ascii="Calibri" w:hAnsi="Calibri" w:cs="Calibri"/>
          <w:b/>
          <w:bCs/>
          <w:sz w:val="20"/>
          <w:szCs w:val="20"/>
        </w:rPr>
      </w:pPr>
      <w:r w:rsidRPr="008B7B1C">
        <w:rPr>
          <w:rFonts w:ascii="Calibri" w:hAnsi="Calibri" w:cs="Calibri"/>
          <w:b/>
          <w:bCs/>
          <w:sz w:val="20"/>
          <w:szCs w:val="20"/>
        </w:rPr>
        <w:t>6.</w:t>
      </w:r>
      <w:r w:rsidRPr="008B7B1C">
        <w:rPr>
          <w:rFonts w:ascii="Calibri" w:hAnsi="Calibri" w:cs="Calibri"/>
          <w:b/>
          <w:bCs/>
          <w:sz w:val="20"/>
          <w:szCs w:val="20"/>
        </w:rPr>
        <w:t>Peygamberimizin yukarıdaki benzetmesini bir Müslümanın nasıl olması gerektiği açısından yorumlayınız.</w:t>
      </w:r>
    </w:p>
    <w:p w14:paraId="46D24AFB" w14:textId="2E116E3D" w:rsidR="001014E1" w:rsidRPr="008B7B1C" w:rsidRDefault="001014E1">
      <w:pPr>
        <w:rPr>
          <w:rFonts w:ascii="Calibri" w:hAnsi="Calibri" w:cs="Calibri"/>
          <w:sz w:val="20"/>
          <w:szCs w:val="20"/>
        </w:rPr>
      </w:pPr>
      <w:r w:rsidRPr="008B7B1C">
        <w:rPr>
          <w:rFonts w:ascii="Calibri" w:hAnsi="Calibri" w:cs="Calibri"/>
          <w:sz w:val="20"/>
          <w:szCs w:val="20"/>
        </w:rPr>
        <w:t>Bir Müslüman önce kendisi maddi-manevi yönden temiz olmalı, güzel davranışlara sahip olmalı, üretken olmalı, ondan sonra da çevresine bu güzellikleri aksettirmelidir.</w:t>
      </w:r>
    </w:p>
    <w:p w14:paraId="2FF3A857" w14:textId="0D3E078B" w:rsidR="00E3295D" w:rsidRPr="008B7B1C" w:rsidRDefault="00E3295D" w:rsidP="00E3295D">
      <w:pPr>
        <w:spacing w:after="0" w:line="240" w:lineRule="auto"/>
        <w:rPr>
          <w:rFonts w:ascii="Calibri" w:eastAsia="Times New Roman" w:hAnsi="Calibri" w:cs="Calibri"/>
          <w:color w:val="000000"/>
          <w:kern w:val="0"/>
          <w:sz w:val="20"/>
          <w:szCs w:val="20"/>
          <w:lang w:eastAsia="tr-TR"/>
          <w14:ligatures w14:val="none"/>
        </w:rPr>
      </w:pPr>
      <w:r w:rsidRPr="00E3295D">
        <w:rPr>
          <w:rFonts w:ascii="Calibri" w:eastAsia="Times New Roman" w:hAnsi="Calibri" w:cs="Calibri"/>
          <w:color w:val="000000"/>
          <w:kern w:val="0"/>
          <w:sz w:val="20"/>
          <w:szCs w:val="20"/>
          <w:lang w:eastAsia="tr-TR"/>
          <w14:ligatures w14:val="none"/>
        </w:rPr>
        <w:t>Geleneğimizde yer alan nezaket örneklerini tanır.</w:t>
      </w:r>
    </w:p>
    <w:p w14:paraId="379E0B3A" w14:textId="5E736596" w:rsidR="00E3295D" w:rsidRPr="008B7B1C" w:rsidRDefault="008B7B1C">
      <w:pPr>
        <w:rPr>
          <w:rFonts w:ascii="Calibri" w:hAnsi="Calibri" w:cs="Calibri"/>
          <w:b/>
          <w:bCs/>
          <w:sz w:val="20"/>
          <w:szCs w:val="20"/>
        </w:rPr>
      </w:pPr>
      <w:r w:rsidRPr="008B7B1C">
        <w:rPr>
          <w:rFonts w:ascii="Calibri" w:hAnsi="Calibri" w:cs="Calibri"/>
          <w:b/>
          <w:bCs/>
          <w:sz w:val="20"/>
          <w:szCs w:val="20"/>
        </w:rPr>
        <w:t>7.Geleneklerimizde yer alan nezaket örneklerinden üç tanesini yazınız.</w:t>
      </w:r>
    </w:p>
    <w:p w14:paraId="6E949161" w14:textId="205235EF" w:rsidR="008B7B1C" w:rsidRDefault="008B7B1C">
      <w:pPr>
        <w:rPr>
          <w:rFonts w:ascii="Calibri" w:hAnsi="Calibri" w:cs="Calibri"/>
          <w:sz w:val="20"/>
          <w:szCs w:val="20"/>
        </w:rPr>
      </w:pPr>
      <w:r w:rsidRPr="008B7B1C">
        <w:rPr>
          <w:rFonts w:ascii="Calibri" w:hAnsi="Calibri" w:cs="Calibri"/>
          <w:sz w:val="20"/>
          <w:szCs w:val="20"/>
        </w:rPr>
        <w:t>Büyüklere saygı göstermek, yemeğe besmeleyle başlamak, toplu taşıma araçlarında yaşlılara yer vermek. İnsanlara selam vermek, misafire hürmet etmek v.s.</w:t>
      </w:r>
    </w:p>
    <w:p w14:paraId="3708582A" w14:textId="77777777" w:rsidR="008B7B1C" w:rsidRDefault="008B7B1C">
      <w:pPr>
        <w:rPr>
          <w:rFonts w:ascii="Calibri" w:hAnsi="Calibri" w:cs="Calibri"/>
          <w:sz w:val="20"/>
          <w:szCs w:val="20"/>
        </w:rPr>
      </w:pPr>
    </w:p>
    <w:p w14:paraId="0E6AE947" w14:textId="77777777" w:rsidR="008B7B1C" w:rsidRDefault="008B7B1C">
      <w:pPr>
        <w:rPr>
          <w:rFonts w:ascii="Calibri" w:hAnsi="Calibri" w:cs="Calibri"/>
          <w:sz w:val="20"/>
          <w:szCs w:val="20"/>
        </w:rPr>
      </w:pPr>
    </w:p>
    <w:p w14:paraId="41072C03" w14:textId="77777777" w:rsidR="008B7B1C" w:rsidRPr="008B7B1C" w:rsidRDefault="008B7B1C" w:rsidP="008B7B1C">
      <w:pPr>
        <w:rPr>
          <w:b/>
          <w:bCs/>
          <w:sz w:val="20"/>
          <w:szCs w:val="20"/>
        </w:rPr>
      </w:pPr>
      <w:r w:rsidRPr="008B7B1C">
        <w:rPr>
          <w:b/>
          <w:bCs/>
          <w:sz w:val="20"/>
          <w:szCs w:val="20"/>
        </w:rPr>
        <w:lastRenderedPageBreak/>
        <w:t>ADI ve SOYADI: ……………………………….</w:t>
      </w:r>
    </w:p>
    <w:p w14:paraId="4B30536B" w14:textId="77777777" w:rsidR="008B7B1C" w:rsidRPr="008B7B1C" w:rsidRDefault="008B7B1C" w:rsidP="008B7B1C">
      <w:pPr>
        <w:rPr>
          <w:b/>
          <w:bCs/>
          <w:sz w:val="20"/>
          <w:szCs w:val="20"/>
        </w:rPr>
      </w:pPr>
      <w:r w:rsidRPr="008B7B1C">
        <w:rPr>
          <w:b/>
          <w:bCs/>
          <w:sz w:val="20"/>
          <w:szCs w:val="20"/>
        </w:rPr>
        <w:t>SINIF ve NUMARASI: ………………………</w:t>
      </w:r>
    </w:p>
    <w:p w14:paraId="17FD1208" w14:textId="77777777" w:rsidR="008B7B1C" w:rsidRPr="008B7B1C" w:rsidRDefault="008B7B1C" w:rsidP="008B7B1C">
      <w:pPr>
        <w:jc w:val="center"/>
        <w:rPr>
          <w:b/>
          <w:bCs/>
          <w:sz w:val="20"/>
          <w:szCs w:val="20"/>
        </w:rPr>
      </w:pPr>
      <w:r w:rsidRPr="008B7B1C">
        <w:rPr>
          <w:b/>
          <w:bCs/>
          <w:sz w:val="20"/>
          <w:szCs w:val="20"/>
        </w:rPr>
        <w:t>2023-2024 EĞİTİM-ÖĞRETİM TEMEL DİNİ BİLGİLER DERSİ 7. SINIFLAR 2. DÖNEM 2. ORTAK SINAV SORULARI</w:t>
      </w:r>
    </w:p>
    <w:p w14:paraId="4B0AB109" w14:textId="77777777" w:rsidR="008B7B1C" w:rsidRPr="008B7B1C" w:rsidRDefault="008B7B1C" w:rsidP="008B7B1C">
      <w:pPr>
        <w:rPr>
          <w:rFonts w:ascii="Calibri" w:hAnsi="Calibri" w:cs="Calibri"/>
          <w:b/>
          <w:bCs/>
          <w:sz w:val="20"/>
          <w:szCs w:val="20"/>
        </w:rPr>
      </w:pPr>
      <w:r w:rsidRPr="008B7B1C">
        <w:rPr>
          <w:rFonts w:ascii="Calibri" w:hAnsi="Calibri" w:cs="Calibri"/>
          <w:b/>
          <w:bCs/>
          <w:sz w:val="20"/>
          <w:szCs w:val="20"/>
        </w:rPr>
        <w:t xml:space="preserve">1.İman Bakımından insanları sınıflandırıp örnekler veriniz. </w:t>
      </w:r>
    </w:p>
    <w:p w14:paraId="6DE1EB80" w14:textId="77777777" w:rsidR="002E2F1C" w:rsidRDefault="002E2F1C" w:rsidP="008B7B1C">
      <w:pPr>
        <w:pStyle w:val="ListeParagraf"/>
        <w:ind w:left="0"/>
        <w:rPr>
          <w:rFonts w:ascii="Calibri" w:hAnsi="Calibri" w:cs="Calibri"/>
          <w:b/>
          <w:bCs/>
          <w:sz w:val="20"/>
          <w:szCs w:val="20"/>
        </w:rPr>
      </w:pPr>
    </w:p>
    <w:p w14:paraId="1E9091FA" w14:textId="77777777" w:rsidR="002E2F1C" w:rsidRDefault="002E2F1C" w:rsidP="008B7B1C">
      <w:pPr>
        <w:pStyle w:val="ListeParagraf"/>
        <w:ind w:left="0"/>
        <w:rPr>
          <w:rFonts w:ascii="Calibri" w:hAnsi="Calibri" w:cs="Calibri"/>
          <w:b/>
          <w:bCs/>
          <w:sz w:val="20"/>
          <w:szCs w:val="20"/>
        </w:rPr>
      </w:pPr>
    </w:p>
    <w:p w14:paraId="58D16822" w14:textId="77777777" w:rsidR="002E2F1C" w:rsidRDefault="002E2F1C" w:rsidP="008B7B1C">
      <w:pPr>
        <w:pStyle w:val="ListeParagraf"/>
        <w:ind w:left="0"/>
        <w:rPr>
          <w:rFonts w:ascii="Calibri" w:hAnsi="Calibri" w:cs="Calibri"/>
          <w:b/>
          <w:bCs/>
          <w:sz w:val="20"/>
          <w:szCs w:val="20"/>
        </w:rPr>
      </w:pPr>
    </w:p>
    <w:p w14:paraId="09FC8CDD" w14:textId="77777777" w:rsidR="002E2F1C" w:rsidRDefault="002E2F1C" w:rsidP="008B7B1C">
      <w:pPr>
        <w:pStyle w:val="ListeParagraf"/>
        <w:ind w:left="0"/>
        <w:rPr>
          <w:rFonts w:ascii="Calibri" w:hAnsi="Calibri" w:cs="Calibri"/>
          <w:b/>
          <w:bCs/>
          <w:sz w:val="20"/>
          <w:szCs w:val="20"/>
        </w:rPr>
      </w:pPr>
    </w:p>
    <w:p w14:paraId="05A06D58" w14:textId="77777777" w:rsidR="002E2F1C" w:rsidRDefault="002E2F1C" w:rsidP="008B7B1C">
      <w:pPr>
        <w:pStyle w:val="ListeParagraf"/>
        <w:ind w:left="0"/>
        <w:rPr>
          <w:rFonts w:ascii="Calibri" w:hAnsi="Calibri" w:cs="Calibri"/>
          <w:b/>
          <w:bCs/>
          <w:sz w:val="20"/>
          <w:szCs w:val="20"/>
        </w:rPr>
      </w:pPr>
    </w:p>
    <w:p w14:paraId="5455C8D0" w14:textId="38B4A811" w:rsidR="008B7B1C" w:rsidRPr="008B7B1C" w:rsidRDefault="008B7B1C" w:rsidP="008B7B1C">
      <w:pPr>
        <w:pStyle w:val="ListeParagraf"/>
        <w:ind w:left="0"/>
        <w:rPr>
          <w:rFonts w:ascii="Calibri" w:hAnsi="Calibri" w:cs="Calibri"/>
          <w:b/>
          <w:bCs/>
          <w:sz w:val="20"/>
          <w:szCs w:val="20"/>
        </w:rPr>
      </w:pPr>
      <w:r w:rsidRPr="008B7B1C">
        <w:rPr>
          <w:rFonts w:ascii="Calibri" w:hAnsi="Calibri" w:cs="Calibri"/>
          <w:b/>
          <w:bCs/>
          <w:sz w:val="20"/>
          <w:szCs w:val="20"/>
        </w:rPr>
        <w:t>2. İbadetler insanın davranışlarının güzelleşmesine nasıl katkı sağlar? Açıklayınız.</w:t>
      </w:r>
    </w:p>
    <w:p w14:paraId="1AAC760F" w14:textId="77777777" w:rsidR="002E2F1C" w:rsidRDefault="002E2F1C" w:rsidP="002E2F1C">
      <w:pPr>
        <w:rPr>
          <w:rFonts w:ascii="Calibri" w:hAnsi="Calibri" w:cs="Calibri"/>
          <w:b/>
          <w:bCs/>
          <w:sz w:val="20"/>
          <w:szCs w:val="20"/>
        </w:rPr>
      </w:pPr>
    </w:p>
    <w:p w14:paraId="7778359A" w14:textId="77777777" w:rsidR="002E2F1C" w:rsidRDefault="002E2F1C" w:rsidP="002E2F1C">
      <w:pPr>
        <w:rPr>
          <w:rFonts w:ascii="Calibri" w:hAnsi="Calibri" w:cs="Calibri"/>
          <w:b/>
          <w:bCs/>
          <w:sz w:val="20"/>
          <w:szCs w:val="20"/>
        </w:rPr>
      </w:pPr>
    </w:p>
    <w:p w14:paraId="6721A1B9" w14:textId="77777777" w:rsidR="002E2F1C" w:rsidRDefault="002E2F1C" w:rsidP="002E2F1C">
      <w:pPr>
        <w:rPr>
          <w:rFonts w:ascii="Calibri" w:hAnsi="Calibri" w:cs="Calibri"/>
          <w:b/>
          <w:bCs/>
          <w:sz w:val="20"/>
          <w:szCs w:val="20"/>
        </w:rPr>
      </w:pPr>
    </w:p>
    <w:p w14:paraId="34332A43" w14:textId="59AD444A" w:rsidR="002E2F1C" w:rsidRPr="008B7B1C" w:rsidRDefault="002E2F1C" w:rsidP="002E2F1C">
      <w:pPr>
        <w:rPr>
          <w:rFonts w:ascii="Calibri" w:hAnsi="Calibri" w:cs="Calibri"/>
          <w:b/>
          <w:bCs/>
          <w:sz w:val="20"/>
          <w:szCs w:val="20"/>
        </w:rPr>
      </w:pPr>
      <w:r w:rsidRPr="008B7B1C">
        <w:rPr>
          <w:rFonts w:ascii="Calibri" w:hAnsi="Calibri" w:cs="Calibri"/>
          <w:b/>
          <w:bCs/>
          <w:sz w:val="20"/>
          <w:szCs w:val="20"/>
        </w:rPr>
        <w:t>3.</w:t>
      </w:r>
      <w:r>
        <w:rPr>
          <w:rFonts w:ascii="Calibri" w:hAnsi="Calibri" w:cs="Calibri"/>
          <w:b/>
          <w:bCs/>
          <w:sz w:val="20"/>
          <w:szCs w:val="20"/>
        </w:rPr>
        <w:t xml:space="preserve"> Y</w:t>
      </w:r>
      <w:r w:rsidRPr="008B7B1C">
        <w:rPr>
          <w:rFonts w:ascii="Calibri" w:hAnsi="Calibri" w:cs="Calibri"/>
          <w:b/>
          <w:bCs/>
          <w:sz w:val="20"/>
          <w:szCs w:val="20"/>
        </w:rPr>
        <w:t>oksulun hakkını gözetmenin önemini açıklayınız.</w:t>
      </w:r>
    </w:p>
    <w:p w14:paraId="71BEE628" w14:textId="77777777" w:rsidR="002E2F1C" w:rsidRDefault="002E2F1C" w:rsidP="002E2F1C">
      <w:pPr>
        <w:rPr>
          <w:rFonts w:ascii="Calibri" w:hAnsi="Calibri" w:cs="Calibri"/>
          <w:b/>
          <w:bCs/>
          <w:sz w:val="20"/>
          <w:szCs w:val="20"/>
        </w:rPr>
      </w:pPr>
    </w:p>
    <w:p w14:paraId="1A4047CF" w14:textId="77777777" w:rsidR="002E2F1C" w:rsidRDefault="002E2F1C" w:rsidP="002E2F1C">
      <w:pPr>
        <w:rPr>
          <w:rFonts w:ascii="Calibri" w:hAnsi="Calibri" w:cs="Calibri"/>
          <w:b/>
          <w:bCs/>
          <w:sz w:val="20"/>
          <w:szCs w:val="20"/>
        </w:rPr>
      </w:pPr>
    </w:p>
    <w:p w14:paraId="04015594" w14:textId="77777777" w:rsidR="002E2F1C" w:rsidRDefault="002E2F1C" w:rsidP="002E2F1C">
      <w:pPr>
        <w:rPr>
          <w:rFonts w:ascii="Calibri" w:hAnsi="Calibri" w:cs="Calibri"/>
          <w:b/>
          <w:bCs/>
          <w:sz w:val="20"/>
          <w:szCs w:val="20"/>
        </w:rPr>
      </w:pPr>
    </w:p>
    <w:p w14:paraId="32925810" w14:textId="77777777" w:rsidR="002E2F1C" w:rsidRDefault="002E2F1C" w:rsidP="002E2F1C">
      <w:pPr>
        <w:rPr>
          <w:rFonts w:ascii="Calibri" w:hAnsi="Calibri" w:cs="Calibri"/>
          <w:b/>
          <w:bCs/>
          <w:sz w:val="20"/>
          <w:szCs w:val="20"/>
        </w:rPr>
      </w:pPr>
    </w:p>
    <w:p w14:paraId="4821A5CB" w14:textId="423CD3B3" w:rsidR="002E2F1C" w:rsidRPr="002E2F1C" w:rsidRDefault="002E2F1C" w:rsidP="002E2F1C">
      <w:pPr>
        <w:rPr>
          <w:rFonts w:ascii="Calibri" w:hAnsi="Calibri" w:cs="Calibri"/>
          <w:b/>
          <w:bCs/>
          <w:sz w:val="20"/>
          <w:szCs w:val="20"/>
        </w:rPr>
      </w:pPr>
      <w:r w:rsidRPr="002E2F1C">
        <w:rPr>
          <w:rFonts w:ascii="Calibri" w:hAnsi="Calibri" w:cs="Calibri"/>
          <w:b/>
          <w:bCs/>
          <w:sz w:val="20"/>
          <w:szCs w:val="20"/>
        </w:rPr>
        <w:t>4.Çevrenizde ‘’nazik’’ olarak adlandırılan kimselerin özellikleri nelerdir? Açıklayınız.</w:t>
      </w:r>
    </w:p>
    <w:p w14:paraId="1CEEB412" w14:textId="77777777" w:rsidR="002E2F1C" w:rsidRDefault="002E2F1C" w:rsidP="002E2F1C">
      <w:pPr>
        <w:rPr>
          <w:rFonts w:ascii="Calibri" w:hAnsi="Calibri" w:cs="Calibri"/>
          <w:sz w:val="20"/>
          <w:szCs w:val="20"/>
        </w:rPr>
      </w:pPr>
    </w:p>
    <w:p w14:paraId="7BFE14BC" w14:textId="77777777" w:rsidR="002E2F1C" w:rsidRDefault="002E2F1C" w:rsidP="002E2F1C">
      <w:pPr>
        <w:rPr>
          <w:rFonts w:ascii="Calibri" w:hAnsi="Calibri" w:cs="Calibri"/>
          <w:sz w:val="20"/>
          <w:szCs w:val="20"/>
        </w:rPr>
      </w:pPr>
    </w:p>
    <w:p w14:paraId="1B620FBC" w14:textId="0C7EEAB0" w:rsidR="002E2F1C" w:rsidRPr="008B7B1C" w:rsidRDefault="002E2F1C" w:rsidP="002E2F1C">
      <w:pPr>
        <w:rPr>
          <w:rFonts w:ascii="Calibri" w:hAnsi="Calibri" w:cs="Calibri"/>
          <w:sz w:val="20"/>
          <w:szCs w:val="20"/>
        </w:rPr>
      </w:pPr>
      <w:r w:rsidRPr="008B7B1C">
        <w:rPr>
          <w:rFonts w:ascii="Calibri" w:hAnsi="Calibri" w:cs="Calibri"/>
          <w:sz w:val="20"/>
          <w:szCs w:val="20"/>
        </w:rPr>
        <w:t xml:space="preserve">“Şüphesiz ki Allah, size adaleti, iyilik yapmayı ve yakınlara bakmayı emreder; hayasızlığı, fenalığı ve azgınlığı yasaklar. Düşünüp tutasınız diye size öğüt verir.”  Nahl suresi, 90. ayet. </w:t>
      </w:r>
    </w:p>
    <w:p w14:paraId="1C02692E" w14:textId="77777777" w:rsidR="002E2F1C" w:rsidRPr="008B7B1C" w:rsidRDefault="002E2F1C" w:rsidP="002E2F1C">
      <w:pPr>
        <w:rPr>
          <w:rFonts w:ascii="Calibri" w:hAnsi="Calibri" w:cs="Calibri"/>
          <w:b/>
          <w:bCs/>
          <w:sz w:val="20"/>
          <w:szCs w:val="20"/>
        </w:rPr>
      </w:pPr>
      <w:r w:rsidRPr="008B7B1C">
        <w:rPr>
          <w:rFonts w:ascii="Calibri" w:hAnsi="Calibri" w:cs="Calibri"/>
          <w:b/>
          <w:bCs/>
          <w:sz w:val="20"/>
          <w:szCs w:val="20"/>
        </w:rPr>
        <w:t>5. Bu ayette yer alan nezaket örneklerini nelerdir? yazınız.</w:t>
      </w:r>
    </w:p>
    <w:p w14:paraId="647889D3" w14:textId="77777777" w:rsidR="002E2F1C" w:rsidRDefault="002E2F1C" w:rsidP="002E2F1C">
      <w:pPr>
        <w:rPr>
          <w:rFonts w:ascii="Calibri" w:hAnsi="Calibri" w:cs="Calibri"/>
          <w:sz w:val="20"/>
          <w:szCs w:val="20"/>
        </w:rPr>
      </w:pPr>
    </w:p>
    <w:p w14:paraId="1C73A7A7" w14:textId="77777777" w:rsidR="002E2F1C" w:rsidRDefault="002E2F1C" w:rsidP="002E2F1C">
      <w:pPr>
        <w:rPr>
          <w:rFonts w:ascii="Calibri" w:hAnsi="Calibri" w:cs="Calibri"/>
          <w:sz w:val="20"/>
          <w:szCs w:val="20"/>
        </w:rPr>
      </w:pPr>
    </w:p>
    <w:p w14:paraId="66842B31" w14:textId="77777777" w:rsidR="002E2F1C" w:rsidRDefault="002E2F1C" w:rsidP="002E2F1C">
      <w:pPr>
        <w:rPr>
          <w:rFonts w:ascii="Calibri" w:hAnsi="Calibri" w:cs="Calibri"/>
          <w:sz w:val="20"/>
          <w:szCs w:val="20"/>
        </w:rPr>
      </w:pPr>
    </w:p>
    <w:p w14:paraId="6691CEE7" w14:textId="77D93FFB" w:rsidR="002E2F1C" w:rsidRPr="008B7B1C" w:rsidRDefault="002E2F1C" w:rsidP="002E2F1C">
      <w:pPr>
        <w:ind w:firstLine="708"/>
        <w:rPr>
          <w:rFonts w:ascii="Calibri" w:hAnsi="Calibri" w:cs="Calibri"/>
          <w:sz w:val="20"/>
          <w:szCs w:val="20"/>
        </w:rPr>
      </w:pPr>
      <w:r w:rsidRPr="008B7B1C">
        <w:rPr>
          <w:rFonts w:ascii="Calibri" w:hAnsi="Calibri" w:cs="Calibri"/>
          <w:sz w:val="20"/>
          <w:szCs w:val="20"/>
        </w:rPr>
        <w:t xml:space="preserve">Sevgili Peygamberimiz, “Mümin bal arısı gibidir. Temiz olanı yer, temiz olanı (balı) üretir, bir çiçeğe konduğunda onu kırıp bozmaz.” buyurmuştur. (Ahmed b. Hanbel, II, 199.) </w:t>
      </w:r>
    </w:p>
    <w:p w14:paraId="02BB5EEB" w14:textId="77777777" w:rsidR="002E2F1C" w:rsidRPr="008B7B1C" w:rsidRDefault="002E2F1C" w:rsidP="002E2F1C">
      <w:pPr>
        <w:rPr>
          <w:rFonts w:ascii="Calibri" w:hAnsi="Calibri" w:cs="Calibri"/>
          <w:b/>
          <w:bCs/>
          <w:sz w:val="20"/>
          <w:szCs w:val="20"/>
        </w:rPr>
      </w:pPr>
      <w:r w:rsidRPr="008B7B1C">
        <w:rPr>
          <w:rFonts w:ascii="Calibri" w:hAnsi="Calibri" w:cs="Calibri"/>
          <w:b/>
          <w:bCs/>
          <w:sz w:val="20"/>
          <w:szCs w:val="20"/>
        </w:rPr>
        <w:t>6.Peygamberimizin yukarıdaki benzetmesini bir Müslümanın nasıl olması gerektiği açısından yorumlayınız.</w:t>
      </w:r>
    </w:p>
    <w:p w14:paraId="03645C2B" w14:textId="77777777" w:rsidR="002E2F1C" w:rsidRDefault="002E2F1C" w:rsidP="002E2F1C">
      <w:pPr>
        <w:rPr>
          <w:rFonts w:ascii="Calibri" w:hAnsi="Calibri" w:cs="Calibri"/>
          <w:b/>
          <w:bCs/>
          <w:sz w:val="20"/>
          <w:szCs w:val="20"/>
        </w:rPr>
      </w:pPr>
    </w:p>
    <w:p w14:paraId="2D4408E1" w14:textId="77777777" w:rsidR="002E2F1C" w:rsidRDefault="002E2F1C" w:rsidP="002E2F1C">
      <w:pPr>
        <w:rPr>
          <w:rFonts w:ascii="Calibri" w:hAnsi="Calibri" w:cs="Calibri"/>
          <w:b/>
          <w:bCs/>
          <w:sz w:val="20"/>
          <w:szCs w:val="20"/>
        </w:rPr>
      </w:pPr>
    </w:p>
    <w:p w14:paraId="7A8628FF" w14:textId="77777777" w:rsidR="002E2F1C" w:rsidRDefault="002E2F1C" w:rsidP="002E2F1C">
      <w:pPr>
        <w:rPr>
          <w:rFonts w:ascii="Calibri" w:hAnsi="Calibri" w:cs="Calibri"/>
          <w:b/>
          <w:bCs/>
          <w:sz w:val="20"/>
          <w:szCs w:val="20"/>
        </w:rPr>
      </w:pPr>
    </w:p>
    <w:p w14:paraId="7443F8F8" w14:textId="768F8249" w:rsidR="002E2F1C" w:rsidRPr="008B7B1C" w:rsidRDefault="002E2F1C" w:rsidP="002E2F1C">
      <w:pPr>
        <w:rPr>
          <w:rFonts w:ascii="Calibri" w:hAnsi="Calibri" w:cs="Calibri"/>
          <w:b/>
          <w:bCs/>
          <w:sz w:val="20"/>
          <w:szCs w:val="20"/>
        </w:rPr>
      </w:pPr>
      <w:r w:rsidRPr="008B7B1C">
        <w:rPr>
          <w:rFonts w:ascii="Calibri" w:hAnsi="Calibri" w:cs="Calibri"/>
          <w:b/>
          <w:bCs/>
          <w:sz w:val="20"/>
          <w:szCs w:val="20"/>
        </w:rPr>
        <w:t>7.Geleneklerimizde yer alan nezaket örneklerinden üç tanesini yazınız.</w:t>
      </w:r>
    </w:p>
    <w:p w14:paraId="7ECE079E" w14:textId="77777777" w:rsidR="008B7B1C" w:rsidRDefault="008B7B1C">
      <w:pPr>
        <w:rPr>
          <w:rFonts w:ascii="Calibri" w:hAnsi="Calibri" w:cs="Calibri"/>
          <w:sz w:val="20"/>
          <w:szCs w:val="20"/>
        </w:rPr>
      </w:pPr>
    </w:p>
    <w:p w14:paraId="0708D185" w14:textId="77777777" w:rsidR="002E2F1C" w:rsidRDefault="002E2F1C">
      <w:pPr>
        <w:rPr>
          <w:rFonts w:ascii="Calibri" w:hAnsi="Calibri" w:cs="Calibri"/>
          <w:sz w:val="20"/>
          <w:szCs w:val="20"/>
        </w:rPr>
      </w:pPr>
    </w:p>
    <w:p w14:paraId="426A52D8" w14:textId="77777777" w:rsidR="002E2F1C" w:rsidRDefault="002E2F1C" w:rsidP="002E2F1C">
      <w:pPr>
        <w:jc w:val="right"/>
        <w:rPr>
          <w:rFonts w:ascii="Calibri" w:hAnsi="Calibri" w:cs="Calibri"/>
          <w:sz w:val="20"/>
          <w:szCs w:val="20"/>
        </w:rPr>
      </w:pPr>
    </w:p>
    <w:p w14:paraId="021E6988" w14:textId="2FDBF512" w:rsidR="00D07DF3" w:rsidRPr="008B7B1C" w:rsidRDefault="00D07DF3" w:rsidP="002E2F1C">
      <w:pPr>
        <w:jc w:val="right"/>
        <w:rPr>
          <w:rFonts w:ascii="Calibri" w:hAnsi="Calibri" w:cs="Calibri"/>
          <w:sz w:val="20"/>
          <w:szCs w:val="20"/>
        </w:rPr>
      </w:pPr>
      <w:r>
        <w:rPr>
          <w:rFonts w:ascii="Calibri" w:hAnsi="Calibri" w:cs="Calibri"/>
          <w:sz w:val="20"/>
          <w:szCs w:val="20"/>
        </w:rPr>
        <w:t>DERS ÖĞRETMENİ</w:t>
      </w:r>
    </w:p>
    <w:sectPr w:rsidR="00D07DF3" w:rsidRPr="008B7B1C" w:rsidSect="00A4137C">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B006F4"/>
    <w:multiLevelType w:val="hybridMultilevel"/>
    <w:tmpl w:val="5412B6A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F816878"/>
    <w:multiLevelType w:val="hybridMultilevel"/>
    <w:tmpl w:val="5412B6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38375982">
    <w:abstractNumId w:val="0"/>
  </w:num>
  <w:num w:numId="2" w16cid:durableId="1844481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4A1"/>
    <w:rsid w:val="000605D4"/>
    <w:rsid w:val="000C2CE9"/>
    <w:rsid w:val="001014E1"/>
    <w:rsid w:val="002E2F1C"/>
    <w:rsid w:val="005178E7"/>
    <w:rsid w:val="007445D3"/>
    <w:rsid w:val="00877F42"/>
    <w:rsid w:val="008B7B1C"/>
    <w:rsid w:val="00A02E94"/>
    <w:rsid w:val="00A4137C"/>
    <w:rsid w:val="00A9775C"/>
    <w:rsid w:val="00B22092"/>
    <w:rsid w:val="00C03E9E"/>
    <w:rsid w:val="00C44C05"/>
    <w:rsid w:val="00C72DF1"/>
    <w:rsid w:val="00CF54A1"/>
    <w:rsid w:val="00D07DF3"/>
    <w:rsid w:val="00E329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430F3"/>
  <w15:chartTrackingRefBased/>
  <w15:docId w15:val="{4B14B513-D6E0-4602-A13F-8B0E8B705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F1C"/>
    <w:pPr>
      <w:spacing w:line="252" w:lineRule="auto"/>
    </w:pPr>
  </w:style>
  <w:style w:type="paragraph" w:styleId="Balk1">
    <w:name w:val="heading 1"/>
    <w:basedOn w:val="Normal"/>
    <w:next w:val="Normal"/>
    <w:link w:val="Balk1Char"/>
    <w:uiPriority w:val="9"/>
    <w:qFormat/>
    <w:rsid w:val="00CF54A1"/>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F54A1"/>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F54A1"/>
    <w:pPr>
      <w:keepNext/>
      <w:keepLines/>
      <w:spacing w:before="160" w:after="80" w:line="259" w:lineRule="auto"/>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F54A1"/>
    <w:pPr>
      <w:keepNext/>
      <w:keepLines/>
      <w:spacing w:before="80" w:after="40" w:line="259" w:lineRule="auto"/>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F54A1"/>
    <w:pPr>
      <w:keepNext/>
      <w:keepLines/>
      <w:spacing w:before="80" w:after="40" w:line="259" w:lineRule="auto"/>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F54A1"/>
    <w:pPr>
      <w:keepNext/>
      <w:keepLines/>
      <w:spacing w:before="40" w:after="0" w:line="259" w:lineRule="auto"/>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F54A1"/>
    <w:pPr>
      <w:keepNext/>
      <w:keepLines/>
      <w:spacing w:before="40" w:after="0" w:line="259" w:lineRule="auto"/>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F54A1"/>
    <w:pPr>
      <w:keepNext/>
      <w:keepLines/>
      <w:spacing w:after="0" w:line="259" w:lineRule="auto"/>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F54A1"/>
    <w:pPr>
      <w:keepNext/>
      <w:keepLines/>
      <w:spacing w:after="0" w:line="259" w:lineRule="auto"/>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F54A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F54A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F54A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F54A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F54A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F54A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F54A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F54A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F54A1"/>
    <w:rPr>
      <w:rFonts w:eastAsiaTheme="majorEastAsia" w:cstheme="majorBidi"/>
      <w:color w:val="272727" w:themeColor="text1" w:themeTint="D8"/>
    </w:rPr>
  </w:style>
  <w:style w:type="paragraph" w:styleId="KonuBal">
    <w:name w:val="Title"/>
    <w:basedOn w:val="Normal"/>
    <w:next w:val="Normal"/>
    <w:link w:val="KonuBalChar"/>
    <w:uiPriority w:val="10"/>
    <w:qFormat/>
    <w:rsid w:val="00CF54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F54A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F54A1"/>
    <w:pPr>
      <w:numPr>
        <w:ilvl w:val="1"/>
      </w:numPr>
      <w:spacing w:line="259" w:lineRule="auto"/>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F54A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F54A1"/>
    <w:pPr>
      <w:spacing w:before="160" w:line="259" w:lineRule="auto"/>
      <w:jc w:val="center"/>
    </w:pPr>
    <w:rPr>
      <w:i/>
      <w:iCs/>
      <w:color w:val="404040" w:themeColor="text1" w:themeTint="BF"/>
    </w:rPr>
  </w:style>
  <w:style w:type="character" w:customStyle="1" w:styleId="AlntChar">
    <w:name w:val="Alıntı Char"/>
    <w:basedOn w:val="VarsaylanParagrafYazTipi"/>
    <w:link w:val="Alnt"/>
    <w:uiPriority w:val="29"/>
    <w:rsid w:val="00CF54A1"/>
    <w:rPr>
      <w:i/>
      <w:iCs/>
      <w:color w:val="404040" w:themeColor="text1" w:themeTint="BF"/>
    </w:rPr>
  </w:style>
  <w:style w:type="paragraph" w:styleId="ListeParagraf">
    <w:name w:val="List Paragraph"/>
    <w:basedOn w:val="Normal"/>
    <w:uiPriority w:val="34"/>
    <w:qFormat/>
    <w:rsid w:val="00CF54A1"/>
    <w:pPr>
      <w:spacing w:line="259" w:lineRule="auto"/>
      <w:ind w:left="720"/>
      <w:contextualSpacing/>
    </w:pPr>
  </w:style>
  <w:style w:type="character" w:styleId="GlVurgulama">
    <w:name w:val="Intense Emphasis"/>
    <w:basedOn w:val="VarsaylanParagrafYazTipi"/>
    <w:uiPriority w:val="21"/>
    <w:qFormat/>
    <w:rsid w:val="00CF54A1"/>
    <w:rPr>
      <w:i/>
      <w:iCs/>
      <w:color w:val="0F4761" w:themeColor="accent1" w:themeShade="BF"/>
    </w:rPr>
  </w:style>
  <w:style w:type="paragraph" w:styleId="GlAlnt">
    <w:name w:val="Intense Quote"/>
    <w:basedOn w:val="Normal"/>
    <w:next w:val="Normal"/>
    <w:link w:val="GlAlntChar"/>
    <w:uiPriority w:val="30"/>
    <w:qFormat/>
    <w:rsid w:val="00CF54A1"/>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F54A1"/>
    <w:rPr>
      <w:i/>
      <w:iCs/>
      <w:color w:val="0F4761" w:themeColor="accent1" w:themeShade="BF"/>
    </w:rPr>
  </w:style>
  <w:style w:type="character" w:styleId="GlBavuru">
    <w:name w:val="Intense Reference"/>
    <w:basedOn w:val="VarsaylanParagrafYazTipi"/>
    <w:uiPriority w:val="32"/>
    <w:qFormat/>
    <w:rsid w:val="00CF54A1"/>
    <w:rPr>
      <w:b/>
      <w:bCs/>
      <w:smallCaps/>
      <w:color w:val="0F4761" w:themeColor="accent1" w:themeShade="BF"/>
      <w:spacing w:val="5"/>
    </w:rPr>
  </w:style>
  <w:style w:type="character" w:styleId="Gl">
    <w:name w:val="Strong"/>
    <w:basedOn w:val="VarsaylanParagrafYazTipi"/>
    <w:uiPriority w:val="22"/>
    <w:qFormat/>
    <w:rsid w:val="00C03E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5094177">
      <w:bodyDiv w:val="1"/>
      <w:marLeft w:val="0"/>
      <w:marRight w:val="0"/>
      <w:marTop w:val="0"/>
      <w:marBottom w:val="0"/>
      <w:divBdr>
        <w:top w:val="none" w:sz="0" w:space="0" w:color="auto"/>
        <w:left w:val="none" w:sz="0" w:space="0" w:color="auto"/>
        <w:bottom w:val="none" w:sz="0" w:space="0" w:color="auto"/>
        <w:right w:val="none" w:sz="0" w:space="0" w:color="auto"/>
      </w:divBdr>
    </w:div>
    <w:div w:id="2016224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2</Pages>
  <Words>623</Words>
  <Characters>3555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Melek Nur ÖZÜDOĞRU</dc:creator>
  <cp:keywords/>
  <dc:description/>
  <cp:lastModifiedBy>Melek Nur ÖZÜDOĞRU</cp:lastModifiedBy>
  <cp:revision>5</cp:revision>
  <dcterms:created xsi:type="dcterms:W3CDTF">2024-05-04T07:57:00Z</dcterms:created>
  <dcterms:modified xsi:type="dcterms:W3CDTF">2024-05-06T11:01:00Z</dcterms:modified>
</cp:coreProperties>
</file>