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5FC229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13C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5FC229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13C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E8363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</w:t>
      </w:r>
      <w:r w:rsidR="0008029D">
        <w:rPr>
          <w:rFonts w:cstheme="minorHAnsi"/>
          <w:sz w:val="20"/>
          <w:szCs w:val="20"/>
        </w:rPr>
        <w:t xml:space="preserve"> </w:t>
      </w:r>
      <w:r w:rsidR="0008029D">
        <w:rPr>
          <w:rFonts w:cstheme="minorHAnsi"/>
          <w:b/>
          <w:bCs/>
          <w:sz w:val="20"/>
          <w:szCs w:val="20"/>
        </w:rPr>
        <w:t>TEMEL DİNİ BİLGİLER</w:t>
      </w:r>
      <w:r w:rsidR="008613C0">
        <w:rPr>
          <w:rFonts w:cstheme="minorHAnsi"/>
          <w:b/>
          <w:bCs/>
          <w:sz w:val="20"/>
          <w:szCs w:val="20"/>
        </w:rPr>
        <w:t xml:space="preserve"> (İSLAM-1)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B9D2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31AE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323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4345"/>
        <w:gridCol w:w="559"/>
        <w:gridCol w:w="4870"/>
      </w:tblGrid>
      <w:tr w:rsidR="00C46B7D" w:rsidRPr="00154A8C" w14:paraId="62884146" w14:textId="77777777" w:rsidTr="0008029D">
        <w:trPr>
          <w:trHeight w:val="271"/>
        </w:trPr>
        <w:tc>
          <w:tcPr>
            <w:tcW w:w="549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44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9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5677C" w14:paraId="72BFACFB" w14:textId="77777777" w:rsidTr="0008029D">
        <w:trPr>
          <w:trHeight w:val="3218"/>
        </w:trPr>
        <w:tc>
          <w:tcPr>
            <w:tcW w:w="4894" w:type="dxa"/>
            <w:gridSpan w:val="2"/>
          </w:tcPr>
          <w:p w14:paraId="1EE9B928" w14:textId="520E5C88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Hz. Âişe (r.a.) ve Enes b. Malik’in (r.a.) şahit olduğu Peygamberimizin (s.a.v.) nezaketini anlatınız. </w:t>
            </w:r>
          </w:p>
          <w:p w14:paraId="16405104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27E0F6B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27618DE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51E365D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12C41FC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76C516EB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F44DDDD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E462BBD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C2F04C9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22DB967F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4C468FB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7F9D365B" w14:textId="75AC5A13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29" w:type="dxa"/>
            <w:gridSpan w:val="2"/>
          </w:tcPr>
          <w:p w14:paraId="4D3B307B" w14:textId="2AC39534" w:rsidR="00331AEF" w:rsidRPr="0075677C" w:rsidRDefault="0075677C" w:rsidP="00CA1A67">
            <w:pPr>
              <w:rPr>
                <w:rFonts w:ascii="Arial" w:hAnsi="Arial" w:cs="Arial"/>
                <w:b/>
                <w:bCs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“Namaz dinin direğidir.” Tirmizî, Sünen, İman, 8.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Yukarıda verilen hadisi kısaca açıklayınız. </w:t>
            </w:r>
          </w:p>
        </w:tc>
      </w:tr>
    </w:tbl>
    <w:p w14:paraId="1B459CDF" w14:textId="1FE04A01" w:rsidR="00464499" w:rsidRPr="0075677C" w:rsidRDefault="00464499" w:rsidP="00CA1A67">
      <w:pPr>
        <w:rPr>
          <w:rFonts w:ascii="Arial" w:hAnsi="Arial" w:cs="Arial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86"/>
        <w:gridCol w:w="4434"/>
        <w:gridCol w:w="486"/>
        <w:gridCol w:w="5007"/>
      </w:tblGrid>
      <w:tr w:rsidR="001C64EC" w:rsidRPr="0075677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3C" w:rsidRPr="0075677C">
              <w:rPr>
                <w:rFonts w:ascii="Arial" w:hAnsi="Arial" w:cs="Arial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3A3DF4" w:rsidRPr="0075677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A75753B" w:rsidR="00B35C86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“Takva sahipleri (sorumluluklarının bilincinde olanlar), bollukta da darlıkta da Allah için harcarlar (infak ederler). Öfkelerini yenerler ve insanları affederler. Allah da güzel davranışta bulunanları sever.”  Âl-i İmrân suresi, 134. ayet.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Yukarıdaki ayette geçen müminlerin özelliklerinden üç tanesini yazınız.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</w:p>
        </w:tc>
        <w:tc>
          <w:tcPr>
            <w:tcW w:w="5450" w:type="dxa"/>
            <w:gridSpan w:val="2"/>
          </w:tcPr>
          <w:p w14:paraId="1EBA2B7B" w14:textId="77777777" w:rsidR="0075677C" w:rsidRDefault="0075677C" w:rsidP="00331AEF">
            <w:pPr>
              <w:jc w:val="both"/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 xml:space="preserve">“Komşusu açken tok yatan bizden değildir.” </w:t>
            </w:r>
          </w:p>
          <w:p w14:paraId="40E0798C" w14:textId="6EA7DCBC" w:rsidR="0008029D" w:rsidRPr="0075677C" w:rsidRDefault="0075677C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  <w:r>
              <w:rPr>
                <w:rFonts w:ascii="Arial" w:hAnsi="Arial" w:cs="Arial"/>
                <w:color w:val="444444"/>
                <w:shd w:val="clear" w:color="auto" w:fill="FFFFFF"/>
              </w:rPr>
              <w:t xml:space="preserve">                                           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Buhârî,Sahih,Edep,12. 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 verilen hadisi kısaca açıklayınız.</w:t>
            </w: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 </w:t>
            </w:r>
          </w:p>
          <w:p w14:paraId="6EC52F72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05037D35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4886FAD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14B43C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7DD0454" w14:textId="77777777" w:rsidR="0075677C" w:rsidRPr="0075677C" w:rsidRDefault="0075677C" w:rsidP="00331AEF">
            <w:pPr>
              <w:jc w:val="both"/>
              <w:rPr>
                <w:rFonts w:ascii="Arial" w:hAnsi="Arial" w:cs="Arial"/>
                <w:noProof/>
              </w:rPr>
            </w:pPr>
          </w:p>
          <w:p w14:paraId="03F4C971" w14:textId="77777777" w:rsidR="0075677C" w:rsidRPr="0075677C" w:rsidRDefault="0075677C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7C3A0B50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3DD2B7D6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474571EF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3E1CA544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636A73BE" w14:textId="77777777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  <w:color w:val="444444"/>
                <w:shd w:val="clear" w:color="auto" w:fill="FFFFFF"/>
              </w:rPr>
            </w:pPr>
          </w:p>
          <w:p w14:paraId="24F570A5" w14:textId="5BE39B05" w:rsidR="0008029D" w:rsidRPr="0075677C" w:rsidRDefault="0008029D" w:rsidP="00331AEF">
            <w:pPr>
              <w:jc w:val="both"/>
              <w:rPr>
                <w:rFonts w:ascii="Arial" w:hAnsi="Arial" w:cs="Arial"/>
                <w:noProof/>
              </w:rPr>
            </w:pPr>
          </w:p>
        </w:tc>
      </w:tr>
    </w:tbl>
    <w:p w14:paraId="174DEA1B" w14:textId="77777777" w:rsidR="00934769" w:rsidRPr="0075677C" w:rsidRDefault="00934769" w:rsidP="00CA1A67">
      <w:pPr>
        <w:rPr>
          <w:rFonts w:ascii="Times New Roman" w:hAnsi="Times New Roman" w:cs="Times New Roman"/>
        </w:rPr>
      </w:pPr>
    </w:p>
    <w:p w14:paraId="0296CAB3" w14:textId="77777777" w:rsidR="0008029D" w:rsidRDefault="0008029D" w:rsidP="00CA1A67">
      <w:pPr>
        <w:rPr>
          <w:rFonts w:ascii="Times New Roman" w:hAnsi="Times New Roman" w:cs="Times New Roman"/>
        </w:rPr>
      </w:pPr>
    </w:p>
    <w:p w14:paraId="2814F3FF" w14:textId="77777777" w:rsidR="0075677C" w:rsidRPr="0075677C" w:rsidRDefault="0075677C" w:rsidP="00CA1A67">
      <w:pPr>
        <w:rPr>
          <w:rFonts w:ascii="Times New Roman" w:hAnsi="Times New Roman" w:cs="Times New Roman"/>
        </w:rPr>
      </w:pPr>
    </w:p>
    <w:p w14:paraId="68F78240" w14:textId="77777777" w:rsidR="0008029D" w:rsidRPr="0075677C" w:rsidRDefault="0008029D" w:rsidP="00CA1A67">
      <w:pPr>
        <w:rPr>
          <w:rFonts w:ascii="Times New Roman" w:hAnsi="Times New Roman" w:cs="Times New Roman"/>
        </w:rPr>
      </w:pPr>
    </w:p>
    <w:p w14:paraId="1801E2AA" w14:textId="77777777" w:rsidR="0075677C" w:rsidRPr="0075677C" w:rsidRDefault="0075677C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79"/>
        <w:gridCol w:w="24"/>
      </w:tblGrid>
      <w:tr w:rsidR="00714D58" w:rsidRPr="0075677C" w14:paraId="476D8237" w14:textId="77777777" w:rsidTr="0008029D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  <w:r w:rsidRPr="0075677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567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14:paraId="351048A4" w14:textId="77777777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  <w:r w:rsidRPr="0075677C">
              <w:rPr>
                <w:rFonts w:ascii="Times New Roman" w:hAnsi="Times New Roman" w:cs="Times New Roman"/>
              </w:rPr>
              <w:t>S</w:t>
            </w:r>
            <w:r w:rsidR="006368F8" w:rsidRPr="007567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gridSpan w:val="2"/>
            <w:shd w:val="clear" w:color="auto" w:fill="FFFFFF" w:themeFill="background1"/>
          </w:tcPr>
          <w:p w14:paraId="68956C6D" w14:textId="77777777" w:rsidR="00714D58" w:rsidRPr="0075677C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5677C" w14:paraId="3C0077EB" w14:textId="77777777" w:rsidTr="0008029D">
        <w:trPr>
          <w:gridAfter w:val="1"/>
          <w:wAfter w:w="24" w:type="dxa"/>
        </w:trPr>
        <w:tc>
          <w:tcPr>
            <w:tcW w:w="4810" w:type="dxa"/>
            <w:gridSpan w:val="2"/>
          </w:tcPr>
          <w:p w14:paraId="4F29520B" w14:textId="4FDD95B9" w:rsidR="00156EB3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İslam nezaketli davranışlara nasıl vesile olmaktadır? Açıklayınız. </w:t>
            </w:r>
          </w:p>
        </w:tc>
        <w:tc>
          <w:tcPr>
            <w:tcW w:w="5646" w:type="dxa"/>
            <w:gridSpan w:val="2"/>
          </w:tcPr>
          <w:p w14:paraId="067ACB24" w14:textId="06894D25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Yüce Allah’ın güzel isimlerinden biridir. "Allah’ın (c.c.) hiçbir kötülüğe razı olmaması, kötülükleri engellemesi, ibadet ve itaatle kendisine yakın olan kullarına gelebilecek olan her türlü kötülüğe engel olmasıdır".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Hakkında bilgi verilen Allah’ın Esmâ-i Hüsnâ hangisidir? Yazınız</w:t>
            </w:r>
          </w:p>
          <w:p w14:paraId="54D7C562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181F164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64F4D9F5" w14:textId="77777777" w:rsidR="0008029D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07F81293" w14:textId="77777777" w:rsidR="0075677C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A77394F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205A7746" w14:textId="77777777" w:rsidR="0008029D" w:rsidRPr="0075677C" w:rsidRDefault="0008029D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</w:p>
          <w:p w14:paraId="47164276" w14:textId="782EBA1C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31508DC6" w14:textId="77777777" w:rsidR="006368F8" w:rsidRPr="0075677C" w:rsidRDefault="006368F8" w:rsidP="00CA1A67">
      <w:pPr>
        <w:rPr>
          <w:rFonts w:ascii="Arial" w:hAnsi="Arial" w:cs="Arial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5677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464499" w:rsidRPr="0075677C">
              <w:rPr>
                <w:rFonts w:ascii="Arial" w:hAnsi="Arial" w:cs="Arial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87384A" w:rsidRPr="0075677C" w14:paraId="0C299948" w14:textId="77777777" w:rsidTr="006368F8">
        <w:tc>
          <w:tcPr>
            <w:tcW w:w="4957" w:type="dxa"/>
            <w:gridSpan w:val="2"/>
          </w:tcPr>
          <w:p w14:paraId="2322E7A9" w14:textId="406EC448" w:rsidR="0008029D" w:rsidRPr="0075677C" w:rsidRDefault="0075677C" w:rsidP="00CA1A67">
            <w:pPr>
              <w:rPr>
                <w:rFonts w:ascii="Arial" w:hAnsi="Arial" w:cs="Arial"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Edep ile nezaket arasındaki ilişkiyi kısaca açıklayınız. </w:t>
            </w:r>
          </w:p>
          <w:p w14:paraId="0CD1B794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10B2364C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7C4752B5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4C61A673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593AF59C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39364095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34EE86F0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28C301AC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672B1F54" w14:textId="77777777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1538C5EA" w14:textId="09DCF6F3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FBEEECB" w:rsidR="004D75A8" w:rsidRPr="0075677C" w:rsidRDefault="0075677C" w:rsidP="00CA1A67">
            <w:pPr>
              <w:rPr>
                <w:rFonts w:ascii="Arial" w:hAnsi="Arial" w:cs="Arial"/>
                <w:noProof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Dinimizin emrettiği nezaketli davranışlardan 5 tanesini yazınız. </w:t>
            </w:r>
          </w:p>
        </w:tc>
      </w:tr>
    </w:tbl>
    <w:p w14:paraId="0984D7C5" w14:textId="77777777" w:rsidR="006368F8" w:rsidRPr="0075677C" w:rsidRDefault="006368F8" w:rsidP="00CA1A67">
      <w:pPr>
        <w:rPr>
          <w:rFonts w:ascii="Arial" w:hAnsi="Arial" w:cs="Arial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86"/>
        <w:gridCol w:w="4457"/>
        <w:gridCol w:w="608"/>
        <w:gridCol w:w="4895"/>
      </w:tblGrid>
      <w:tr w:rsidR="00154A8C" w:rsidRPr="0075677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</w:t>
            </w:r>
            <w:r w:rsidR="006368F8" w:rsidRPr="0075677C">
              <w:rPr>
                <w:rFonts w:ascii="Arial" w:hAnsi="Arial" w:cs="Arial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5677C" w:rsidRDefault="0087384A" w:rsidP="00CA1A67">
            <w:pPr>
              <w:rPr>
                <w:rFonts w:ascii="Arial" w:hAnsi="Arial" w:cs="Arial"/>
              </w:rPr>
            </w:pPr>
            <w:r w:rsidRPr="0075677C">
              <w:rPr>
                <w:rFonts w:ascii="Arial" w:hAnsi="Arial" w:cs="Arial"/>
              </w:rPr>
              <w:t>S1</w:t>
            </w:r>
            <w:r w:rsidR="00464499" w:rsidRPr="0075677C">
              <w:rPr>
                <w:rFonts w:ascii="Arial" w:hAnsi="Arial" w:cs="Arial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5677C" w:rsidRDefault="0087384A" w:rsidP="00CA1A67">
            <w:pPr>
              <w:rPr>
                <w:rFonts w:ascii="Arial" w:hAnsi="Arial" w:cs="Arial"/>
              </w:rPr>
            </w:pPr>
          </w:p>
        </w:tc>
      </w:tr>
      <w:tr w:rsidR="00A43BBD" w:rsidRPr="0075677C" w14:paraId="6EFDE41F" w14:textId="77777777" w:rsidTr="00992506">
        <w:tc>
          <w:tcPr>
            <w:tcW w:w="4952" w:type="dxa"/>
            <w:gridSpan w:val="2"/>
          </w:tcPr>
          <w:p w14:paraId="35290662" w14:textId="17669ED8" w:rsidR="0008029D" w:rsidRPr="0075677C" w:rsidRDefault="0075677C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Kur’an-ı Kerim’deki nezaketli davranış örnekleri nelerdir? Beş tanesini yazınız </w:t>
            </w:r>
          </w:p>
          <w:p w14:paraId="0BC793D6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66514C2B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5F7EFC1E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  <w:color w:val="444444"/>
                <w:shd w:val="clear" w:color="auto" w:fill="FFFFFF"/>
              </w:rPr>
            </w:pPr>
          </w:p>
          <w:p w14:paraId="5B5B945B" w14:textId="77777777" w:rsidR="0008029D" w:rsidRPr="0075677C" w:rsidRDefault="0008029D" w:rsidP="00CA1A67">
            <w:pPr>
              <w:rPr>
                <w:rFonts w:ascii="Arial" w:eastAsia="Arial" w:hAnsi="Arial" w:cs="Arial"/>
                <w:noProof/>
              </w:rPr>
            </w:pPr>
          </w:p>
          <w:p w14:paraId="0ACC1C1E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0D7D917F" w14:textId="77777777" w:rsid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  <w:p w14:paraId="7C54460C" w14:textId="336CD5D2" w:rsidR="0075677C" w:rsidRPr="0075677C" w:rsidRDefault="0075677C" w:rsidP="00CA1A67">
            <w:pPr>
              <w:rPr>
                <w:rFonts w:ascii="Arial" w:eastAsia="Arial" w:hAnsi="Arial" w:cs="Arial"/>
                <w:noProof/>
              </w:rPr>
            </w:pPr>
          </w:p>
        </w:tc>
        <w:tc>
          <w:tcPr>
            <w:tcW w:w="5494" w:type="dxa"/>
            <w:gridSpan w:val="2"/>
          </w:tcPr>
          <w:p w14:paraId="5E7685CB" w14:textId="7C59F666" w:rsidR="0008029D" w:rsidRPr="0075677C" w:rsidRDefault="0075677C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  <w:r w:rsidRPr="0075677C">
              <w:rPr>
                <w:rFonts w:ascii="Arial" w:hAnsi="Arial" w:cs="Arial"/>
                <w:color w:val="444444"/>
                <w:shd w:val="clear" w:color="auto" w:fill="FFFFFF"/>
              </w:rPr>
              <w:t>“Mümin cana yakındır. (İnsanlarla) yakınlık kurmayan ve kendisiyle dostluk kurulamayan kimsede hayır yoktur.”  (İbn Hanbel, II, 400.)</w:t>
            </w:r>
            <w:r w:rsidRPr="0075677C">
              <w:rPr>
                <w:rFonts w:ascii="Arial" w:hAnsi="Arial" w:cs="Arial"/>
                <w:color w:val="444444"/>
              </w:rPr>
              <w:br/>
            </w:r>
            <w:r w:rsidRPr="0075677C">
              <w:rPr>
                <w:rStyle w:val="Gl"/>
                <w:rFonts w:ascii="Arial" w:hAnsi="Arial" w:cs="Arial"/>
                <w:color w:val="444444"/>
                <w:shd w:val="clear" w:color="auto" w:fill="FFFFFF"/>
              </w:rPr>
              <w:t>Yukarıdaki hadise göre nezaketin önemini kısaca açıklayınız.</w:t>
            </w:r>
          </w:p>
          <w:p w14:paraId="514C7121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2BC085F4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0448A77D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7050501" w14:textId="77777777" w:rsidR="0008029D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352BD3E6" w14:textId="77777777" w:rsidR="0075677C" w:rsidRPr="0075677C" w:rsidRDefault="0075677C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C6D2C38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BA9481C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71A2F28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77C3BBFB" w14:textId="77777777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  <w:color w:val="444444"/>
                <w:shd w:val="clear" w:color="auto" w:fill="FFFFFF"/>
              </w:rPr>
            </w:pPr>
          </w:p>
          <w:p w14:paraId="46B02811" w14:textId="12092F94" w:rsidR="0008029D" w:rsidRPr="0075677C" w:rsidRDefault="0008029D" w:rsidP="00CA1A67">
            <w:pPr>
              <w:rPr>
                <w:rFonts w:ascii="Arial" w:hAnsi="Arial" w:cs="Arial"/>
                <w:b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C3E1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54223" w14:textId="77777777" w:rsidR="001C3E1F" w:rsidRDefault="001C3E1F" w:rsidP="00804A3F">
      <w:pPr>
        <w:spacing w:after="0" w:line="240" w:lineRule="auto"/>
      </w:pPr>
      <w:r>
        <w:separator/>
      </w:r>
    </w:p>
  </w:endnote>
  <w:endnote w:type="continuationSeparator" w:id="0">
    <w:p w14:paraId="17264D1B" w14:textId="77777777" w:rsidR="001C3E1F" w:rsidRDefault="001C3E1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7974A" w14:textId="77777777" w:rsidR="001C3E1F" w:rsidRDefault="001C3E1F" w:rsidP="00804A3F">
      <w:pPr>
        <w:spacing w:after="0" w:line="240" w:lineRule="auto"/>
      </w:pPr>
      <w:r>
        <w:separator/>
      </w:r>
    </w:p>
  </w:footnote>
  <w:footnote w:type="continuationSeparator" w:id="0">
    <w:p w14:paraId="42979089" w14:textId="77777777" w:rsidR="001C3E1F" w:rsidRDefault="001C3E1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43BEA"/>
    <w:multiLevelType w:val="multilevel"/>
    <w:tmpl w:val="A01A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36923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029D"/>
    <w:rsid w:val="0008157F"/>
    <w:rsid w:val="000878FA"/>
    <w:rsid w:val="000B00EA"/>
    <w:rsid w:val="000B5AE8"/>
    <w:rsid w:val="000C5AD2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3E1F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1AEF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1F7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2D7B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5F672A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9BA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77C"/>
    <w:rsid w:val="00756D6A"/>
    <w:rsid w:val="007618CD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13C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E6A4E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2B3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5C86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E5513"/>
    <w:rsid w:val="00BF3F77"/>
    <w:rsid w:val="00C001F3"/>
    <w:rsid w:val="00C00CE3"/>
    <w:rsid w:val="00C13F4F"/>
    <w:rsid w:val="00C14B21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31AE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33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2024-04-28T15:19:00Z</dcterms:created>
  <dcterms:modified xsi:type="dcterms:W3CDTF">2024-05-02T06:03:00Z</dcterms:modified>
</cp:coreProperties>
</file>