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EAF1" w14:textId="77777777" w:rsidR="008B5083" w:rsidRPr="003462DF" w:rsidRDefault="00596C8B" w:rsidP="003462DF">
      <w:pPr>
        <w:shd w:val="clear" w:color="auto" w:fill="FFFFFF"/>
        <w:spacing w:after="0" w:line="480" w:lineRule="atLeast"/>
        <w:jc w:val="center"/>
        <w:rPr>
          <w:rFonts w:ascii="Arial" w:hAnsi="Arial" w:cs="Arial"/>
          <w:color w:val="000000"/>
          <w:sz w:val="18"/>
          <w:szCs w:val="18"/>
        </w:rPr>
      </w:pPr>
      <w:r>
        <w:rPr>
          <w:color w:val="333333"/>
          <w:sz w:val="28"/>
          <w:szCs w:val="28"/>
        </w:rPr>
        <w:t>…………</w:t>
      </w:r>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14:paraId="71E61A5B" w14:textId="66DFF84A" w:rsidR="008B5083" w:rsidRPr="003462DF" w:rsidRDefault="000F2CE4"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 xml:space="preserve">2024-2025 </w:t>
      </w:r>
      <w:r w:rsidR="008B5083" w:rsidRPr="003462DF">
        <w:rPr>
          <w:rFonts w:ascii="Tahoma" w:hAnsi="Tahoma" w:cs="Tahoma"/>
          <w:b/>
          <w:bCs/>
          <w:color w:val="000000"/>
          <w:sz w:val="20"/>
          <w:szCs w:val="20"/>
        </w:rPr>
        <w:t>EĞİTİM ÖĞRETİM YILI</w:t>
      </w:r>
    </w:p>
    <w:p w14:paraId="238E0A2C" w14:textId="77777777"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w:t>
      </w:r>
      <w:r w:rsidR="004A3531">
        <w:rPr>
          <w:rFonts w:ascii="Tahoma" w:hAnsi="Tahoma" w:cs="Tahoma"/>
          <w:b/>
          <w:bCs/>
          <w:color w:val="000000"/>
          <w:sz w:val="20"/>
          <w:szCs w:val="20"/>
        </w:rPr>
        <w:t>SINIFI ŞUBE ÖĞRETMENLER KURULU 1</w:t>
      </w:r>
      <w:r w:rsidRPr="003462DF">
        <w:rPr>
          <w:rFonts w:ascii="Tahoma" w:hAnsi="Tahoma" w:cs="Tahoma"/>
          <w:b/>
          <w:bCs/>
          <w:color w:val="000000"/>
          <w:sz w:val="20"/>
          <w:szCs w:val="20"/>
        </w:rPr>
        <w:t>. DÖNEM TOPLANTI TUTANAĞI</w:t>
      </w:r>
    </w:p>
    <w:p w14:paraId="1B29103B" w14:textId="77777777"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14:paraId="11605D89"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KARAR 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
    <w:p w14:paraId="38F109CA" w14:textId="78EFB91F"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sidR="007879B3">
        <w:rPr>
          <w:rFonts w:ascii="Tahoma" w:hAnsi="Tahoma" w:cs="Tahoma"/>
          <w:color w:val="000000"/>
          <w:sz w:val="20"/>
        </w:rPr>
        <w:t>….</w:t>
      </w:r>
      <w:r>
        <w:rPr>
          <w:rFonts w:ascii="Tahoma" w:hAnsi="Tahoma" w:cs="Tahoma"/>
          <w:color w:val="000000"/>
          <w:sz w:val="20"/>
          <w:szCs w:val="20"/>
        </w:rPr>
        <w:t>/09/</w:t>
      </w:r>
      <w:r w:rsidR="000F2CE4">
        <w:rPr>
          <w:rFonts w:ascii="Tahoma" w:hAnsi="Tahoma" w:cs="Tahoma"/>
          <w:color w:val="000000"/>
          <w:sz w:val="20"/>
          <w:szCs w:val="20"/>
        </w:rPr>
        <w:t>2024</w:t>
      </w:r>
    </w:p>
    <w:p w14:paraId="12116CFE"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YERİ           </w:t>
      </w:r>
      <w:r w:rsidRPr="003462DF">
        <w:rPr>
          <w:rFonts w:ascii="Tahoma" w:hAnsi="Tahoma" w:cs="Tahoma"/>
          <w:color w:val="000000"/>
          <w:sz w:val="20"/>
        </w:rPr>
        <w:t> </w:t>
      </w:r>
      <w:r w:rsidRPr="003462DF">
        <w:rPr>
          <w:rFonts w:ascii="Tahoma" w:hAnsi="Tahoma" w:cs="Tahoma"/>
          <w:color w:val="000000"/>
          <w:sz w:val="20"/>
          <w:szCs w:val="20"/>
        </w:rPr>
        <w:t>: Öğretmeler Odası</w:t>
      </w:r>
    </w:p>
    <w:p w14:paraId="418F013F"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15:30</w:t>
      </w:r>
    </w:p>
    <w:p w14:paraId="262FB7D6" w14:textId="77777777" w:rsidR="008B5083" w:rsidRPr="00E02A67" w:rsidRDefault="008B5083" w:rsidP="003462DF">
      <w:pPr>
        <w:shd w:val="clear" w:color="auto" w:fill="FFFFFF"/>
        <w:spacing w:before="120" w:after="60" w:line="240" w:lineRule="auto"/>
        <w:rPr>
          <w:rFonts w:ascii="Arial" w:hAnsi="Arial" w:cs="Arial"/>
          <w:color w:val="FFFFFF" w:themeColor="background1"/>
          <w:sz w:val="18"/>
          <w:szCs w:val="18"/>
        </w:rPr>
      </w:pPr>
      <w:r w:rsidRPr="003462DF">
        <w:rPr>
          <w:rFonts w:ascii="Tahoma" w:hAnsi="Tahoma" w:cs="Tahoma"/>
          <w:color w:val="000000"/>
          <w:sz w:val="20"/>
          <w:szCs w:val="20"/>
        </w:rPr>
        <w:t> </w:t>
      </w:r>
      <w:hyperlink r:id="rId5" w:history="1">
        <w:r w:rsidR="00E02A67" w:rsidRPr="00E02A67">
          <w:rPr>
            <w:rStyle w:val="Kpr"/>
            <w:rFonts w:ascii="Tahoma" w:hAnsi="Tahoma" w:cs="Tahoma"/>
            <w:color w:val="FFFFFF" w:themeColor="background1"/>
            <w:sz w:val="20"/>
            <w:szCs w:val="20"/>
          </w:rPr>
          <w:t>https://www.sorubak.com</w:t>
        </w:r>
      </w:hyperlink>
      <w:r w:rsidR="00E02A67" w:rsidRPr="00E02A67">
        <w:rPr>
          <w:rFonts w:ascii="Tahoma" w:hAnsi="Tahoma" w:cs="Tahoma"/>
          <w:color w:val="FFFFFF" w:themeColor="background1"/>
          <w:sz w:val="20"/>
          <w:szCs w:val="20"/>
        </w:rPr>
        <w:t xml:space="preserve"> </w:t>
      </w:r>
    </w:p>
    <w:p w14:paraId="0FAC6071"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14:paraId="62FC7E67"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14:paraId="0B8A2DD5"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14:paraId="4F0CF3E2"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Sınıf başarı durumunun değerlendirilmesi.</w:t>
      </w:r>
    </w:p>
    <w:p w14:paraId="3EF50516"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 davranışlarının değerlendirilmesi.</w:t>
      </w:r>
    </w:p>
    <w:p w14:paraId="58D0EA9E"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14:paraId="61C59021"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14:paraId="73372EEE"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Sosyal Kulüp çalışmaları ve önemi.</w:t>
      </w:r>
    </w:p>
    <w:p w14:paraId="271064B6"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14:paraId="3AF46486"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xml:space="preserve">Okul – Veli </w:t>
      </w:r>
      <w:proofErr w:type="gramStart"/>
      <w:r w:rsidRPr="003462DF">
        <w:rPr>
          <w:rFonts w:ascii="Tahoma" w:hAnsi="Tahoma" w:cs="Tahoma"/>
          <w:color w:val="000000"/>
          <w:sz w:val="20"/>
          <w:szCs w:val="20"/>
        </w:rPr>
        <w:t>işbirliği</w:t>
      </w:r>
      <w:proofErr w:type="gramEnd"/>
      <w:r w:rsidRPr="003462DF">
        <w:rPr>
          <w:rFonts w:ascii="Tahoma" w:hAnsi="Tahoma" w:cs="Tahoma"/>
          <w:color w:val="000000"/>
          <w:sz w:val="20"/>
          <w:szCs w:val="20"/>
        </w:rPr>
        <w:t xml:space="preserve"> ve diyalogunun önemi.</w:t>
      </w:r>
    </w:p>
    <w:p w14:paraId="4CC12A51"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xml:space="preserve">Şube öğretmenleri arasındaki </w:t>
      </w:r>
      <w:proofErr w:type="gramStart"/>
      <w:r w:rsidRPr="003462DF">
        <w:rPr>
          <w:rFonts w:ascii="Tahoma" w:hAnsi="Tahoma" w:cs="Tahoma"/>
          <w:color w:val="000000"/>
          <w:sz w:val="20"/>
          <w:szCs w:val="20"/>
        </w:rPr>
        <w:t>işbirliği</w:t>
      </w:r>
      <w:proofErr w:type="gramEnd"/>
      <w:r w:rsidRPr="003462DF">
        <w:rPr>
          <w:rFonts w:ascii="Tahoma" w:hAnsi="Tahoma" w:cs="Tahoma"/>
          <w:color w:val="000000"/>
          <w:sz w:val="20"/>
          <w:szCs w:val="20"/>
        </w:rPr>
        <w:t xml:space="preserve"> ve önemi.</w:t>
      </w:r>
    </w:p>
    <w:p w14:paraId="298143C3"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14:paraId="5F115D9D"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14:paraId="38413EB4"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3A0F6418"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14:paraId="7B7FCB5A"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70A92557" w14:textId="77777777"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14:paraId="240A7F4E" w14:textId="54DC403F"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 xml:space="preserve">ğretmenler odasında, </w:t>
      </w:r>
      <w:r w:rsidR="007879B3">
        <w:rPr>
          <w:rFonts w:ascii="Tahoma" w:hAnsi="Tahoma" w:cs="Tahoma"/>
          <w:color w:val="000000"/>
          <w:sz w:val="20"/>
          <w:szCs w:val="20"/>
        </w:rPr>
        <w:t>………</w:t>
      </w:r>
      <w:r w:rsidR="00645B7F">
        <w:rPr>
          <w:rFonts w:ascii="Tahoma" w:hAnsi="Tahoma" w:cs="Tahoma"/>
          <w:color w:val="000000"/>
          <w:sz w:val="20"/>
          <w:szCs w:val="20"/>
        </w:rPr>
        <w:t>/09/</w:t>
      </w:r>
      <w:r w:rsidR="000F2CE4">
        <w:rPr>
          <w:rFonts w:ascii="Tahoma" w:hAnsi="Tahoma" w:cs="Tahoma"/>
          <w:color w:val="000000"/>
          <w:sz w:val="20"/>
          <w:szCs w:val="20"/>
        </w:rPr>
        <w:t>2024</w:t>
      </w:r>
      <w:r w:rsidR="00942AF8">
        <w:rPr>
          <w:rFonts w:ascii="Tahoma" w:hAnsi="Tahoma" w:cs="Tahoma"/>
          <w:color w:val="000000"/>
          <w:sz w:val="20"/>
          <w:szCs w:val="20"/>
        </w:rPr>
        <w:t xml:space="preserve"> </w:t>
      </w:r>
      <w:r>
        <w:rPr>
          <w:rFonts w:ascii="Tahoma" w:hAnsi="Tahoma" w:cs="Tahoma"/>
          <w:color w:val="000000"/>
          <w:sz w:val="20"/>
          <w:szCs w:val="20"/>
        </w:rPr>
        <w:t>arihinde, saat 15:30 ’da</w:t>
      </w:r>
      <w:r w:rsidRPr="003462DF">
        <w:rPr>
          <w:rFonts w:ascii="Tahoma" w:hAnsi="Tahoma" w:cs="Tahoma"/>
          <w:color w:val="000000"/>
          <w:sz w:val="20"/>
          <w:szCs w:val="20"/>
        </w:rPr>
        <w:t xml:space="preserve"> Şube Öğretmenler Kurulu toplantısı başladı.</w:t>
      </w:r>
    </w:p>
    <w:p w14:paraId="41C2A130"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branş öğretmenlerinin hazır bulunduğu görüldü. Yeni eğitim-öğretim yılının başarılı ve verimli geçmesi temennisiyle gündem maddelerinin görüşülmesine başlandı. Matematik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yazman olarak seçildi.</w:t>
      </w:r>
    </w:p>
    <w:p w14:paraId="62AE7DB6"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14:paraId="5B198FB3"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14:paraId="7EAAA508"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olduğunu ,birkaç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 sınıfında öğrenim gören öğrencilerin ekonomik, sağlık, beslenme, başarı ve davranış yönlerinden durumlarını tek tek ele almanın yararlı olacağını belirtti.</w:t>
      </w:r>
    </w:p>
    <w:p w14:paraId="738A3065" w14:textId="77777777"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14:paraId="176F82B6" w14:textId="77777777"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14:paraId="2BF648E0" w14:textId="77777777"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EKONOMİK, SAĞLIK, BESLENME ALIŞKANLIĞI, OKULA DEVAM DURUMU,BAŞARI DURUMU VE DAVRANIŞ YÖNÜNDEN DURUMLARININ TEK TEK ELE ALINMASI</w:t>
      </w:r>
    </w:p>
    <w:p w14:paraId="22567B2A" w14:textId="77777777"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14:paraId="6ABFC02A" w14:textId="77777777"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r w:rsidRPr="003462DF">
        <w:rPr>
          <w:rFonts w:ascii="Tahoma" w:hAnsi="Tahoma" w:cs="Tahoma"/>
          <w:color w:val="000000"/>
          <w:sz w:val="20"/>
          <w:szCs w:val="20"/>
        </w:rPr>
        <w:t>a-</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14:paraId="593BF727" w14:textId="77777777"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sağlık problemlerine uygun yaklaşım sergilenmesi gerekliliğini belirtti.</w:t>
      </w:r>
    </w:p>
    <w:p w14:paraId="6C858295" w14:textId="77777777" w:rsidR="008B5083" w:rsidRPr="003462DF" w:rsidRDefault="008B5083" w:rsidP="003462DF">
      <w:pPr>
        <w:shd w:val="clear" w:color="auto" w:fill="FFFFFF"/>
        <w:spacing w:after="0" w:line="480" w:lineRule="atLeast"/>
        <w:ind w:left="360"/>
        <w:rPr>
          <w:rFonts w:ascii="Arial" w:hAnsi="Arial" w:cs="Arial"/>
          <w:color w:val="000000"/>
          <w:sz w:val="18"/>
          <w:szCs w:val="18"/>
        </w:rPr>
      </w:pPr>
      <w:r>
        <w:rPr>
          <w:rFonts w:ascii="Tahoma" w:hAnsi="Tahoma" w:cs="Tahoma"/>
          <w:color w:val="000000"/>
          <w:sz w:val="20"/>
          <w:szCs w:val="20"/>
        </w:rPr>
        <w:t>b</w:t>
      </w:r>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14:paraId="58EF9227" w14:textId="77777777"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notlarının düşük olmasının nedenlerinin daha çok ailevi-sosyal ve ekonomik nedenlerden kaynaklandığını belirtti.Evde ödev yapma alışkanlıklarının az olduğu, boş vakitlerini nasıl değerlendireceğini bilmedikleri , ailelerinde bu konu üzerinde ilgisiz oldukları görüldü.</w:t>
      </w:r>
    </w:p>
    <w:p w14:paraId="79C6BE1A" w14:textId="77777777"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14:paraId="5877E6C7" w14:textId="77777777"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14:paraId="0ADD3989"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14:paraId="63F4FD0E"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489CFC72"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498D6CA4"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518DB781"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14:paraId="44C5A73B"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r w:rsidR="00596C8B">
        <w:rPr>
          <w:color w:val="333333"/>
          <w:sz w:val="28"/>
          <w:szCs w:val="28"/>
        </w:rPr>
        <w:t xml:space="preserve">………… </w:t>
      </w:r>
      <w:r w:rsidRPr="003462DF">
        <w:rPr>
          <w:rFonts w:ascii="Tahoma" w:hAnsi="Tahoma" w:cs="Tahoma"/>
          <w:color w:val="000000"/>
          <w:sz w:val="20"/>
          <w:szCs w:val="20"/>
        </w:rPr>
        <w:t>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6DAD5454"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r w:rsidR="00596C8B">
        <w:rPr>
          <w:color w:val="333333"/>
          <w:sz w:val="28"/>
          <w:szCs w:val="28"/>
        </w:rPr>
        <w:t xml:space="preserve">………… </w:t>
      </w:r>
      <w:r w:rsidRPr="003462DF">
        <w:rPr>
          <w:rFonts w:ascii="Tahoma" w:hAnsi="Tahoma" w:cs="Tahoma"/>
          <w:color w:val="000000"/>
          <w:sz w:val="20"/>
          <w:szCs w:val="20"/>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2D8908D0"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r w:rsidR="00596C8B">
        <w:rPr>
          <w:color w:val="333333"/>
          <w:sz w:val="28"/>
          <w:szCs w:val="28"/>
        </w:rPr>
        <w:t>…………</w:t>
      </w:r>
      <w:r>
        <w:t xml:space="preserve"> </w:t>
      </w:r>
      <w:r w:rsidRPr="003462DF">
        <w:rPr>
          <w:rFonts w:ascii="Tahoma" w:hAnsi="Tahoma" w:cs="Tahoma"/>
          <w:color w:val="000000"/>
          <w:sz w:val="20"/>
        </w:rPr>
        <w:t> </w:t>
      </w:r>
      <w:r w:rsidRPr="003462DF">
        <w:rPr>
          <w:rFonts w:ascii="Tahoma" w:hAnsi="Tahoma" w:cs="Tahoma"/>
          <w:color w:val="000000"/>
          <w:sz w:val="20"/>
          <w:szCs w:val="20"/>
        </w:rPr>
        <w:t xml:space="preserve">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r w:rsidR="00596C8B">
        <w:rPr>
          <w:color w:val="333333"/>
          <w:sz w:val="28"/>
          <w:szCs w:val="28"/>
        </w:rPr>
        <w:t xml:space="preserve">………… </w:t>
      </w:r>
      <w:r w:rsidRPr="003462DF">
        <w:rPr>
          <w:rFonts w:ascii="Tahoma" w:hAnsi="Tahoma" w:cs="Tahoma"/>
          <w:color w:val="000000"/>
          <w:sz w:val="20"/>
          <w:szCs w:val="20"/>
        </w:rPr>
        <w:t xml:space="preserve"> bu hususta herkesin üzerine düşen görevi en iyi şekilde yapacağına inandığını belirtti.</w:t>
      </w:r>
    </w:p>
    <w:p w14:paraId="7D23D56C"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r w:rsidR="00596C8B">
        <w:rPr>
          <w:color w:val="333333"/>
          <w:sz w:val="28"/>
          <w:szCs w:val="28"/>
        </w:rPr>
        <w:t>…………</w:t>
      </w:r>
      <w:r>
        <w:rPr>
          <w:rFonts w:ascii="Tahoma" w:hAnsi="Tahoma" w:cs="Tahoma"/>
          <w:color w:val="000000"/>
          <w:sz w:val="20"/>
          <w:szCs w:val="20"/>
          <w:u w:val="single"/>
        </w:rPr>
        <w:t xml:space="preserve"> </w:t>
      </w:r>
      <w:r w:rsidRPr="003462DF">
        <w:rPr>
          <w:rFonts w:ascii="Tahoma" w:hAnsi="Tahoma" w:cs="Tahoma"/>
          <w:color w:val="000000"/>
          <w:sz w:val="20"/>
          <w:szCs w:val="20"/>
        </w:rPr>
        <w:t>öğrencilerin matematik dersinde geçmişe yönelik iyi bir temelle başarının sağlanacağını, dersin öğrencilere sevdirilmesinin başarıyı arttıracağını, yer yer testler hazırlanarak konuların kavratılması gerektiğini belirtti.</w:t>
      </w:r>
    </w:p>
    <w:p w14:paraId="62BF8379" w14:textId="77777777"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r w:rsidR="00596C8B">
        <w:rPr>
          <w:color w:val="333333"/>
          <w:sz w:val="28"/>
          <w:szCs w:val="28"/>
        </w:rPr>
        <w:t xml:space="preserve">………… </w:t>
      </w:r>
      <w:r w:rsidRPr="003462DF">
        <w:rPr>
          <w:rFonts w:ascii="Tahoma" w:hAnsi="Tahoma" w:cs="Tahoma"/>
          <w:color w:val="000000"/>
          <w:sz w:val="20"/>
          <w:szCs w:val="20"/>
        </w:rPr>
        <w:t>öğrencilere yeterince söz verilerek ilgi ve isteğin arttırılmasının başarıyı arttıracağı, öğrencinin dersi sevmesiyle başarının doğru orantılı olduğunu, dersi sevdirmenin de öğretmenin elinde olduğunu söyledi.</w:t>
      </w:r>
    </w:p>
    <w:p w14:paraId="6823A0E1" w14:textId="77777777"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r w:rsidR="007251BA">
        <w:rPr>
          <w:color w:val="333333"/>
          <w:sz w:val="28"/>
          <w:szCs w:val="28"/>
        </w:rPr>
        <w:t xml:space="preserve">………… </w:t>
      </w:r>
      <w:r w:rsidRPr="00DA4EE9">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39DFD578" w14:textId="77777777"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14:paraId="5B0D2E7D"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14:paraId="23BD5FB5" w14:textId="77777777"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14:paraId="330D649E"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14:paraId="23D9CE47"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14:paraId="75CB3B34"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14:paraId="10AB29B0"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14:paraId="116AF8B7"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4FD44BA9"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14:paraId="1E6781AA"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14:paraId="03E6267C"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w:t>
      </w:r>
      <w:proofErr w:type="gramStart"/>
      <w:r w:rsidRPr="003462DF">
        <w:rPr>
          <w:rFonts w:ascii="Tahoma" w:hAnsi="Tahoma" w:cs="Tahoma"/>
          <w:color w:val="000000"/>
          <w:sz w:val="20"/>
          <w:szCs w:val="20"/>
        </w:rPr>
        <w:t>işbirliğinin</w:t>
      </w:r>
      <w:proofErr w:type="gramEnd"/>
      <w:r w:rsidRPr="003462DF">
        <w:rPr>
          <w:rFonts w:ascii="Tahoma" w:hAnsi="Tahoma" w:cs="Tahoma"/>
          <w:color w:val="000000"/>
          <w:sz w:val="20"/>
          <w:szCs w:val="20"/>
        </w:rPr>
        <w:t xml:space="preserve"> şart olduğunu ifade eden Sınıf rehber öğretmeni </w:t>
      </w:r>
      <w:r w:rsidR="00596C8B">
        <w:rPr>
          <w:color w:val="333333"/>
          <w:sz w:val="28"/>
          <w:szCs w:val="28"/>
        </w:rPr>
        <w:t>…………</w:t>
      </w:r>
      <w:r w:rsidRPr="003462DF">
        <w:rPr>
          <w:rFonts w:ascii="Tahoma" w:hAnsi="Tahoma" w:cs="Tahoma"/>
          <w:color w:val="000000"/>
          <w:sz w:val="20"/>
          <w:szCs w:val="20"/>
        </w:rPr>
        <w:t xml:space="preserve">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14:paraId="2F5F20B7"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Okul ve veli </w:t>
      </w:r>
      <w:proofErr w:type="gramStart"/>
      <w:r w:rsidRPr="003462DF">
        <w:rPr>
          <w:rFonts w:ascii="Tahoma" w:hAnsi="Tahoma" w:cs="Tahoma"/>
          <w:color w:val="000000"/>
          <w:sz w:val="20"/>
          <w:szCs w:val="20"/>
        </w:rPr>
        <w:t>işbirliğinin</w:t>
      </w:r>
      <w:proofErr w:type="gramEnd"/>
      <w:r w:rsidRPr="003462DF">
        <w:rPr>
          <w:rFonts w:ascii="Tahoma" w:hAnsi="Tahoma" w:cs="Tahoma"/>
          <w:color w:val="000000"/>
          <w:sz w:val="20"/>
          <w:szCs w:val="20"/>
        </w:rPr>
        <w:t xml:space="preserve">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Hacer TEKYILDIRIM</w:t>
      </w:r>
      <w:r w:rsidRPr="003462DF">
        <w:rPr>
          <w:rFonts w:ascii="Tahoma"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14:paraId="6F76D2C3"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14:paraId="3C806B37"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14:paraId="259DF7DF" w14:textId="77777777"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14:paraId="383AE627"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14:paraId="469C2C3A"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14:paraId="7059808A"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okulumuzda uygulanmakta olan derslik uygulanmasında her sınıfın rehber / branş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14:paraId="34A5154F" w14:textId="77777777"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14:paraId="3C2F562F" w14:textId="77777777"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14:paraId="7F0A24C8"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14:paraId="43321972"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14:paraId="74070FF0" w14:textId="295DE804"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r w:rsidR="00596C8B">
        <w:rPr>
          <w:color w:val="333333"/>
          <w:sz w:val="28"/>
          <w:szCs w:val="28"/>
        </w:rPr>
        <w:t xml:space="preserve">………… </w:t>
      </w:r>
      <w:r w:rsidR="000F2CE4">
        <w:rPr>
          <w:rFonts w:ascii="Tahoma" w:hAnsi="Tahoma" w:cs="Tahoma"/>
          <w:color w:val="000000"/>
          <w:sz w:val="20"/>
          <w:szCs w:val="20"/>
        </w:rPr>
        <w:t xml:space="preserve">2024-2025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14:paraId="4DFB6F1C"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41E26801"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14:paraId="25BCB83F"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14:paraId="53F5001C"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14:paraId="791206FD"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14:paraId="43A3096D"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14:paraId="60AD7BA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14:paraId="7A6CB1F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Derse geçmeden dikkatlerin toplanması ve motivasyonun sağlanması için ön konuşma yapılacak.</w:t>
      </w:r>
    </w:p>
    <w:p w14:paraId="36F35E5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Sosyal ve kültürel etkinliklere katılımın sağlanması için gerekli tanıtımlar yapılacak. Bu tür faaliyetler duyurulacak.Sigara, alkol ve uyuşturucunun zararları sürekli olarak anlatılacak.</w:t>
      </w:r>
    </w:p>
    <w:p w14:paraId="31761554"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14:paraId="1A1D116F" w14:textId="77777777"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14:paraId="68328199" w14:textId="77777777"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544"/>
        <w:gridCol w:w="3260"/>
        <w:gridCol w:w="1559"/>
      </w:tblGrid>
      <w:tr w:rsidR="008B5083" w:rsidRPr="002B2F71" w14:paraId="4865D42D" w14:textId="77777777" w:rsidTr="00080FEC">
        <w:tc>
          <w:tcPr>
            <w:tcW w:w="817" w:type="dxa"/>
            <w:shd w:val="clear" w:color="auto" w:fill="auto"/>
          </w:tcPr>
          <w:p w14:paraId="74A2C636"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14:paraId="239AFA95"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14:paraId="0B8BEE7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14:paraId="1246FD08"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14:paraId="1815A4BF" w14:textId="77777777" w:rsidTr="00080FEC">
        <w:tc>
          <w:tcPr>
            <w:tcW w:w="817" w:type="dxa"/>
            <w:shd w:val="clear" w:color="auto" w:fill="auto"/>
          </w:tcPr>
          <w:p w14:paraId="0589AC0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14:paraId="0D9833D3"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2308E57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14:paraId="2758E353" w14:textId="77777777" w:rsidR="008B5083" w:rsidRPr="00080FEC" w:rsidRDefault="008B5083" w:rsidP="00080FEC">
            <w:pPr>
              <w:spacing w:line="480" w:lineRule="atLeast"/>
              <w:jc w:val="both"/>
              <w:rPr>
                <w:rFonts w:ascii="Times New Roman" w:hAnsi="Times New Roman"/>
              </w:rPr>
            </w:pPr>
          </w:p>
        </w:tc>
      </w:tr>
      <w:tr w:rsidR="008B5083" w:rsidRPr="002B2F71" w14:paraId="2F45A093" w14:textId="77777777" w:rsidTr="00080FEC">
        <w:tc>
          <w:tcPr>
            <w:tcW w:w="817" w:type="dxa"/>
            <w:shd w:val="clear" w:color="auto" w:fill="auto"/>
          </w:tcPr>
          <w:p w14:paraId="115DF2B4"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14:paraId="5C34A986"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6B58541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14:paraId="369FE5F4" w14:textId="77777777" w:rsidR="008B5083" w:rsidRPr="00080FEC" w:rsidRDefault="008B5083" w:rsidP="00080FEC">
            <w:pPr>
              <w:spacing w:line="480" w:lineRule="atLeast"/>
              <w:jc w:val="both"/>
              <w:rPr>
                <w:rFonts w:ascii="Times New Roman" w:hAnsi="Times New Roman"/>
              </w:rPr>
            </w:pPr>
          </w:p>
        </w:tc>
      </w:tr>
      <w:tr w:rsidR="008B5083" w:rsidRPr="002B2F71" w14:paraId="62BEFF96" w14:textId="77777777" w:rsidTr="00080FEC">
        <w:tc>
          <w:tcPr>
            <w:tcW w:w="817" w:type="dxa"/>
            <w:shd w:val="clear" w:color="auto" w:fill="auto"/>
          </w:tcPr>
          <w:p w14:paraId="1D2E069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14:paraId="09BE9004" w14:textId="77777777"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14:paraId="6EA7AACA"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14:paraId="314FF035" w14:textId="77777777" w:rsidR="008B5083" w:rsidRPr="00080FEC" w:rsidRDefault="008B5083" w:rsidP="00080FEC">
            <w:pPr>
              <w:spacing w:line="480" w:lineRule="atLeast"/>
              <w:jc w:val="both"/>
              <w:rPr>
                <w:rFonts w:ascii="Times New Roman" w:hAnsi="Times New Roman"/>
              </w:rPr>
            </w:pPr>
          </w:p>
        </w:tc>
      </w:tr>
      <w:tr w:rsidR="008B5083" w:rsidRPr="002B2F71" w14:paraId="42D7B89C" w14:textId="77777777" w:rsidTr="00080FEC">
        <w:tc>
          <w:tcPr>
            <w:tcW w:w="817" w:type="dxa"/>
            <w:shd w:val="clear" w:color="auto" w:fill="auto"/>
          </w:tcPr>
          <w:p w14:paraId="546011A1"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14:paraId="04913C29"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52BDAF3C"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Sosyal Bilgiler  Öğretmeni</w:t>
            </w:r>
          </w:p>
        </w:tc>
        <w:tc>
          <w:tcPr>
            <w:tcW w:w="1559" w:type="dxa"/>
            <w:shd w:val="clear" w:color="auto" w:fill="auto"/>
          </w:tcPr>
          <w:p w14:paraId="51F86F6E" w14:textId="77777777" w:rsidR="008B5083" w:rsidRPr="00080FEC" w:rsidRDefault="008B5083" w:rsidP="00080FEC">
            <w:pPr>
              <w:spacing w:line="480" w:lineRule="atLeast"/>
              <w:jc w:val="both"/>
              <w:rPr>
                <w:rFonts w:ascii="Times New Roman" w:hAnsi="Times New Roman"/>
              </w:rPr>
            </w:pPr>
          </w:p>
        </w:tc>
      </w:tr>
      <w:tr w:rsidR="008B5083" w:rsidRPr="002B2F71" w14:paraId="1398EC0D" w14:textId="77777777" w:rsidTr="00080FEC">
        <w:tc>
          <w:tcPr>
            <w:tcW w:w="817" w:type="dxa"/>
            <w:shd w:val="clear" w:color="auto" w:fill="auto"/>
          </w:tcPr>
          <w:p w14:paraId="68D216DB"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14:paraId="5EC3B5C2"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1520CA64"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14:paraId="26011BEC" w14:textId="77777777" w:rsidR="008B5083" w:rsidRPr="00080FEC" w:rsidRDefault="008B5083" w:rsidP="00080FEC">
            <w:pPr>
              <w:spacing w:line="480" w:lineRule="atLeast"/>
              <w:jc w:val="both"/>
              <w:rPr>
                <w:rFonts w:ascii="Times New Roman" w:hAnsi="Times New Roman"/>
              </w:rPr>
            </w:pPr>
          </w:p>
        </w:tc>
      </w:tr>
      <w:tr w:rsidR="008B5083" w:rsidRPr="002B2F71" w14:paraId="7EA5C3F9" w14:textId="77777777" w:rsidTr="00080FEC">
        <w:tc>
          <w:tcPr>
            <w:tcW w:w="817" w:type="dxa"/>
            <w:shd w:val="clear" w:color="auto" w:fill="auto"/>
          </w:tcPr>
          <w:p w14:paraId="6CA474DA"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14:paraId="7C23CFFE"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04EF4CC5"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14:paraId="6B60E107" w14:textId="77777777" w:rsidR="008B5083" w:rsidRPr="00080FEC" w:rsidRDefault="008B5083" w:rsidP="00080FEC">
            <w:pPr>
              <w:spacing w:line="480" w:lineRule="atLeast"/>
              <w:jc w:val="both"/>
              <w:rPr>
                <w:rFonts w:ascii="Times New Roman" w:hAnsi="Times New Roman"/>
              </w:rPr>
            </w:pPr>
          </w:p>
        </w:tc>
      </w:tr>
      <w:tr w:rsidR="008B5083" w:rsidRPr="002B2F71" w14:paraId="459DDE0C" w14:textId="77777777" w:rsidTr="00080FEC">
        <w:tc>
          <w:tcPr>
            <w:tcW w:w="817" w:type="dxa"/>
            <w:shd w:val="clear" w:color="auto" w:fill="auto"/>
          </w:tcPr>
          <w:p w14:paraId="385C202B"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14:paraId="414ADD13"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700FF85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14:paraId="2FB81F84" w14:textId="77777777" w:rsidR="008B5083" w:rsidRPr="00080FEC" w:rsidRDefault="008B5083" w:rsidP="00080FEC">
            <w:pPr>
              <w:spacing w:line="480" w:lineRule="atLeast"/>
              <w:jc w:val="both"/>
              <w:rPr>
                <w:rFonts w:ascii="Times New Roman" w:hAnsi="Times New Roman"/>
              </w:rPr>
            </w:pPr>
          </w:p>
        </w:tc>
      </w:tr>
    </w:tbl>
    <w:p w14:paraId="545C5D0E" w14:textId="77777777" w:rsidR="008B5083" w:rsidRPr="007879B3" w:rsidRDefault="00000000" w:rsidP="003462DF">
      <w:pPr>
        <w:shd w:val="clear" w:color="auto" w:fill="FFFFFF"/>
        <w:spacing w:after="0" w:line="480" w:lineRule="atLeast"/>
        <w:jc w:val="both"/>
        <w:rPr>
          <w:rFonts w:ascii="Tahoma" w:hAnsi="Tahoma" w:cs="Tahoma"/>
          <w:color w:val="FFFFFF" w:themeColor="background1"/>
          <w:sz w:val="20"/>
          <w:szCs w:val="20"/>
        </w:rPr>
      </w:pPr>
      <w:hyperlink r:id="rId6" w:history="1">
        <w:r w:rsidR="00E02A67" w:rsidRPr="007879B3">
          <w:rPr>
            <w:rStyle w:val="Kpr"/>
            <w:rFonts w:ascii="Tahoma" w:hAnsi="Tahoma" w:cs="Tahoma"/>
            <w:color w:val="FFFFFF" w:themeColor="background1"/>
            <w:sz w:val="20"/>
            <w:szCs w:val="20"/>
          </w:rPr>
          <w:t>https://www.sorubak.com</w:t>
        </w:r>
      </w:hyperlink>
      <w:r w:rsidR="00E02A67" w:rsidRPr="007879B3">
        <w:rPr>
          <w:rFonts w:ascii="Tahoma" w:hAnsi="Tahoma" w:cs="Tahoma"/>
          <w:color w:val="FFFFFF" w:themeColor="background1"/>
          <w:sz w:val="20"/>
          <w:szCs w:val="20"/>
        </w:rPr>
        <w:t xml:space="preserve"> </w:t>
      </w:r>
    </w:p>
    <w:p w14:paraId="766AD519" w14:textId="77777777" w:rsidR="004A3531" w:rsidRDefault="004A3531" w:rsidP="00EC335B">
      <w:pPr>
        <w:tabs>
          <w:tab w:val="left" w:pos="7830"/>
        </w:tabs>
        <w:spacing w:line="480" w:lineRule="atLeast"/>
      </w:pPr>
    </w:p>
    <w:p w14:paraId="7B7E1950" w14:textId="77777777" w:rsidR="008B5083" w:rsidRDefault="008B5083" w:rsidP="004A3531">
      <w:pPr>
        <w:tabs>
          <w:tab w:val="left" w:pos="7830"/>
        </w:tabs>
        <w:spacing w:after="0" w:line="240" w:lineRule="auto"/>
      </w:pPr>
      <w:r w:rsidRPr="002B2F71">
        <w:t>Müdür Yardımcısı</w:t>
      </w:r>
    </w:p>
    <w:p w14:paraId="2F9E0E5F" w14:textId="77777777" w:rsidR="008B5083" w:rsidRPr="002B2F71" w:rsidRDefault="008B5083" w:rsidP="004A3531">
      <w:pPr>
        <w:tabs>
          <w:tab w:val="left" w:pos="7830"/>
        </w:tabs>
        <w:spacing w:after="0" w:line="240" w:lineRule="auto"/>
      </w:pPr>
      <w:r>
        <w:t xml:space="preserve">   </w:t>
      </w:r>
      <w:r w:rsidR="00596C8B">
        <w:rPr>
          <w:color w:val="333333"/>
          <w:sz w:val="28"/>
          <w:szCs w:val="28"/>
        </w:rPr>
        <w:t xml:space="preserve">…………   </w:t>
      </w:r>
      <w:r>
        <w:t xml:space="preserve">                                                                                         </w:t>
      </w:r>
      <w:r w:rsidR="004A3531">
        <w:t>UYGUNDUR</w:t>
      </w:r>
    </w:p>
    <w:p w14:paraId="5D9A132C" w14:textId="3CF8D86A" w:rsidR="008B5083" w:rsidRPr="002B2F71" w:rsidRDefault="008B5083" w:rsidP="004A3531">
      <w:pPr>
        <w:spacing w:after="0" w:line="240" w:lineRule="auto"/>
        <w:jc w:val="center"/>
      </w:pPr>
      <w:r>
        <w:t xml:space="preserve">                                                        </w:t>
      </w:r>
      <w:r w:rsidR="007E61B4">
        <w:t xml:space="preserve">  </w:t>
      </w:r>
      <w:r w:rsidR="004A3531">
        <w:t xml:space="preserve"> </w:t>
      </w:r>
      <w:r w:rsidR="007879B3">
        <w:t>…</w:t>
      </w:r>
      <w:r w:rsidR="007E61B4">
        <w:t>.09.</w:t>
      </w:r>
      <w:r w:rsidR="000F2CE4">
        <w:t>2024</w:t>
      </w:r>
    </w:p>
    <w:p w14:paraId="7ADE75D1" w14:textId="77777777" w:rsidR="008B5083" w:rsidRPr="002B2F71" w:rsidRDefault="008B5083" w:rsidP="004A3531">
      <w:pPr>
        <w:spacing w:after="0" w:line="240" w:lineRule="auto"/>
      </w:pPr>
      <w:r>
        <w:t xml:space="preserve">                                                                                                                  </w:t>
      </w:r>
      <w:r w:rsidR="00596C8B">
        <w:rPr>
          <w:color w:val="333333"/>
          <w:sz w:val="28"/>
          <w:szCs w:val="28"/>
        </w:rPr>
        <w:t xml:space="preserve">………… </w:t>
      </w:r>
    </w:p>
    <w:p w14:paraId="435AD646" w14:textId="77777777" w:rsidR="008B5083" w:rsidRDefault="008B5083" w:rsidP="004A3531">
      <w:pPr>
        <w:spacing w:after="0" w:line="240" w:lineRule="auto"/>
        <w:jc w:val="center"/>
      </w:pPr>
      <w:r>
        <w:t xml:space="preserve">                                               </w:t>
      </w:r>
      <w:r w:rsidR="004A3531">
        <w:t xml:space="preserve">              </w:t>
      </w:r>
      <w:r>
        <w:t>Okul M</w:t>
      </w:r>
      <w:r w:rsidRPr="002B2F71">
        <w:t>üdürü</w:t>
      </w:r>
    </w:p>
    <w:sectPr w:rsidR="008B5083" w:rsidSect="002D14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088426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462DF"/>
    <w:rsid w:val="00071BEF"/>
    <w:rsid w:val="00080FEC"/>
    <w:rsid w:val="00083811"/>
    <w:rsid w:val="000D628A"/>
    <w:rsid w:val="000E01CC"/>
    <w:rsid w:val="000F2CE4"/>
    <w:rsid w:val="0028117B"/>
    <w:rsid w:val="00291FD0"/>
    <w:rsid w:val="002B2F71"/>
    <w:rsid w:val="002D1416"/>
    <w:rsid w:val="003462DF"/>
    <w:rsid w:val="004A3531"/>
    <w:rsid w:val="004E5016"/>
    <w:rsid w:val="004F3243"/>
    <w:rsid w:val="00572063"/>
    <w:rsid w:val="00596C8B"/>
    <w:rsid w:val="005A2132"/>
    <w:rsid w:val="00613B1B"/>
    <w:rsid w:val="00645B7F"/>
    <w:rsid w:val="007251BA"/>
    <w:rsid w:val="007879B3"/>
    <w:rsid w:val="007E61B4"/>
    <w:rsid w:val="007F3C32"/>
    <w:rsid w:val="007F7E01"/>
    <w:rsid w:val="0080296D"/>
    <w:rsid w:val="008B5083"/>
    <w:rsid w:val="008E57CB"/>
    <w:rsid w:val="008F6AAC"/>
    <w:rsid w:val="009300A3"/>
    <w:rsid w:val="00942AF8"/>
    <w:rsid w:val="009A0FCA"/>
    <w:rsid w:val="00AB5C9F"/>
    <w:rsid w:val="00DA310B"/>
    <w:rsid w:val="00DA4EE9"/>
    <w:rsid w:val="00E02A67"/>
    <w:rsid w:val="00EC335B"/>
    <w:rsid w:val="00FB6DE3"/>
    <w:rsid w:val="00FC64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32EE11"/>
  <w15:docId w15:val="{1B58B1AF-B04B-407C-BBD7-BD50A342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9A0F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1766</Words>
  <Characters>10069</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https://www.sorubak.com</Manager>
  <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2019-09-12T15:48:00Z</dcterms:created>
  <dcterms:modified xsi:type="dcterms:W3CDTF">2024-08-23T11:41:00Z</dcterms:modified>
  <cp:category>https://www.sorubak.com</cp:category>
</cp:coreProperties>
</file>