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2C77D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6B75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1E67D6B5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“De ki: O, Allah tektir. Allah sameddir. O, doğurmamış ve doğmamıştır. Onun hiçbir dengi yoktur.” (İhlâs suresi) </w:t>
            </w:r>
          </w:p>
          <w:p w14:paraId="74C3AE67" w14:textId="65704083" w:rsidR="00C10927" w:rsidRDefault="006B75CD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surede verilmek istenen mesajı yazınız.</w:t>
            </w:r>
          </w:p>
          <w:p w14:paraId="13D77C7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DFCFD2" w14:textId="77777777" w:rsidR="006B75CD" w:rsidRP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06D6C5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6D7931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0A5EC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D3AC3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02FA350" w:rsidR="006B75CD" w:rsidRPr="00DF6FD8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24E61A03" w:rsidR="00DF6FD8" w:rsidRPr="00DF6FD8" w:rsidRDefault="006B75CD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>“Esmayıhüsna” ifadesinin anlamını yazınız.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13A264D5" w14:textId="77777777" w:rsidR="006B75CD" w:rsidRDefault="006B75CD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“… Gerçekten o her şeyi hakkıyla işitendir, kullarına çok yakındır.” (Sebe’ suresi, 50. ayet) </w:t>
            </w:r>
          </w:p>
          <w:p w14:paraId="054693E8" w14:textId="6342C592" w:rsidR="00D538AC" w:rsidRPr="006B75CD" w:rsidRDefault="006B75CD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ayetteki altı çizili sözcükle Allah’ın sıfatlarından hangisine değinildiğini yazınız</w:t>
            </w:r>
          </w:p>
        </w:tc>
        <w:tc>
          <w:tcPr>
            <w:tcW w:w="5576" w:type="dxa"/>
            <w:gridSpan w:val="5"/>
          </w:tcPr>
          <w:p w14:paraId="6D83659F" w14:textId="3069B8F0" w:rsidR="00864681" w:rsidRDefault="006B75CD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boşluklara dörtlükte açıklanan esmayıhüsnanın hangisi olduğunu yazınız.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İyilik yapanlara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Merhametle yaklaşır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Ahirette onları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Nimetlerle dona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B7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Esmaül Hüsna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>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Geçmiş ve geleceğin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Tüm sırları O’ndadır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Kusursuz ilmi ile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Her şeyi kuşatandır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B7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Esmaül Hüsna</w:t>
            </w: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>........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480744D2" w14:textId="77777777" w:rsidR="006B75CD" w:rsidRDefault="006B75CD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02F45D" w:rsidR="006B75CD" w:rsidRPr="00DF6FD8" w:rsidRDefault="006B75CD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37EC994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0806405F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CD75BC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p w14:paraId="459178BA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p w14:paraId="12522DA1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p w14:paraId="1C1C9FEA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158C51B3" w14:textId="77777777" w:rsidR="00C10927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Tevhit inancını açıklayınız.</w:t>
            </w:r>
          </w:p>
          <w:p w14:paraId="4B4C6B86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E62A7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FADBD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19CC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D1E3B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D270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F549C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A3F67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C410E4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1377F6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EF890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4F847EF" w:rsidR="006B75CD" w:rsidRPr="00DF6FD8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55F8506B" w14:textId="77777777" w:rsidR="00DF6FD8" w:rsidRDefault="006B75CD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>“Allah, yedi göğü kat kat yaratandır. Rahmanın yaratmasında hiçbir uyumsuzluk göremezsin…” (Mülk suresi, 3. ayet) Bu ayette verilmek istenen mesajı yazınız.</w:t>
            </w:r>
          </w:p>
          <w:p w14:paraId="47164276" w14:textId="716ACC27" w:rsidR="006B75CD" w:rsidRPr="00DF6FD8" w:rsidRDefault="006B75CD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4EFBCC71" w14:textId="0162557B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Günlük hayatta karşılaştığınız hangi durumlar evrendeki mükemmel düzene örnek olabilir? İki örnek veriniz</w:t>
            </w:r>
          </w:p>
          <w:p w14:paraId="7DC37336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033FCB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61CF33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1EF480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E160C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E808D1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48E3B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9EBBE5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70180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BA0ECE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512C2BD" w:rsidR="006B75CD" w:rsidRPr="00DF6FD8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5DB3B2E" w14:textId="77777777" w:rsidR="006B75CD" w:rsidRDefault="006B75C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Yüce Allah’ın yaratığı her şeye merhamet etmesi </w:t>
            </w:r>
          </w:p>
          <w:p w14:paraId="350B5143" w14:textId="0E394365" w:rsidR="006B75CD" w:rsidRDefault="006B75C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Güneş’in ışığıyla bütün varlıkları kucaklaması </w:t>
            </w:r>
          </w:p>
          <w:p w14:paraId="16C81C31" w14:textId="77777777" w:rsidR="006B75CD" w:rsidRDefault="006B75C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>• Kuşların bütün gün yuvalarına yiyecek taşıması</w:t>
            </w:r>
          </w:p>
          <w:p w14:paraId="71CDCDCE" w14:textId="77777777" w:rsidR="006B75CD" w:rsidRDefault="006B75C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Şefkatli annelerin, fedakâr babaların olması </w:t>
            </w:r>
          </w:p>
          <w:p w14:paraId="366CBE67" w14:textId="77777777" w:rsidR="006B75CD" w:rsidRDefault="006B75C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Yağmurun toprağın altındaki tohumları çatlatması </w:t>
            </w:r>
          </w:p>
          <w:p w14:paraId="6E169A6C" w14:textId="77777777" w:rsidR="006B75CD" w:rsidRDefault="006B75C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Yıldızın ve ayın gecelerimizi aydınlatması </w:t>
            </w:r>
          </w:p>
          <w:p w14:paraId="45FE0E39" w14:textId="77777777" w:rsidR="00A7553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ifadeler Yüce Allah’ın hangi güzel isminin kâinattaki yansımalarına örnektir?</w:t>
            </w:r>
          </w:p>
          <w:p w14:paraId="17098D77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EE5B19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12B843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6498BD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1AB9CA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71B77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04D15781" w:rsidR="006B75CD" w:rsidRP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B366BC6" w14:textId="77777777" w:rsidR="00D538AC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İhlas suresinde ele alınan temel konuları nelerdir? Yazınız. </w:t>
            </w:r>
          </w:p>
          <w:p w14:paraId="0CB141AC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A34681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A3AD5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E8C0DD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4C44BE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6EC116E" w:rsidR="006B75CD" w:rsidRPr="00DF6FD8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0D22AF4A" w14:textId="77777777" w:rsidR="006F7E28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75CD">
              <w:rPr>
                <w:rFonts w:ascii="Times New Roman" w:hAnsi="Times New Roman" w:cs="Times New Roman"/>
                <w:noProof/>
                <w:sz w:val="24"/>
                <w:szCs w:val="24"/>
              </w:rPr>
              <w:t>İhlas suresinin anlamını yazınız.</w:t>
            </w:r>
          </w:p>
          <w:p w14:paraId="751E3BA1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08E992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ABCC19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A2151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FEEC3B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26FBB4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EC0D10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A1F03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BC8A08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ED126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3C09B2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4AA8BFF" w:rsidR="006B75CD" w:rsidRPr="00DF6FD8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D94FF" w14:textId="77777777" w:rsidR="005C4AA3" w:rsidRDefault="005C4AA3" w:rsidP="00804A3F">
      <w:pPr>
        <w:spacing w:after="0" w:line="240" w:lineRule="auto"/>
      </w:pPr>
      <w:r>
        <w:separator/>
      </w:r>
    </w:p>
  </w:endnote>
  <w:endnote w:type="continuationSeparator" w:id="0">
    <w:p w14:paraId="2CF5D079" w14:textId="77777777" w:rsidR="005C4AA3" w:rsidRDefault="005C4A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28912" w14:textId="77777777" w:rsidR="005C4AA3" w:rsidRDefault="005C4AA3" w:rsidP="00804A3F">
      <w:pPr>
        <w:spacing w:after="0" w:line="240" w:lineRule="auto"/>
      </w:pPr>
      <w:r>
        <w:separator/>
      </w:r>
    </w:p>
  </w:footnote>
  <w:footnote w:type="continuationSeparator" w:id="0">
    <w:p w14:paraId="46719E5B" w14:textId="77777777" w:rsidR="005C4AA3" w:rsidRDefault="005C4A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C4AA3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2024-09-30T19:47:00Z</dcterms:created>
  <dcterms:modified xsi:type="dcterms:W3CDTF">2024-09-30T19:56:00Z</dcterms:modified>
</cp:coreProperties>
</file>