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006302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B37B5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6C20F50D" w:rsidR="00D947ED" w:rsidRPr="00360852" w:rsidRDefault="00D947ED" w:rsidP="005E478A">
            <w:pPr>
              <w:jc w:val="center"/>
              <w:rPr>
                <w:sz w:val="18"/>
                <w:szCs w:val="18"/>
              </w:rPr>
            </w:pPr>
            <w:r w:rsidRPr="00360852">
              <w:rPr>
                <w:sz w:val="18"/>
                <w:szCs w:val="18"/>
              </w:rPr>
              <w:t>(</w:t>
            </w:r>
            <w:r>
              <w:rPr>
                <w:sz w:val="18"/>
                <w:szCs w:val="18"/>
              </w:rPr>
              <w:t>1</w:t>
            </w:r>
            <w:r w:rsidR="0061325C">
              <w:rPr>
                <w:sz w:val="18"/>
                <w:szCs w:val="18"/>
              </w:rPr>
              <w:t>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1E20B7E"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61325C">
              <w:rPr>
                <w:sz w:val="18"/>
                <w:szCs w:val="18"/>
              </w:rPr>
              <w:t>5</w:t>
            </w:r>
            <w:r>
              <w:rPr>
                <w:sz w:val="18"/>
                <w:szCs w:val="18"/>
              </w:rPr>
              <w:t xml:space="preserve">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36F38C02"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61325C">
              <w:rPr>
                <w:sz w:val="18"/>
                <w:szCs w:val="18"/>
              </w:rPr>
              <w:t>0</w:t>
            </w:r>
            <w:r>
              <w:rPr>
                <w:sz w:val="18"/>
                <w:szCs w:val="18"/>
              </w:rPr>
              <w:t xml:space="preserve">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30B230E" w14:textId="77650055" w:rsidR="00074ECC" w:rsidRPr="00074ECC" w:rsidRDefault="00320079" w:rsidP="00074ECC">
            <w:pPr>
              <w:rPr>
                <w:rFonts w:ascii="Times New Roman" w:hAnsi="Times New Roman" w:cs="Times New Roman"/>
                <w:noProof/>
                <w:sz w:val="24"/>
                <w:szCs w:val="24"/>
              </w:rPr>
            </w:pPr>
            <w:r w:rsidRPr="00B37B56">
              <w:rPr>
                <w:rFonts w:ascii="Times New Roman" w:hAnsi="Times New Roman" w:cs="Times New Roman"/>
                <w:noProof/>
                <w:sz w:val="24"/>
                <w:szCs w:val="24"/>
              </w:rPr>
              <w:t> </w:t>
            </w:r>
            <w:r w:rsidR="00074ECC" w:rsidRPr="00074ECC">
              <w:rPr>
                <w:rFonts w:ascii="Times New Roman" w:hAnsi="Times New Roman" w:cs="Times New Roman"/>
                <w:noProof/>
                <w:sz w:val="24"/>
                <w:szCs w:val="24"/>
              </w:rPr>
              <w:drawing>
                <wp:inline distT="0" distB="0" distL="0" distR="0" wp14:anchorId="5847516A" wp14:editId="249BADA0">
                  <wp:extent cx="4221480" cy="2098213"/>
                  <wp:effectExtent l="0" t="0" r="7620" b="0"/>
                  <wp:docPr id="169685415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5866" cy="2100393"/>
                          </a:xfrm>
                          <a:prstGeom prst="rect">
                            <a:avLst/>
                          </a:prstGeom>
                          <a:noFill/>
                          <a:ln>
                            <a:noFill/>
                          </a:ln>
                        </pic:spPr>
                      </pic:pic>
                    </a:graphicData>
                  </a:graphic>
                </wp:inline>
              </w:drawing>
            </w:r>
          </w:p>
          <w:p w14:paraId="67C60AA6" w14:textId="0597066A" w:rsidR="00B37B56" w:rsidRDefault="00074ECC" w:rsidP="00074ECC">
            <w:pPr>
              <w:rPr>
                <w:rFonts w:ascii="Times New Roman" w:hAnsi="Times New Roman" w:cs="Times New Roman"/>
                <w:noProof/>
                <w:sz w:val="24"/>
                <w:szCs w:val="24"/>
              </w:rPr>
            </w:pPr>
            <w:r>
              <w:rPr>
                <w:rFonts w:ascii="Times New Roman" w:hAnsi="Times New Roman" w:cs="Times New Roman"/>
                <w:noProof/>
                <w:sz w:val="24"/>
                <w:szCs w:val="24"/>
              </w:rPr>
              <w:t>Yukarıdaki</w:t>
            </w:r>
            <w:r w:rsidRPr="00074ECC">
              <w:rPr>
                <w:rFonts w:ascii="Times New Roman" w:hAnsi="Times New Roman" w:cs="Times New Roman"/>
                <w:noProof/>
                <w:sz w:val="24"/>
                <w:szCs w:val="24"/>
              </w:rPr>
              <w:t xml:space="preserve"> görseli inceleyiniz. Boşluklara oklarla gösterilen kavramın adını yazınız</w:t>
            </w: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3D28FD9" w14:textId="72BEF28E" w:rsidR="00B37B56" w:rsidRDefault="00074ECC" w:rsidP="00B37B56">
            <w:pPr>
              <w:rPr>
                <w:rFonts w:ascii="Times New Roman" w:hAnsi="Times New Roman" w:cs="Times New Roman"/>
                <w:noProof/>
                <w:sz w:val="24"/>
                <w:szCs w:val="24"/>
              </w:rPr>
            </w:pPr>
            <w:r w:rsidRPr="00074ECC">
              <w:rPr>
                <w:rFonts w:ascii="Times New Roman" w:hAnsi="Times New Roman" w:cs="Times New Roman"/>
                <w:noProof/>
                <w:sz w:val="24"/>
                <w:szCs w:val="24"/>
              </w:rPr>
              <w:t>Kur’an-ı Kerim’in temel özelliklerini yazınız.</w:t>
            </w:r>
          </w:p>
          <w:p w14:paraId="5E0B803E" w14:textId="2836D050" w:rsidR="00074ECC" w:rsidRDefault="00074ECC"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p>
          <w:p w14:paraId="5DC63B43" w14:textId="18DC5548" w:rsidR="00074ECC" w:rsidRDefault="00074ECC"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p>
          <w:p w14:paraId="094066EF" w14:textId="06B9912E" w:rsidR="00074ECC" w:rsidRDefault="00074ECC"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p>
          <w:p w14:paraId="50DE0FF8" w14:textId="72178C0F" w:rsidR="00074ECC" w:rsidRDefault="00074ECC"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p>
          <w:p w14:paraId="1AEE2B7F" w14:textId="33C68125" w:rsidR="00B37B56" w:rsidRPr="00B37B56" w:rsidRDefault="00074ECC" w:rsidP="00B37B56">
            <w:pPr>
              <w:rPr>
                <w:rFonts w:ascii="Times New Roman" w:hAnsi="Times New Roman" w:cs="Times New Roman"/>
                <w:b/>
                <w:bCs/>
                <w:noProof/>
                <w:sz w:val="24"/>
                <w:szCs w:val="24"/>
              </w:rPr>
            </w:pPr>
            <w:r w:rsidRPr="00B37B56">
              <w:rPr>
                <w:rFonts w:ascii="Times New Roman" w:hAnsi="Times New Roman" w:cs="Times New Roman"/>
                <w:noProof/>
                <w:sz w:val="24"/>
                <w:szCs w:val="24"/>
              </w:rPr>
              <w:t>●</w:t>
            </w: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6C6C972" w14:textId="0A666743" w:rsidR="00B37B56" w:rsidRDefault="00074ECC" w:rsidP="003A5418">
            <w:pPr>
              <w:rPr>
                <w:rFonts w:ascii="Times New Roman" w:hAnsi="Times New Roman" w:cs="Times New Roman"/>
                <w:b/>
                <w:bCs/>
                <w:noProof/>
                <w:sz w:val="24"/>
                <w:szCs w:val="24"/>
              </w:rPr>
            </w:pPr>
            <w:r w:rsidRPr="00074ECC">
              <w:rPr>
                <w:rFonts w:ascii="Times New Roman" w:hAnsi="Times New Roman" w:cs="Times New Roman"/>
                <w:noProof/>
                <w:sz w:val="24"/>
                <w:szCs w:val="24"/>
              </w:rPr>
              <w:t>Kur’an-ı Kerim’in öğütlerine uyan insanlar nasıl davranır?</w:t>
            </w:r>
            <w:r>
              <w:rPr>
                <w:rFonts w:ascii="Times New Roman" w:hAnsi="Times New Roman" w:cs="Times New Roman"/>
                <w:noProof/>
                <w:sz w:val="24"/>
                <w:szCs w:val="24"/>
              </w:rPr>
              <w:t xml:space="preserve"> Kısaca yazınız.</w:t>
            </w:r>
          </w:p>
          <w:p w14:paraId="6AE783FB" w14:textId="77777777" w:rsidR="00B37B56" w:rsidRDefault="00B37B56" w:rsidP="003A5418">
            <w:pPr>
              <w:rPr>
                <w:rFonts w:ascii="Times New Roman" w:hAnsi="Times New Roman" w:cs="Times New Roman"/>
                <w:b/>
                <w:bCs/>
                <w:noProof/>
                <w:sz w:val="24"/>
                <w:szCs w:val="24"/>
              </w:rPr>
            </w:pPr>
          </w:p>
          <w:p w14:paraId="341378DD" w14:textId="77777777" w:rsidR="00D947ED" w:rsidRDefault="00D947ED" w:rsidP="003A5418">
            <w:pPr>
              <w:rPr>
                <w:rFonts w:ascii="Times New Roman" w:hAnsi="Times New Roman" w:cs="Times New Roman"/>
                <w:b/>
                <w:bCs/>
                <w:noProof/>
                <w:sz w:val="24"/>
                <w:szCs w:val="24"/>
              </w:rPr>
            </w:pPr>
          </w:p>
          <w:p w14:paraId="7A6873A1" w14:textId="77777777" w:rsidR="0086356E" w:rsidRDefault="0086356E" w:rsidP="003A5418">
            <w:pPr>
              <w:rPr>
                <w:rFonts w:ascii="Times New Roman" w:hAnsi="Times New Roman" w:cs="Times New Roman"/>
                <w:b/>
                <w:bCs/>
                <w:noProof/>
                <w:sz w:val="24"/>
                <w:szCs w:val="24"/>
              </w:rPr>
            </w:pPr>
          </w:p>
          <w:p w14:paraId="6AAB9AF0" w14:textId="77777777" w:rsidR="00B37B56" w:rsidRDefault="00B37B56" w:rsidP="003A5418">
            <w:pPr>
              <w:rPr>
                <w:rFonts w:ascii="Times New Roman" w:hAnsi="Times New Roman" w:cs="Times New Roman"/>
                <w:b/>
                <w:bCs/>
                <w:noProof/>
                <w:sz w:val="24"/>
                <w:szCs w:val="24"/>
              </w:rPr>
            </w:pPr>
          </w:p>
          <w:p w14:paraId="7D33E6BD" w14:textId="77777777" w:rsidR="0086356E" w:rsidRDefault="0086356E" w:rsidP="003A5418">
            <w:pPr>
              <w:rPr>
                <w:rFonts w:ascii="Times New Roman" w:hAnsi="Times New Roman" w:cs="Times New Roman"/>
                <w:b/>
                <w:bCs/>
                <w:noProof/>
                <w:sz w:val="24"/>
                <w:szCs w:val="24"/>
              </w:rPr>
            </w:pPr>
          </w:p>
          <w:p w14:paraId="695BBA3D" w14:textId="77777777" w:rsidR="00B37B56" w:rsidRDefault="00B37B56"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72BA6B65" w14:textId="77777777" w:rsidR="00074ECC" w:rsidRDefault="00074ECC" w:rsidP="003A5418">
            <w:pPr>
              <w:rPr>
                <w:rFonts w:ascii="Times New Roman" w:hAnsi="Times New Roman" w:cs="Times New Roman"/>
                <w:b/>
                <w:bCs/>
                <w:noProof/>
                <w:sz w:val="24"/>
                <w:szCs w:val="24"/>
              </w:rPr>
            </w:pPr>
          </w:p>
          <w:p w14:paraId="27725253" w14:textId="77777777" w:rsidR="00074ECC" w:rsidRDefault="00074ECC" w:rsidP="003A5418">
            <w:pPr>
              <w:rPr>
                <w:rFonts w:ascii="Times New Roman" w:hAnsi="Times New Roman" w:cs="Times New Roman"/>
                <w:b/>
                <w:bCs/>
                <w:noProof/>
                <w:sz w:val="24"/>
                <w:szCs w:val="24"/>
              </w:rPr>
            </w:pPr>
          </w:p>
          <w:p w14:paraId="3C9401D9" w14:textId="77777777" w:rsidR="00074ECC" w:rsidRDefault="00074ECC" w:rsidP="003A5418">
            <w:pPr>
              <w:rPr>
                <w:rFonts w:ascii="Times New Roman" w:hAnsi="Times New Roman" w:cs="Times New Roman"/>
                <w:b/>
                <w:bCs/>
                <w:noProof/>
                <w:sz w:val="24"/>
                <w:szCs w:val="24"/>
              </w:rPr>
            </w:pPr>
          </w:p>
          <w:p w14:paraId="4BFD3658" w14:textId="77777777" w:rsidR="00074ECC" w:rsidRDefault="00074ECC" w:rsidP="003A5418">
            <w:pPr>
              <w:rPr>
                <w:rFonts w:ascii="Times New Roman" w:hAnsi="Times New Roman" w:cs="Times New Roman"/>
                <w:b/>
                <w:bCs/>
                <w:noProof/>
                <w:sz w:val="24"/>
                <w:szCs w:val="24"/>
              </w:rPr>
            </w:pPr>
          </w:p>
          <w:p w14:paraId="35C70052" w14:textId="77777777" w:rsidR="00074ECC" w:rsidRDefault="00074ECC"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7CC8438" w14:textId="77777777" w:rsidR="00D947ED"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Kur’an-ı Kerim'in ana konuları nelerdir? Yazınız</w:t>
            </w:r>
          </w:p>
          <w:p w14:paraId="02C93695" w14:textId="2277AA19" w:rsid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37B56">
              <w:rPr>
                <w:rFonts w:ascii="Times New Roman" w:hAnsi="Times New Roman" w:cs="Times New Roman"/>
                <w:noProof/>
                <w:sz w:val="24"/>
                <w:szCs w:val="24"/>
              </w:rPr>
              <w:t>●</w:t>
            </w:r>
          </w:p>
          <w:p w14:paraId="4DED95D7" w14:textId="77777777" w:rsidR="00B37B56" w:rsidRDefault="00B37B56" w:rsidP="00B37B56">
            <w:pPr>
              <w:rPr>
                <w:rFonts w:ascii="Times New Roman" w:hAnsi="Times New Roman" w:cs="Times New Roman"/>
                <w:noProof/>
                <w:sz w:val="24"/>
                <w:szCs w:val="24"/>
              </w:rPr>
            </w:pPr>
          </w:p>
          <w:p w14:paraId="2505F356" w14:textId="77777777" w:rsidR="00B37B56" w:rsidRDefault="00B37B56" w:rsidP="00B37B56">
            <w:pPr>
              <w:rPr>
                <w:rFonts w:ascii="Times New Roman" w:hAnsi="Times New Roman" w:cs="Times New Roman"/>
                <w:noProof/>
                <w:sz w:val="24"/>
                <w:szCs w:val="24"/>
              </w:rPr>
            </w:pPr>
          </w:p>
          <w:p w14:paraId="1A6177F4" w14:textId="2970E54C" w:rsid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37B56">
              <w:rPr>
                <w:rFonts w:ascii="Times New Roman" w:hAnsi="Times New Roman" w:cs="Times New Roman"/>
                <w:noProof/>
                <w:sz w:val="24"/>
                <w:szCs w:val="24"/>
              </w:rPr>
              <w:t>●</w:t>
            </w:r>
          </w:p>
          <w:p w14:paraId="3C6C240C" w14:textId="77777777" w:rsidR="00B37B56" w:rsidRDefault="00B37B56" w:rsidP="00B37B56">
            <w:pPr>
              <w:rPr>
                <w:rFonts w:ascii="Times New Roman" w:hAnsi="Times New Roman" w:cs="Times New Roman"/>
                <w:noProof/>
                <w:sz w:val="24"/>
                <w:szCs w:val="24"/>
              </w:rPr>
            </w:pPr>
          </w:p>
          <w:p w14:paraId="6FBD6275" w14:textId="6B195AD1" w:rsidR="00B37B56" w:rsidRDefault="00B37B56" w:rsidP="00B37B56">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42535DD8" w14:textId="43E17E2E" w:rsid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0DA73DD" w14:textId="77777777" w:rsidR="00074ECC" w:rsidRPr="00074ECC" w:rsidRDefault="00074ECC" w:rsidP="00074ECC">
            <w:pPr>
              <w:rPr>
                <w:rFonts w:ascii="Times New Roman" w:hAnsi="Times New Roman" w:cs="Times New Roman"/>
                <w:b/>
                <w:bCs/>
                <w:noProof/>
                <w:sz w:val="24"/>
                <w:szCs w:val="24"/>
              </w:rPr>
            </w:pPr>
            <w:r w:rsidRPr="00074ECC">
              <w:rPr>
                <w:rFonts w:ascii="Times New Roman" w:hAnsi="Times New Roman" w:cs="Times New Roman"/>
                <w:b/>
                <w:bCs/>
                <w:noProof/>
                <w:sz w:val="24"/>
                <w:szCs w:val="24"/>
              </w:rPr>
              <w:t>Aşağıdaki ayetlerin Kur’an’ın ana konularından hangisiyle ilgili olduğunu yazınız.</w:t>
            </w:r>
          </w:p>
          <w:tbl>
            <w:tblPr>
              <w:tblStyle w:val="TabloKlavuzu"/>
              <w:tblW w:w="10216" w:type="dxa"/>
              <w:tblInd w:w="3" w:type="dxa"/>
              <w:tblLook w:val="04A0" w:firstRow="1" w:lastRow="0" w:firstColumn="1" w:lastColumn="0" w:noHBand="0" w:noVBand="1"/>
            </w:tblPr>
            <w:tblGrid>
              <w:gridCol w:w="8924"/>
              <w:gridCol w:w="1292"/>
            </w:tblGrid>
            <w:tr w:rsidR="00074ECC" w:rsidRPr="00074ECC" w14:paraId="3140ADC8" w14:textId="77777777" w:rsidTr="00074ECC">
              <w:trPr>
                <w:trHeight w:val="499"/>
              </w:trPr>
              <w:tc>
                <w:tcPr>
                  <w:tcW w:w="8924" w:type="dxa"/>
                  <w:hideMark/>
                </w:tcPr>
                <w:p w14:paraId="579BA6EC" w14:textId="77777777" w:rsidR="00074ECC" w:rsidRPr="00074ECC" w:rsidRDefault="00074ECC" w:rsidP="00074ECC">
                  <w:pPr>
                    <w:rPr>
                      <w:rFonts w:ascii="Times New Roman" w:hAnsi="Times New Roman" w:cs="Times New Roman"/>
                      <w:b/>
                      <w:bCs/>
                      <w:noProof/>
                      <w:sz w:val="24"/>
                      <w:szCs w:val="24"/>
                    </w:rPr>
                  </w:pPr>
                  <w:r w:rsidRPr="00074ECC">
                    <w:rPr>
                      <w:rFonts w:ascii="Times New Roman" w:hAnsi="Times New Roman" w:cs="Times New Roman"/>
                      <w:b/>
                      <w:bCs/>
                      <w:noProof/>
                      <w:sz w:val="24"/>
                      <w:szCs w:val="24"/>
                    </w:rPr>
                    <w:t>Ayetler</w:t>
                  </w:r>
                </w:p>
              </w:tc>
              <w:tc>
                <w:tcPr>
                  <w:tcW w:w="1292" w:type="dxa"/>
                  <w:hideMark/>
                </w:tcPr>
                <w:p w14:paraId="095F8A13" w14:textId="77777777" w:rsidR="00074ECC" w:rsidRPr="00074ECC" w:rsidRDefault="00074ECC" w:rsidP="00074ECC">
                  <w:pPr>
                    <w:rPr>
                      <w:rFonts w:ascii="Times New Roman" w:hAnsi="Times New Roman" w:cs="Times New Roman"/>
                      <w:b/>
                      <w:bCs/>
                      <w:noProof/>
                      <w:sz w:val="24"/>
                      <w:szCs w:val="24"/>
                    </w:rPr>
                  </w:pPr>
                  <w:r w:rsidRPr="00074ECC">
                    <w:rPr>
                      <w:rFonts w:ascii="Times New Roman" w:hAnsi="Times New Roman" w:cs="Times New Roman"/>
                      <w:b/>
                      <w:bCs/>
                      <w:noProof/>
                      <w:sz w:val="24"/>
                      <w:szCs w:val="24"/>
                    </w:rPr>
                    <w:t>Konuları</w:t>
                  </w:r>
                </w:p>
              </w:tc>
            </w:tr>
            <w:tr w:rsidR="00074ECC" w:rsidRPr="00074ECC" w14:paraId="003CE9E0" w14:textId="77777777" w:rsidTr="00074ECC">
              <w:trPr>
                <w:trHeight w:val="489"/>
              </w:trPr>
              <w:tc>
                <w:tcPr>
                  <w:tcW w:w="8924" w:type="dxa"/>
                  <w:hideMark/>
                </w:tcPr>
                <w:p w14:paraId="195791F3"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“Ben cinleri ve insanları, ancak bana kulluk etsinler diye yarattım.” (Zariyat 51/56.)</w:t>
                  </w:r>
                </w:p>
              </w:tc>
              <w:tc>
                <w:tcPr>
                  <w:tcW w:w="1292" w:type="dxa"/>
                  <w:hideMark/>
                </w:tcPr>
                <w:p w14:paraId="4F86C4E8" w14:textId="0EA76AE7" w:rsidR="00074ECC" w:rsidRPr="00074ECC" w:rsidRDefault="00074ECC" w:rsidP="00074ECC">
                  <w:pPr>
                    <w:rPr>
                      <w:rFonts w:ascii="Times New Roman" w:hAnsi="Times New Roman" w:cs="Times New Roman"/>
                      <w:noProof/>
                      <w:sz w:val="24"/>
                      <w:szCs w:val="24"/>
                    </w:rPr>
                  </w:pPr>
                </w:p>
              </w:tc>
            </w:tr>
            <w:tr w:rsidR="00074ECC" w:rsidRPr="00074ECC" w14:paraId="1491ECDF" w14:textId="77777777" w:rsidTr="00074ECC">
              <w:trPr>
                <w:trHeight w:val="499"/>
              </w:trPr>
              <w:tc>
                <w:tcPr>
                  <w:tcW w:w="8924" w:type="dxa"/>
                  <w:hideMark/>
                </w:tcPr>
                <w:p w14:paraId="3BE4F7F0"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“Ey iman edenler! Allah’a karşı gelmekten sakının ve doğru söz söyleyin.” (Ahzab 33/70.)</w:t>
                  </w:r>
                </w:p>
              </w:tc>
              <w:tc>
                <w:tcPr>
                  <w:tcW w:w="1292" w:type="dxa"/>
                  <w:hideMark/>
                </w:tcPr>
                <w:p w14:paraId="5A08898E" w14:textId="47BCDCE9" w:rsidR="00074ECC" w:rsidRPr="00074ECC" w:rsidRDefault="00074ECC" w:rsidP="00074ECC">
                  <w:pPr>
                    <w:rPr>
                      <w:rFonts w:ascii="Times New Roman" w:hAnsi="Times New Roman" w:cs="Times New Roman"/>
                      <w:noProof/>
                      <w:sz w:val="24"/>
                      <w:szCs w:val="24"/>
                    </w:rPr>
                  </w:pPr>
                </w:p>
              </w:tc>
            </w:tr>
            <w:tr w:rsidR="00074ECC" w:rsidRPr="00074ECC" w14:paraId="5C85D52A" w14:textId="77777777" w:rsidTr="00074ECC">
              <w:trPr>
                <w:trHeight w:val="489"/>
              </w:trPr>
              <w:tc>
                <w:tcPr>
                  <w:tcW w:w="8924" w:type="dxa"/>
                  <w:hideMark/>
                </w:tcPr>
                <w:p w14:paraId="3D38EA26"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“İnsana da, anne babasına iyi davranmasını emrettik..” (Lokman 31/14.)</w:t>
                  </w:r>
                </w:p>
              </w:tc>
              <w:tc>
                <w:tcPr>
                  <w:tcW w:w="1292" w:type="dxa"/>
                  <w:hideMark/>
                </w:tcPr>
                <w:p w14:paraId="4B7B840D" w14:textId="3373AAF1" w:rsidR="00074ECC" w:rsidRPr="00074ECC" w:rsidRDefault="00074ECC" w:rsidP="00074ECC">
                  <w:pPr>
                    <w:rPr>
                      <w:rFonts w:ascii="Times New Roman" w:hAnsi="Times New Roman" w:cs="Times New Roman"/>
                      <w:noProof/>
                      <w:sz w:val="24"/>
                      <w:szCs w:val="24"/>
                    </w:rPr>
                  </w:pPr>
                </w:p>
              </w:tc>
            </w:tr>
            <w:tr w:rsidR="00074ECC" w:rsidRPr="00074ECC" w14:paraId="24E4A62D" w14:textId="77777777" w:rsidTr="00074ECC">
              <w:trPr>
                <w:trHeight w:val="744"/>
              </w:trPr>
              <w:tc>
                <w:tcPr>
                  <w:tcW w:w="8924" w:type="dxa"/>
                  <w:hideMark/>
                </w:tcPr>
                <w:p w14:paraId="154FA26C"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“Andolsun onların (geçmiş peygamberler ve ümmetlerinin) kıssalarında akıl sahipleri için pek çok ibretler vardır…” (Yusuf 12/111.)</w:t>
                  </w:r>
                </w:p>
              </w:tc>
              <w:tc>
                <w:tcPr>
                  <w:tcW w:w="1292" w:type="dxa"/>
                  <w:hideMark/>
                </w:tcPr>
                <w:p w14:paraId="2B16CDDF" w14:textId="7771A049" w:rsidR="00074ECC" w:rsidRPr="00074ECC" w:rsidRDefault="00074ECC" w:rsidP="00074ECC">
                  <w:pPr>
                    <w:rPr>
                      <w:rFonts w:ascii="Times New Roman" w:hAnsi="Times New Roman" w:cs="Times New Roman"/>
                      <w:noProof/>
                      <w:sz w:val="24"/>
                      <w:szCs w:val="24"/>
                    </w:rPr>
                  </w:pPr>
                </w:p>
              </w:tc>
            </w:tr>
            <w:tr w:rsidR="00074ECC" w:rsidRPr="00074ECC" w14:paraId="637240DB" w14:textId="77777777" w:rsidTr="00074ECC">
              <w:trPr>
                <w:trHeight w:val="744"/>
              </w:trPr>
              <w:tc>
                <w:tcPr>
                  <w:tcW w:w="8924" w:type="dxa"/>
                  <w:hideMark/>
                </w:tcPr>
                <w:p w14:paraId="72C7CEBB"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“Muhakkak ki Allah iman edip salih ameller işleyenleri içinden ırmaklar akan cennetlere koyacaktır...” (Hac 22/14.)</w:t>
                  </w:r>
                </w:p>
              </w:tc>
              <w:tc>
                <w:tcPr>
                  <w:tcW w:w="1292" w:type="dxa"/>
                  <w:hideMark/>
                </w:tcPr>
                <w:p w14:paraId="7652D996" w14:textId="5D1F0E53" w:rsidR="00074ECC" w:rsidRPr="00074ECC" w:rsidRDefault="00074ECC" w:rsidP="00074ECC">
                  <w:pPr>
                    <w:rPr>
                      <w:rFonts w:ascii="Times New Roman" w:hAnsi="Times New Roman" w:cs="Times New Roman"/>
                      <w:noProof/>
                      <w:sz w:val="24"/>
                      <w:szCs w:val="24"/>
                    </w:rPr>
                  </w:pPr>
                </w:p>
              </w:tc>
            </w:tr>
          </w:tbl>
          <w:p w14:paraId="2AF018CB" w14:textId="50FCFD13" w:rsidR="0086356E" w:rsidRDefault="0086356E" w:rsidP="00074ECC">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7B2C512" w14:textId="77777777" w:rsidR="00074ECC" w:rsidRPr="00074ECC" w:rsidRDefault="00074ECC" w:rsidP="00074ECC">
            <w:pPr>
              <w:rPr>
                <w:rFonts w:ascii="Times New Roman" w:hAnsi="Times New Roman" w:cs="Times New Roman"/>
                <w:b/>
                <w:bCs/>
                <w:noProof/>
                <w:sz w:val="24"/>
                <w:szCs w:val="24"/>
              </w:rPr>
            </w:pPr>
            <w:r w:rsidRPr="00074ECC">
              <w:rPr>
                <w:rFonts w:ascii="Times New Roman" w:hAnsi="Times New Roman" w:cs="Times New Roman"/>
                <w:b/>
                <w:bCs/>
                <w:noProof/>
                <w:sz w:val="24"/>
                <w:szCs w:val="24"/>
              </w:rPr>
              <w:t>Aşağıda verilen kevser süresinin anlamını tablo üzerinde yazınız.</w:t>
            </w:r>
          </w:p>
          <w:tbl>
            <w:tblPr>
              <w:tblStyle w:val="TabloKlavuzu"/>
              <w:tblW w:w="10216" w:type="dxa"/>
              <w:tblInd w:w="3" w:type="dxa"/>
              <w:tblLook w:val="04A0" w:firstRow="1" w:lastRow="0" w:firstColumn="1" w:lastColumn="0" w:noHBand="0" w:noVBand="1"/>
            </w:tblPr>
            <w:tblGrid>
              <w:gridCol w:w="3005"/>
              <w:gridCol w:w="7211"/>
            </w:tblGrid>
            <w:tr w:rsidR="00074ECC" w:rsidRPr="00074ECC" w14:paraId="328BE3E0" w14:textId="77777777" w:rsidTr="00074ECC">
              <w:trPr>
                <w:trHeight w:val="306"/>
              </w:trPr>
              <w:tc>
                <w:tcPr>
                  <w:tcW w:w="3005" w:type="dxa"/>
                  <w:hideMark/>
                </w:tcPr>
                <w:p w14:paraId="103EFA8A" w14:textId="77777777" w:rsidR="00074ECC" w:rsidRPr="00074ECC" w:rsidRDefault="00074ECC" w:rsidP="00074ECC">
                  <w:pPr>
                    <w:rPr>
                      <w:rFonts w:ascii="Times New Roman" w:hAnsi="Times New Roman" w:cs="Times New Roman"/>
                      <w:b/>
                      <w:bCs/>
                      <w:noProof/>
                      <w:sz w:val="24"/>
                      <w:szCs w:val="24"/>
                    </w:rPr>
                  </w:pPr>
                  <w:r w:rsidRPr="00074ECC">
                    <w:rPr>
                      <w:rFonts w:ascii="Times New Roman" w:hAnsi="Times New Roman" w:cs="Times New Roman"/>
                      <w:b/>
                      <w:bCs/>
                      <w:noProof/>
                      <w:sz w:val="24"/>
                      <w:szCs w:val="24"/>
                    </w:rPr>
                    <w:t>Okunuşu</w:t>
                  </w:r>
                </w:p>
              </w:tc>
              <w:tc>
                <w:tcPr>
                  <w:tcW w:w="7211" w:type="dxa"/>
                  <w:hideMark/>
                </w:tcPr>
                <w:p w14:paraId="5B1E400C" w14:textId="77777777" w:rsidR="00074ECC" w:rsidRPr="00074ECC" w:rsidRDefault="00074ECC" w:rsidP="00074ECC">
                  <w:pPr>
                    <w:jc w:val="center"/>
                    <w:rPr>
                      <w:rFonts w:ascii="Times New Roman" w:hAnsi="Times New Roman" w:cs="Times New Roman"/>
                      <w:b/>
                      <w:bCs/>
                      <w:noProof/>
                      <w:sz w:val="24"/>
                      <w:szCs w:val="24"/>
                    </w:rPr>
                  </w:pPr>
                  <w:r w:rsidRPr="00074ECC">
                    <w:rPr>
                      <w:rFonts w:ascii="Times New Roman" w:hAnsi="Times New Roman" w:cs="Times New Roman"/>
                      <w:b/>
                      <w:bCs/>
                      <w:noProof/>
                      <w:sz w:val="24"/>
                      <w:szCs w:val="24"/>
                    </w:rPr>
                    <w:t>Anlamı</w:t>
                  </w:r>
                </w:p>
              </w:tc>
            </w:tr>
            <w:tr w:rsidR="00074ECC" w:rsidRPr="00074ECC" w14:paraId="588BDC4F" w14:textId="77777777" w:rsidTr="00074ECC">
              <w:trPr>
                <w:trHeight w:val="306"/>
              </w:trPr>
              <w:tc>
                <w:tcPr>
                  <w:tcW w:w="3005" w:type="dxa"/>
                  <w:hideMark/>
                </w:tcPr>
                <w:p w14:paraId="3BB1E835"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Bismillâhirraḥmânirraḥîm</w:t>
                  </w:r>
                </w:p>
              </w:tc>
              <w:tc>
                <w:tcPr>
                  <w:tcW w:w="7211" w:type="dxa"/>
                  <w:hideMark/>
                </w:tcPr>
                <w:p w14:paraId="33261F4F" w14:textId="77777777" w:rsidR="00074ECC" w:rsidRPr="00074ECC" w:rsidRDefault="00074ECC" w:rsidP="00074ECC">
                  <w:pPr>
                    <w:rPr>
                      <w:rFonts w:ascii="Times New Roman" w:hAnsi="Times New Roman" w:cs="Times New Roman"/>
                      <w:noProof/>
                      <w:sz w:val="24"/>
                      <w:szCs w:val="24"/>
                    </w:rPr>
                  </w:pPr>
                </w:p>
              </w:tc>
            </w:tr>
            <w:tr w:rsidR="00074ECC" w:rsidRPr="00074ECC" w14:paraId="1B81AE71" w14:textId="77777777" w:rsidTr="00074ECC">
              <w:trPr>
                <w:trHeight w:val="319"/>
              </w:trPr>
              <w:tc>
                <w:tcPr>
                  <w:tcW w:w="3005" w:type="dxa"/>
                  <w:hideMark/>
                </w:tcPr>
                <w:p w14:paraId="088FAEE6"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İnnâ e’taynâ kelkevser</w:t>
                  </w:r>
                </w:p>
              </w:tc>
              <w:tc>
                <w:tcPr>
                  <w:tcW w:w="7211" w:type="dxa"/>
                  <w:hideMark/>
                </w:tcPr>
                <w:p w14:paraId="0B356C20" w14:textId="77777777" w:rsidR="00074ECC" w:rsidRPr="00074ECC" w:rsidRDefault="00074ECC" w:rsidP="00074ECC">
                  <w:pPr>
                    <w:rPr>
                      <w:rFonts w:ascii="Times New Roman" w:hAnsi="Times New Roman" w:cs="Times New Roman"/>
                      <w:noProof/>
                      <w:sz w:val="24"/>
                      <w:szCs w:val="24"/>
                    </w:rPr>
                  </w:pPr>
                </w:p>
              </w:tc>
            </w:tr>
            <w:tr w:rsidR="00074ECC" w:rsidRPr="00074ECC" w14:paraId="7AEF40D6" w14:textId="77777777" w:rsidTr="00074ECC">
              <w:trPr>
                <w:trHeight w:val="306"/>
              </w:trPr>
              <w:tc>
                <w:tcPr>
                  <w:tcW w:w="3005" w:type="dxa"/>
                  <w:hideMark/>
                </w:tcPr>
                <w:p w14:paraId="590DDBF9"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Fesalli lirabbike venḥar</w:t>
                  </w:r>
                </w:p>
              </w:tc>
              <w:tc>
                <w:tcPr>
                  <w:tcW w:w="7211" w:type="dxa"/>
                  <w:hideMark/>
                </w:tcPr>
                <w:p w14:paraId="03BCBEC5" w14:textId="77777777" w:rsidR="00074ECC" w:rsidRPr="00074ECC" w:rsidRDefault="00074ECC" w:rsidP="00074ECC">
                  <w:pPr>
                    <w:rPr>
                      <w:rFonts w:ascii="Times New Roman" w:hAnsi="Times New Roman" w:cs="Times New Roman"/>
                      <w:noProof/>
                      <w:sz w:val="24"/>
                      <w:szCs w:val="24"/>
                    </w:rPr>
                  </w:pPr>
                </w:p>
              </w:tc>
            </w:tr>
            <w:tr w:rsidR="00074ECC" w:rsidRPr="00074ECC" w14:paraId="6F58536C" w14:textId="77777777" w:rsidTr="00074ECC">
              <w:trPr>
                <w:trHeight w:val="306"/>
              </w:trPr>
              <w:tc>
                <w:tcPr>
                  <w:tcW w:w="3005" w:type="dxa"/>
                  <w:hideMark/>
                </w:tcPr>
                <w:p w14:paraId="47975790"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İnne şânieke hvel ebter</w:t>
                  </w:r>
                </w:p>
              </w:tc>
              <w:tc>
                <w:tcPr>
                  <w:tcW w:w="7211" w:type="dxa"/>
                  <w:hideMark/>
                </w:tcPr>
                <w:p w14:paraId="1407190A"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br/>
                  </w:r>
                </w:p>
              </w:tc>
            </w:tr>
          </w:tbl>
          <w:p w14:paraId="30CDE680" w14:textId="77777777" w:rsidR="00D947ED" w:rsidRDefault="00D947ED" w:rsidP="00074ECC">
            <w:pPr>
              <w:rPr>
                <w:rFonts w:ascii="Times New Roman" w:hAnsi="Times New Roman" w:cs="Times New Roman"/>
                <w:b/>
                <w:bCs/>
                <w:noProof/>
                <w:sz w:val="24"/>
                <w:szCs w:val="24"/>
              </w:rPr>
            </w:pPr>
          </w:p>
          <w:p w14:paraId="59CF6E8D" w14:textId="77777777" w:rsidR="00074ECC" w:rsidRPr="00924C00" w:rsidRDefault="00074ECC" w:rsidP="00074ECC">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46381E6" w14:textId="77777777" w:rsidR="00074ECC" w:rsidRPr="00074ECC" w:rsidRDefault="00074ECC" w:rsidP="00074ECC">
            <w:pPr>
              <w:rPr>
                <w:rFonts w:ascii="Times New Roman" w:hAnsi="Times New Roman" w:cs="Times New Roman"/>
                <w:b/>
                <w:bCs/>
                <w:noProof/>
                <w:sz w:val="24"/>
                <w:szCs w:val="24"/>
              </w:rPr>
            </w:pPr>
            <w:r w:rsidRPr="00074ECC">
              <w:rPr>
                <w:rFonts w:ascii="Times New Roman" w:hAnsi="Times New Roman" w:cs="Times New Roman"/>
                <w:b/>
                <w:bCs/>
                <w:noProof/>
                <w:sz w:val="24"/>
                <w:szCs w:val="24"/>
              </w:rPr>
              <w:t>“bolluk, bereket, maddi ve manevi çokluk, neslin çoğalması, iyilik ve hayır” gibi anlamlara gelir. Hz. Muhammed’in (sav) cennette müminlerle başında buluşacağı nehir veya havuza da denir. Hz. Muhammed (sav) “O, Rabbimin bana vadettiği, cennette bir nehirdir.” buyurarak açıklamıştır.</w:t>
            </w:r>
          </w:p>
          <w:p w14:paraId="387B2B06" w14:textId="77777777" w:rsidR="00074ECC" w:rsidRPr="00074ECC" w:rsidRDefault="00074ECC" w:rsidP="00074ECC">
            <w:pPr>
              <w:rPr>
                <w:rFonts w:ascii="Times New Roman" w:hAnsi="Times New Roman" w:cs="Times New Roman"/>
                <w:noProof/>
                <w:sz w:val="24"/>
                <w:szCs w:val="24"/>
              </w:rPr>
            </w:pPr>
            <w:r w:rsidRPr="00074ECC">
              <w:rPr>
                <w:rFonts w:ascii="Times New Roman" w:hAnsi="Times New Roman" w:cs="Times New Roman"/>
                <w:noProof/>
                <w:sz w:val="24"/>
                <w:szCs w:val="24"/>
              </w:rPr>
              <w:t>Yukarıda açıklaması verilen kavramı yazınız.</w:t>
            </w:r>
          </w:p>
          <w:p w14:paraId="6997432C" w14:textId="77777777" w:rsidR="00B37B56" w:rsidRDefault="00B37B56" w:rsidP="00B37B56">
            <w:pPr>
              <w:rPr>
                <w:rFonts w:ascii="Times New Roman" w:hAnsi="Times New Roman" w:cs="Times New Roman"/>
                <w:b/>
                <w:bCs/>
                <w:noProof/>
                <w:sz w:val="24"/>
                <w:szCs w:val="24"/>
              </w:rPr>
            </w:pPr>
          </w:p>
          <w:p w14:paraId="6B44B2E0" w14:textId="77777777" w:rsidR="00B37B56" w:rsidRDefault="00B37B56" w:rsidP="00B37B56">
            <w:pPr>
              <w:rPr>
                <w:rFonts w:ascii="Times New Roman" w:hAnsi="Times New Roman" w:cs="Times New Roman"/>
                <w:b/>
                <w:bCs/>
                <w:noProof/>
                <w:sz w:val="24"/>
                <w:szCs w:val="24"/>
              </w:rPr>
            </w:pPr>
          </w:p>
          <w:p w14:paraId="2AE47886" w14:textId="77777777" w:rsidR="0061325C" w:rsidRDefault="0061325C"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7DAF15F9" w14:textId="77777777" w:rsidR="00B37B56" w:rsidRPr="00924C00" w:rsidRDefault="00B37B56"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19F0663A"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4F1BBCCE" w14:textId="77777777" w:rsidR="0061325C" w:rsidRDefault="0061325C" w:rsidP="00EF1D31">
      <w:pPr>
        <w:rPr>
          <w:rFonts w:ascii="Comic Sans MS" w:hAnsi="Comic Sans MS" w:cstheme="minorHAnsi"/>
          <w:b/>
          <w:bCs/>
          <w:iCs/>
        </w:rPr>
      </w:pPr>
    </w:p>
    <w:p w14:paraId="26822040" w14:textId="14AD156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0ACC5607" w14:textId="0DB1640E" w:rsidR="00B37B56" w:rsidRPr="0071318B" w:rsidRDefault="00EF1D31" w:rsidP="0086356E">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61325C">
        <w:rPr>
          <w:noProof/>
        </w:rPr>
        <w:drawing>
          <wp:inline distT="0" distB="0" distL="0" distR="0" wp14:anchorId="10841E8D" wp14:editId="48919E7E">
            <wp:extent cx="4063656" cy="2026920"/>
            <wp:effectExtent l="0" t="0" r="0" b="0"/>
            <wp:docPr id="1719557726" name="Resim 12" descr="çözü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çözü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7648" cy="2028911"/>
                    </a:xfrm>
                    <a:prstGeom prst="rect">
                      <a:avLst/>
                    </a:prstGeom>
                    <a:noFill/>
                    <a:ln>
                      <a:noFill/>
                    </a:ln>
                  </pic:spPr>
                </pic:pic>
              </a:graphicData>
            </a:graphic>
          </wp:inline>
        </w:drawing>
      </w:r>
    </w:p>
    <w:p w14:paraId="71F3329D" w14:textId="63388828" w:rsidR="000A1343" w:rsidRPr="0071318B" w:rsidRDefault="000A1343" w:rsidP="0086356E">
      <w:pPr>
        <w:rPr>
          <w:rFonts w:ascii="Comic Sans MS" w:hAnsi="Comic Sans MS" w:cstheme="minorHAnsi"/>
          <w:b/>
          <w:bCs/>
          <w:iCs/>
        </w:rPr>
      </w:pP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128D968" w14:textId="77777777" w:rsidR="0061325C" w:rsidRPr="0061325C" w:rsidRDefault="00EF1D31" w:rsidP="0061325C">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61325C" w:rsidRPr="0061325C">
        <w:rPr>
          <w:rFonts w:ascii="Comic Sans MS" w:hAnsi="Comic Sans MS" w:cstheme="minorHAnsi"/>
          <w:iCs/>
        </w:rPr>
        <w:t>● İyiye, doğruya ve güzele yönlendirir.</w:t>
      </w:r>
    </w:p>
    <w:p w14:paraId="47295DA5" w14:textId="77777777" w:rsidR="0061325C" w:rsidRPr="0061325C" w:rsidRDefault="0061325C" w:rsidP="0061325C">
      <w:pPr>
        <w:rPr>
          <w:rFonts w:ascii="Comic Sans MS" w:hAnsi="Comic Sans MS" w:cstheme="minorHAnsi"/>
          <w:iCs/>
        </w:rPr>
      </w:pPr>
      <w:r w:rsidRPr="0061325C">
        <w:rPr>
          <w:rFonts w:ascii="Comic Sans MS" w:hAnsi="Comic Sans MS" w:cstheme="minorHAnsi"/>
          <w:iCs/>
        </w:rPr>
        <w:t>● İnsanları düşünmeye ve aklını kullanmaya yöneltir.</w:t>
      </w:r>
    </w:p>
    <w:p w14:paraId="18FA6E51" w14:textId="77777777" w:rsidR="0061325C" w:rsidRPr="0061325C" w:rsidRDefault="0061325C" w:rsidP="0061325C">
      <w:pPr>
        <w:rPr>
          <w:rFonts w:ascii="Comic Sans MS" w:hAnsi="Comic Sans MS" w:cstheme="minorHAnsi"/>
          <w:iCs/>
        </w:rPr>
      </w:pPr>
      <w:r w:rsidRPr="0061325C">
        <w:rPr>
          <w:rFonts w:ascii="Comic Sans MS" w:hAnsi="Comic Sans MS" w:cstheme="minorHAnsi"/>
          <w:iCs/>
        </w:rPr>
        <w:t>● Açıklayıcıdır.</w:t>
      </w:r>
    </w:p>
    <w:p w14:paraId="5A66D811" w14:textId="77777777" w:rsidR="0061325C" w:rsidRPr="0061325C" w:rsidRDefault="0061325C" w:rsidP="0061325C">
      <w:pPr>
        <w:rPr>
          <w:rFonts w:ascii="Comic Sans MS" w:hAnsi="Comic Sans MS" w:cstheme="minorHAnsi"/>
          <w:iCs/>
        </w:rPr>
      </w:pPr>
      <w:r w:rsidRPr="0061325C">
        <w:rPr>
          <w:rFonts w:ascii="Comic Sans MS" w:hAnsi="Comic Sans MS" w:cstheme="minorHAnsi"/>
          <w:iCs/>
        </w:rPr>
        <w:t>● Kötülüklerden sakındırır.</w:t>
      </w:r>
    </w:p>
    <w:p w14:paraId="367BD852" w14:textId="77777777" w:rsidR="0061325C" w:rsidRPr="0061325C" w:rsidRDefault="0061325C" w:rsidP="0061325C">
      <w:pPr>
        <w:rPr>
          <w:rFonts w:ascii="Comic Sans MS" w:hAnsi="Comic Sans MS" w:cstheme="minorHAnsi"/>
          <w:iCs/>
        </w:rPr>
      </w:pPr>
      <w:r w:rsidRPr="0061325C">
        <w:rPr>
          <w:rFonts w:ascii="Comic Sans MS" w:hAnsi="Comic Sans MS" w:cstheme="minorHAnsi"/>
          <w:iCs/>
        </w:rPr>
        <w:t>● İnsanlara yol gösterir.</w:t>
      </w:r>
    </w:p>
    <w:p w14:paraId="71FC6729" w14:textId="48269AF4" w:rsidR="00EF1D31" w:rsidRPr="00EF1D31" w:rsidRDefault="00000000" w:rsidP="0061325C">
      <w:pPr>
        <w:rPr>
          <w:rFonts w:ascii="Comic Sans MS" w:hAnsi="Comic Sans MS" w:cstheme="minorHAnsi"/>
          <w:b/>
          <w:bCs/>
          <w:iCs/>
        </w:rPr>
      </w:pPr>
      <w:r>
        <w:rPr>
          <w:rFonts w:ascii="Comic Sans MS" w:hAnsi="Comic Sans MS" w:cstheme="minorHAnsi"/>
          <w:b/>
          <w:bCs/>
          <w:iCs/>
        </w:rPr>
        <w:pict w14:anchorId="5812770C">
          <v:rect id="_x0000_i1054"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4D02BB74" w14:textId="77777777" w:rsidR="0061325C" w:rsidRPr="0061325C" w:rsidRDefault="0061325C" w:rsidP="0061325C">
      <w:pPr>
        <w:rPr>
          <w:rFonts w:ascii="Comic Sans MS" w:hAnsi="Comic Sans MS" w:cstheme="minorHAnsi"/>
          <w:iCs/>
        </w:rPr>
      </w:pPr>
      <w:r w:rsidRPr="0061325C">
        <w:rPr>
          <w:rFonts w:ascii="Segoe UI Symbol" w:hAnsi="Segoe UI Symbol" w:cs="Segoe UI Symbol"/>
          <w:iCs/>
        </w:rPr>
        <w:t>☆</w:t>
      </w:r>
      <w:r w:rsidRPr="0061325C">
        <w:rPr>
          <w:rFonts w:ascii="Comic Sans MS" w:hAnsi="Comic Sans MS" w:cs="Comic Sans MS"/>
          <w:iCs/>
        </w:rPr>
        <w:t> </w:t>
      </w:r>
      <w:r w:rsidRPr="0061325C">
        <w:rPr>
          <w:rFonts w:ascii="Comic Sans MS" w:hAnsi="Comic Sans MS" w:cstheme="minorHAnsi"/>
          <w:iCs/>
        </w:rPr>
        <w:t>Kur’an-ı Kerim’in öğütlerine uyan insanlar söz ve davranışlarında güvenilir olmaya çabalar.</w:t>
      </w:r>
    </w:p>
    <w:p w14:paraId="7CDE3910" w14:textId="77777777" w:rsidR="0061325C" w:rsidRPr="0061325C" w:rsidRDefault="0061325C" w:rsidP="0061325C">
      <w:pPr>
        <w:rPr>
          <w:rFonts w:ascii="Comic Sans MS" w:hAnsi="Comic Sans MS" w:cstheme="minorHAnsi"/>
          <w:iCs/>
        </w:rPr>
      </w:pPr>
      <w:r w:rsidRPr="0061325C">
        <w:rPr>
          <w:rFonts w:ascii="Segoe UI Symbol" w:hAnsi="Segoe UI Symbol" w:cs="Segoe UI Symbol"/>
          <w:iCs/>
        </w:rPr>
        <w:t>☆</w:t>
      </w:r>
      <w:r w:rsidRPr="0061325C">
        <w:rPr>
          <w:rFonts w:ascii="Comic Sans MS" w:hAnsi="Comic Sans MS" w:cs="Comic Sans MS"/>
          <w:iCs/>
        </w:rPr>
        <w:t> </w:t>
      </w:r>
      <w:r w:rsidRPr="0061325C">
        <w:rPr>
          <w:rFonts w:ascii="Comic Sans MS" w:hAnsi="Comic Sans MS" w:cstheme="minorHAnsi"/>
          <w:iCs/>
        </w:rPr>
        <w:t>Kur’an-ı Kerim’in öğütlerine uyan insanlar tüm varlıklara karşı ölçülü davranır, hakkaniyeti gözetir.</w:t>
      </w:r>
    </w:p>
    <w:p w14:paraId="7440188A" w14:textId="77777777" w:rsidR="0061325C" w:rsidRPr="0061325C" w:rsidRDefault="0061325C" w:rsidP="0061325C">
      <w:pPr>
        <w:rPr>
          <w:rFonts w:ascii="Comic Sans MS" w:hAnsi="Comic Sans MS" w:cstheme="minorHAnsi"/>
          <w:iCs/>
        </w:rPr>
      </w:pPr>
      <w:r w:rsidRPr="0061325C">
        <w:rPr>
          <w:rFonts w:ascii="Segoe UI Symbol" w:hAnsi="Segoe UI Symbol" w:cs="Segoe UI Symbol"/>
          <w:iCs/>
        </w:rPr>
        <w:t>☆</w:t>
      </w:r>
      <w:r w:rsidRPr="0061325C">
        <w:rPr>
          <w:rFonts w:ascii="Comic Sans MS" w:hAnsi="Comic Sans MS" w:cs="Comic Sans MS"/>
          <w:iCs/>
        </w:rPr>
        <w:t> </w:t>
      </w:r>
      <w:r w:rsidRPr="0061325C">
        <w:rPr>
          <w:rFonts w:ascii="Comic Sans MS" w:hAnsi="Comic Sans MS" w:cstheme="minorHAnsi"/>
          <w:iCs/>
        </w:rPr>
        <w:t>Kur’an-ı Kerim’in öğütlerine uyan insanlar kendisine ve çevresine karşı sevgiyle ve duyarlı davranır.</w:t>
      </w:r>
    </w:p>
    <w:p w14:paraId="59FA5E8B" w14:textId="77777777" w:rsidR="0061325C" w:rsidRPr="0061325C" w:rsidRDefault="0061325C" w:rsidP="0061325C">
      <w:pPr>
        <w:rPr>
          <w:rFonts w:ascii="Comic Sans MS" w:hAnsi="Comic Sans MS" w:cstheme="minorHAnsi"/>
          <w:iCs/>
        </w:rPr>
      </w:pPr>
      <w:r w:rsidRPr="0061325C">
        <w:rPr>
          <w:rFonts w:ascii="Segoe UI Symbol" w:hAnsi="Segoe UI Symbol" w:cs="Segoe UI Symbol"/>
          <w:iCs/>
        </w:rPr>
        <w:t>☆</w:t>
      </w:r>
      <w:r w:rsidRPr="0061325C">
        <w:rPr>
          <w:rFonts w:ascii="Comic Sans MS" w:hAnsi="Comic Sans MS" w:cs="Comic Sans MS"/>
          <w:iCs/>
        </w:rPr>
        <w:t> </w:t>
      </w:r>
      <w:r w:rsidRPr="0061325C">
        <w:rPr>
          <w:rFonts w:ascii="Comic Sans MS" w:hAnsi="Comic Sans MS" w:cstheme="minorHAnsi"/>
          <w:iCs/>
        </w:rPr>
        <w:t>Kur’an-ı Kerim’in öğütlerine uyan insanlar görevlerini tam ve zamanında yerine getirmeye özen gösterir.</w:t>
      </w:r>
    </w:p>
    <w:p w14:paraId="1D85A623" w14:textId="05270AA5" w:rsidR="00263BB5" w:rsidRPr="00263BB5" w:rsidRDefault="00EF1D31" w:rsidP="0086356E">
      <w:pPr>
        <w:rPr>
          <w:rFonts w:ascii="Comic Sans MS" w:hAnsi="Comic Sans MS" w:cstheme="minorHAnsi"/>
          <w:b/>
          <w:bCs/>
        </w:rPr>
      </w:pPr>
      <w:r w:rsidRPr="00EF1D31">
        <w:rPr>
          <w:rFonts w:ascii="Comic Sans MS" w:hAnsi="Comic Sans MS" w:cstheme="minorHAnsi"/>
          <w:b/>
          <w:bCs/>
          <w:iCs/>
        </w:rPr>
        <w:br/>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5DEFE2D1" w14:textId="77777777" w:rsidR="00B37B56" w:rsidRPr="00B37B56" w:rsidRDefault="00EF1D31" w:rsidP="00B37B56">
      <w:r w:rsidRPr="00EF1D31">
        <w:rPr>
          <w:rFonts w:ascii="Comic Sans MS" w:hAnsi="Comic Sans MS" w:cstheme="minorHAnsi"/>
          <w:b/>
          <w:bCs/>
          <w:iCs/>
        </w:rPr>
        <w:t>S4</w:t>
      </w:r>
      <w:r w:rsidRPr="00EF1D31">
        <w:rPr>
          <w:rFonts w:ascii="Comic Sans MS" w:hAnsi="Comic Sans MS" w:cstheme="minorHAnsi"/>
          <w:b/>
          <w:bCs/>
          <w:iCs/>
        </w:rPr>
        <w:br/>
      </w:r>
      <w:r w:rsidR="00B37B56" w:rsidRPr="00B37B56">
        <w:rPr>
          <w:b/>
          <w:bCs/>
        </w:rPr>
        <w:t>Kur’an-ı Kerim’in Ana Konuları</w:t>
      </w:r>
    </w:p>
    <w:p w14:paraId="56DD5520" w14:textId="77777777" w:rsidR="00B37B56" w:rsidRPr="00B37B56" w:rsidRDefault="00B37B56" w:rsidP="00B37B56">
      <w:pPr>
        <w:numPr>
          <w:ilvl w:val="0"/>
          <w:numId w:val="41"/>
        </w:numPr>
      </w:pPr>
      <w:r w:rsidRPr="00B37B56">
        <w:t>İnanç</w:t>
      </w:r>
    </w:p>
    <w:p w14:paraId="0417875E" w14:textId="77777777" w:rsidR="00B37B56" w:rsidRPr="00B37B56" w:rsidRDefault="00B37B56" w:rsidP="00B37B56">
      <w:pPr>
        <w:numPr>
          <w:ilvl w:val="0"/>
          <w:numId w:val="41"/>
        </w:numPr>
      </w:pPr>
      <w:r w:rsidRPr="00B37B56">
        <w:t>İbadet</w:t>
      </w:r>
    </w:p>
    <w:p w14:paraId="15B0D35A" w14:textId="77777777" w:rsidR="00B37B56" w:rsidRPr="00B37B56" w:rsidRDefault="00B37B56" w:rsidP="00B37B56">
      <w:pPr>
        <w:numPr>
          <w:ilvl w:val="0"/>
          <w:numId w:val="41"/>
        </w:numPr>
      </w:pPr>
      <w:r w:rsidRPr="00B37B56">
        <w:t>Ahlak</w:t>
      </w:r>
    </w:p>
    <w:p w14:paraId="3BA8F1FF" w14:textId="77777777" w:rsidR="00B37B56" w:rsidRPr="00B37B56" w:rsidRDefault="00B37B56" w:rsidP="00B37B56">
      <w:pPr>
        <w:numPr>
          <w:ilvl w:val="0"/>
          <w:numId w:val="41"/>
        </w:numPr>
      </w:pPr>
      <w:r w:rsidRPr="00B37B56">
        <w:lastRenderedPageBreak/>
        <w:t>Sosyal Hayat</w:t>
      </w:r>
    </w:p>
    <w:p w14:paraId="5B58965B" w14:textId="77777777" w:rsidR="00B37B56" w:rsidRPr="00B37B56" w:rsidRDefault="00B37B56" w:rsidP="00B37B56">
      <w:pPr>
        <w:numPr>
          <w:ilvl w:val="0"/>
          <w:numId w:val="41"/>
        </w:numPr>
      </w:pPr>
      <w:r w:rsidRPr="00B37B56">
        <w:t>Kıssa</w:t>
      </w:r>
    </w:p>
    <w:p w14:paraId="6C9DCE6B" w14:textId="334E8B62"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1C396340" w14:textId="781DF902" w:rsidR="0061325C" w:rsidRPr="0061325C" w:rsidRDefault="00EF1D31" w:rsidP="0061325C">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p>
    <w:tbl>
      <w:tblPr>
        <w:tblStyle w:val="TabloKlavuzu"/>
        <w:tblW w:w="10202" w:type="dxa"/>
        <w:tblInd w:w="0" w:type="dxa"/>
        <w:tblLook w:val="04A0" w:firstRow="1" w:lastRow="0" w:firstColumn="1" w:lastColumn="0" w:noHBand="0" w:noVBand="1"/>
      </w:tblPr>
      <w:tblGrid>
        <w:gridCol w:w="8840"/>
        <w:gridCol w:w="1362"/>
      </w:tblGrid>
      <w:tr w:rsidR="0061325C" w:rsidRPr="0061325C" w14:paraId="56301A81" w14:textId="77777777" w:rsidTr="0061325C">
        <w:trPr>
          <w:trHeight w:val="358"/>
        </w:trPr>
        <w:tc>
          <w:tcPr>
            <w:tcW w:w="0" w:type="auto"/>
            <w:hideMark/>
          </w:tcPr>
          <w:p w14:paraId="60A13E94" w14:textId="77777777" w:rsidR="0061325C" w:rsidRPr="0061325C" w:rsidRDefault="0061325C" w:rsidP="0061325C">
            <w:pPr>
              <w:spacing w:after="160"/>
              <w:rPr>
                <w:rFonts w:ascii="Comic Sans MS" w:hAnsi="Comic Sans MS" w:cstheme="minorHAnsi"/>
                <w:b/>
                <w:bCs/>
                <w:iCs/>
              </w:rPr>
            </w:pPr>
            <w:r w:rsidRPr="0061325C">
              <w:rPr>
                <w:rFonts w:ascii="Comic Sans MS" w:hAnsi="Comic Sans MS" w:cstheme="minorHAnsi"/>
                <w:b/>
                <w:bCs/>
                <w:iCs/>
              </w:rPr>
              <w:t>Ayetler</w:t>
            </w:r>
          </w:p>
        </w:tc>
        <w:tc>
          <w:tcPr>
            <w:tcW w:w="0" w:type="auto"/>
            <w:hideMark/>
          </w:tcPr>
          <w:p w14:paraId="24EA93AD" w14:textId="77777777" w:rsidR="0061325C" w:rsidRPr="0061325C" w:rsidRDefault="0061325C" w:rsidP="0061325C">
            <w:pPr>
              <w:spacing w:after="160"/>
              <w:rPr>
                <w:rFonts w:ascii="Comic Sans MS" w:hAnsi="Comic Sans MS" w:cstheme="minorHAnsi"/>
                <w:b/>
                <w:bCs/>
                <w:iCs/>
              </w:rPr>
            </w:pPr>
            <w:r w:rsidRPr="0061325C">
              <w:rPr>
                <w:rFonts w:ascii="Comic Sans MS" w:hAnsi="Comic Sans MS" w:cstheme="minorHAnsi"/>
                <w:b/>
                <w:bCs/>
                <w:iCs/>
              </w:rPr>
              <w:t>Konuları</w:t>
            </w:r>
          </w:p>
        </w:tc>
      </w:tr>
      <w:tr w:rsidR="0061325C" w:rsidRPr="0061325C" w14:paraId="448F6C21" w14:textId="77777777" w:rsidTr="0061325C">
        <w:trPr>
          <w:trHeight w:val="601"/>
        </w:trPr>
        <w:tc>
          <w:tcPr>
            <w:tcW w:w="0" w:type="auto"/>
            <w:hideMark/>
          </w:tcPr>
          <w:p w14:paraId="0E75ABB8"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“Ben cinleri ve insanları, ancak bana kulluk etsinler diye yarattım.” (Zariyat 51/56.)</w:t>
            </w:r>
          </w:p>
        </w:tc>
        <w:tc>
          <w:tcPr>
            <w:tcW w:w="0" w:type="auto"/>
            <w:hideMark/>
          </w:tcPr>
          <w:p w14:paraId="5349780D"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İnanç</w:t>
            </w:r>
          </w:p>
        </w:tc>
      </w:tr>
      <w:tr w:rsidR="0061325C" w:rsidRPr="0061325C" w14:paraId="235656E5" w14:textId="77777777" w:rsidTr="0061325C">
        <w:trPr>
          <w:trHeight w:val="610"/>
        </w:trPr>
        <w:tc>
          <w:tcPr>
            <w:tcW w:w="0" w:type="auto"/>
            <w:hideMark/>
          </w:tcPr>
          <w:p w14:paraId="4D340CEC"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“Ey iman edenler! Allah’a karşı gelmekten sakının ve doğru söz söyleyin.” (Ahzab 33/70.)</w:t>
            </w:r>
          </w:p>
        </w:tc>
        <w:tc>
          <w:tcPr>
            <w:tcW w:w="0" w:type="auto"/>
            <w:hideMark/>
          </w:tcPr>
          <w:p w14:paraId="60E098E4"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Ahlak</w:t>
            </w:r>
          </w:p>
        </w:tc>
      </w:tr>
      <w:tr w:rsidR="0061325C" w:rsidRPr="0061325C" w14:paraId="6D88A9E8" w14:textId="77777777" w:rsidTr="0061325C">
        <w:trPr>
          <w:trHeight w:val="444"/>
        </w:trPr>
        <w:tc>
          <w:tcPr>
            <w:tcW w:w="0" w:type="auto"/>
            <w:hideMark/>
          </w:tcPr>
          <w:p w14:paraId="42505087"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 xml:space="preserve">“İnsana </w:t>
            </w:r>
            <w:proofErr w:type="gramStart"/>
            <w:r w:rsidRPr="0061325C">
              <w:rPr>
                <w:rFonts w:ascii="Comic Sans MS" w:hAnsi="Comic Sans MS" w:cstheme="minorHAnsi"/>
                <w:iCs/>
              </w:rPr>
              <w:t>da,</w:t>
            </w:r>
            <w:proofErr w:type="gramEnd"/>
            <w:r w:rsidRPr="0061325C">
              <w:rPr>
                <w:rFonts w:ascii="Comic Sans MS" w:hAnsi="Comic Sans MS" w:cstheme="minorHAnsi"/>
                <w:iCs/>
              </w:rPr>
              <w:t xml:space="preserve"> anne babasına iyi davranmasını emrettik..” (Lokman 31/14.)</w:t>
            </w:r>
          </w:p>
        </w:tc>
        <w:tc>
          <w:tcPr>
            <w:tcW w:w="0" w:type="auto"/>
            <w:hideMark/>
          </w:tcPr>
          <w:p w14:paraId="1E2E33DF"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Sosyal Hayat</w:t>
            </w:r>
          </w:p>
        </w:tc>
      </w:tr>
      <w:tr w:rsidR="0061325C" w:rsidRPr="0061325C" w14:paraId="3FC27AE0" w14:textId="77777777" w:rsidTr="0061325C">
        <w:trPr>
          <w:trHeight w:val="843"/>
        </w:trPr>
        <w:tc>
          <w:tcPr>
            <w:tcW w:w="0" w:type="auto"/>
            <w:hideMark/>
          </w:tcPr>
          <w:p w14:paraId="2EEB1674"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“Andolsun onların (geçmiş peygamberler ve ümmetlerinin) kıssalarında akıl sahipleri için pek çok ibretler vardır…” (Yusuf 12/111.)</w:t>
            </w:r>
          </w:p>
        </w:tc>
        <w:tc>
          <w:tcPr>
            <w:tcW w:w="0" w:type="auto"/>
            <w:hideMark/>
          </w:tcPr>
          <w:p w14:paraId="0BC92CA5"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Kıssa</w:t>
            </w:r>
          </w:p>
        </w:tc>
      </w:tr>
      <w:tr w:rsidR="0061325C" w:rsidRPr="0061325C" w14:paraId="5EFAE1EF" w14:textId="77777777" w:rsidTr="0061325C">
        <w:trPr>
          <w:trHeight w:val="843"/>
        </w:trPr>
        <w:tc>
          <w:tcPr>
            <w:tcW w:w="0" w:type="auto"/>
            <w:hideMark/>
          </w:tcPr>
          <w:p w14:paraId="22F0C169"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“Muhakkak ki Allah iman edip salih ameller işleyenleri içinden ırmaklar akan cennetlere koyacaktır...” (Hac 22/14.)</w:t>
            </w:r>
          </w:p>
        </w:tc>
        <w:tc>
          <w:tcPr>
            <w:tcW w:w="0" w:type="auto"/>
            <w:hideMark/>
          </w:tcPr>
          <w:p w14:paraId="0938B16A"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İnanç</w:t>
            </w:r>
          </w:p>
        </w:tc>
      </w:tr>
    </w:tbl>
    <w:p w14:paraId="4BA48671" w14:textId="77777777" w:rsidR="0061325C" w:rsidRPr="00EF1D31" w:rsidRDefault="0061325C" w:rsidP="0061325C">
      <w:pPr>
        <w:rPr>
          <w:rFonts w:ascii="Comic Sans MS" w:hAnsi="Comic Sans MS" w:cstheme="minorHAnsi"/>
          <w:b/>
          <w:bCs/>
          <w:iCs/>
        </w:rPr>
      </w:pP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tbl>
      <w:tblPr>
        <w:tblStyle w:val="TabloKlavuzu"/>
        <w:tblW w:w="10445" w:type="dxa"/>
        <w:tblInd w:w="3" w:type="dxa"/>
        <w:tblLook w:val="04A0" w:firstRow="1" w:lastRow="0" w:firstColumn="1" w:lastColumn="0" w:noHBand="0" w:noVBand="1"/>
      </w:tblPr>
      <w:tblGrid>
        <w:gridCol w:w="3398"/>
        <w:gridCol w:w="7047"/>
      </w:tblGrid>
      <w:tr w:rsidR="0061325C" w:rsidRPr="0061325C" w14:paraId="06342C0F" w14:textId="77777777" w:rsidTr="0061325C">
        <w:trPr>
          <w:trHeight w:val="458"/>
        </w:trPr>
        <w:tc>
          <w:tcPr>
            <w:tcW w:w="0" w:type="auto"/>
            <w:hideMark/>
          </w:tcPr>
          <w:p w14:paraId="6046945C" w14:textId="77777777" w:rsidR="0061325C" w:rsidRPr="0061325C" w:rsidRDefault="0061325C" w:rsidP="0061325C">
            <w:pPr>
              <w:spacing w:after="160"/>
              <w:rPr>
                <w:rFonts w:ascii="Comic Sans MS" w:hAnsi="Comic Sans MS" w:cstheme="minorHAnsi"/>
                <w:b/>
                <w:bCs/>
                <w:iCs/>
              </w:rPr>
            </w:pPr>
            <w:r w:rsidRPr="0061325C">
              <w:rPr>
                <w:rFonts w:ascii="Comic Sans MS" w:hAnsi="Comic Sans MS" w:cstheme="minorHAnsi"/>
                <w:b/>
                <w:bCs/>
                <w:iCs/>
              </w:rPr>
              <w:t>Okunuşu</w:t>
            </w:r>
          </w:p>
        </w:tc>
        <w:tc>
          <w:tcPr>
            <w:tcW w:w="0" w:type="auto"/>
            <w:hideMark/>
          </w:tcPr>
          <w:p w14:paraId="0EB66458" w14:textId="77777777" w:rsidR="0061325C" w:rsidRPr="0061325C" w:rsidRDefault="0061325C" w:rsidP="0061325C">
            <w:pPr>
              <w:spacing w:after="160"/>
              <w:rPr>
                <w:rFonts w:ascii="Comic Sans MS" w:hAnsi="Comic Sans MS" w:cstheme="minorHAnsi"/>
                <w:b/>
                <w:bCs/>
                <w:iCs/>
              </w:rPr>
            </w:pPr>
            <w:r w:rsidRPr="0061325C">
              <w:rPr>
                <w:rFonts w:ascii="Comic Sans MS" w:hAnsi="Comic Sans MS" w:cstheme="minorHAnsi"/>
                <w:b/>
                <w:bCs/>
                <w:iCs/>
              </w:rPr>
              <w:t>Anlamı</w:t>
            </w:r>
          </w:p>
        </w:tc>
      </w:tr>
      <w:tr w:rsidR="0061325C" w:rsidRPr="0061325C" w14:paraId="5629C201" w14:textId="77777777" w:rsidTr="0061325C">
        <w:trPr>
          <w:trHeight w:val="458"/>
        </w:trPr>
        <w:tc>
          <w:tcPr>
            <w:tcW w:w="0" w:type="auto"/>
            <w:hideMark/>
          </w:tcPr>
          <w:p w14:paraId="1A8AF5BF"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Bismillâhirra</w:t>
            </w:r>
            <w:r w:rsidRPr="0061325C">
              <w:rPr>
                <w:rFonts w:ascii="Cambria" w:hAnsi="Cambria" w:cs="Cambria"/>
                <w:iCs/>
              </w:rPr>
              <w:t>ḥ</w:t>
            </w:r>
            <w:r w:rsidRPr="0061325C">
              <w:rPr>
                <w:rFonts w:ascii="Comic Sans MS" w:hAnsi="Comic Sans MS" w:cstheme="minorHAnsi"/>
                <w:iCs/>
              </w:rPr>
              <w:t>mânirra</w:t>
            </w:r>
            <w:r w:rsidRPr="0061325C">
              <w:rPr>
                <w:rFonts w:ascii="Cambria" w:hAnsi="Cambria" w:cs="Cambria"/>
                <w:iCs/>
              </w:rPr>
              <w:t>ḥ</w:t>
            </w:r>
            <w:r w:rsidRPr="0061325C">
              <w:rPr>
                <w:rFonts w:ascii="Comic Sans MS" w:hAnsi="Comic Sans MS" w:cstheme="minorHAnsi"/>
                <w:iCs/>
              </w:rPr>
              <w:t>îm</w:t>
            </w:r>
          </w:p>
        </w:tc>
        <w:tc>
          <w:tcPr>
            <w:tcW w:w="0" w:type="auto"/>
            <w:hideMark/>
          </w:tcPr>
          <w:p w14:paraId="60026000"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Rahman ve Rahîm olan Allah’ın adıyla.</w:t>
            </w:r>
          </w:p>
        </w:tc>
      </w:tr>
      <w:tr w:rsidR="0061325C" w:rsidRPr="0061325C" w14:paraId="45E0FAE7" w14:textId="77777777" w:rsidTr="0061325C">
        <w:trPr>
          <w:trHeight w:val="779"/>
        </w:trPr>
        <w:tc>
          <w:tcPr>
            <w:tcW w:w="0" w:type="auto"/>
            <w:hideMark/>
          </w:tcPr>
          <w:p w14:paraId="1B0490AF"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İnnâ e’taynâ kelkevser</w:t>
            </w:r>
          </w:p>
        </w:tc>
        <w:tc>
          <w:tcPr>
            <w:tcW w:w="0" w:type="auto"/>
            <w:hideMark/>
          </w:tcPr>
          <w:p w14:paraId="192F47C4"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Şüphesiz biz sana bitip tkenmez nimetler verdik.</w:t>
            </w:r>
          </w:p>
        </w:tc>
      </w:tr>
      <w:tr w:rsidR="0061325C" w:rsidRPr="0061325C" w14:paraId="456DAF14" w14:textId="77777777" w:rsidTr="0061325C">
        <w:trPr>
          <w:trHeight w:val="767"/>
        </w:trPr>
        <w:tc>
          <w:tcPr>
            <w:tcW w:w="0" w:type="auto"/>
            <w:hideMark/>
          </w:tcPr>
          <w:p w14:paraId="63063B72"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Fesalli lirabbike ven</w:t>
            </w:r>
            <w:r w:rsidRPr="0061325C">
              <w:rPr>
                <w:rFonts w:ascii="Cambria" w:hAnsi="Cambria" w:cs="Cambria"/>
                <w:iCs/>
              </w:rPr>
              <w:t>ḥ</w:t>
            </w:r>
            <w:r w:rsidRPr="0061325C">
              <w:rPr>
                <w:rFonts w:ascii="Comic Sans MS" w:hAnsi="Comic Sans MS" w:cstheme="minorHAnsi"/>
                <w:iCs/>
              </w:rPr>
              <w:t>ar</w:t>
            </w:r>
          </w:p>
        </w:tc>
        <w:tc>
          <w:tcPr>
            <w:tcW w:w="0" w:type="auto"/>
            <w:hideMark/>
          </w:tcPr>
          <w:p w14:paraId="012361DB"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Şimdi sen rabbin için namaz kıl ve kurban kes!</w:t>
            </w:r>
          </w:p>
        </w:tc>
      </w:tr>
      <w:tr w:rsidR="0061325C" w:rsidRPr="0061325C" w14:paraId="09A096B1" w14:textId="77777777" w:rsidTr="0061325C">
        <w:trPr>
          <w:trHeight w:val="767"/>
        </w:trPr>
        <w:tc>
          <w:tcPr>
            <w:tcW w:w="0" w:type="auto"/>
            <w:hideMark/>
          </w:tcPr>
          <w:p w14:paraId="1BE265AA"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İnne şânieke hvel ebter</w:t>
            </w:r>
          </w:p>
        </w:tc>
        <w:tc>
          <w:tcPr>
            <w:tcW w:w="0" w:type="auto"/>
            <w:hideMark/>
          </w:tcPr>
          <w:p w14:paraId="5762F011" w14:textId="77777777" w:rsidR="0061325C" w:rsidRPr="0061325C" w:rsidRDefault="0061325C" w:rsidP="0061325C">
            <w:pPr>
              <w:spacing w:after="160"/>
              <w:rPr>
                <w:rFonts w:ascii="Comic Sans MS" w:hAnsi="Comic Sans MS" w:cstheme="minorHAnsi"/>
                <w:iCs/>
              </w:rPr>
            </w:pPr>
            <w:r w:rsidRPr="0061325C">
              <w:rPr>
                <w:rFonts w:ascii="Comic Sans MS" w:hAnsi="Comic Sans MS" w:cstheme="minorHAnsi"/>
                <w:iCs/>
              </w:rPr>
              <w:t>Asıl soyu gelmeyecek olan, sana karşı nefret duyandır.</w:t>
            </w:r>
          </w:p>
        </w:tc>
      </w:tr>
    </w:tbl>
    <w:p w14:paraId="2DC93F33" w14:textId="172C70F0"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55881B5" w14:textId="2F37531C" w:rsidR="0061325C" w:rsidRPr="00B37B56" w:rsidRDefault="00B37B56" w:rsidP="0061325C">
      <w:pPr>
        <w:rPr>
          <w:rFonts w:ascii="Comic Sans MS" w:hAnsi="Comic Sans MS" w:cstheme="minorHAnsi"/>
          <w:iCs/>
        </w:rPr>
      </w:pPr>
      <w:r w:rsidRPr="00B37B56">
        <w:rPr>
          <w:rFonts w:ascii="Segoe UI Symbol" w:hAnsi="Segoe UI Symbol" w:cs="Segoe UI Symbol"/>
          <w:iCs/>
        </w:rPr>
        <w:t>➠</w:t>
      </w:r>
      <w:r w:rsidRPr="00B37B56">
        <w:rPr>
          <w:rFonts w:ascii="Comic Sans MS" w:hAnsi="Comic Sans MS" w:cstheme="minorHAnsi"/>
          <w:iCs/>
        </w:rPr>
        <w:t xml:space="preserve"> Kevser</w:t>
      </w:r>
    </w:p>
    <w:p w14:paraId="5F74F2B1" w14:textId="787C13C3" w:rsidR="00B37B56" w:rsidRPr="00B37B56" w:rsidRDefault="00B37B56" w:rsidP="00B37B56">
      <w:pPr>
        <w:rPr>
          <w:rFonts w:ascii="Comic Sans MS" w:hAnsi="Comic Sans MS" w:cstheme="minorHAnsi"/>
          <w:iCs/>
        </w:rPr>
      </w:pP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4D0CE" w14:textId="77777777" w:rsidR="002F1417" w:rsidRDefault="002F1417" w:rsidP="00804A3F">
      <w:pPr>
        <w:spacing w:after="0" w:line="240" w:lineRule="auto"/>
      </w:pPr>
      <w:r>
        <w:separator/>
      </w:r>
    </w:p>
  </w:endnote>
  <w:endnote w:type="continuationSeparator" w:id="0">
    <w:p w14:paraId="03138F64" w14:textId="77777777" w:rsidR="002F1417" w:rsidRDefault="002F141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7A64C" w14:textId="77777777" w:rsidR="002F1417" w:rsidRDefault="002F1417" w:rsidP="00804A3F">
      <w:pPr>
        <w:spacing w:after="0" w:line="240" w:lineRule="auto"/>
      </w:pPr>
      <w:r>
        <w:separator/>
      </w:r>
    </w:p>
  </w:footnote>
  <w:footnote w:type="continuationSeparator" w:id="0">
    <w:p w14:paraId="438BFEAC" w14:textId="77777777" w:rsidR="002F1417" w:rsidRDefault="002F141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3"/>
  </w:num>
  <w:num w:numId="3" w16cid:durableId="931087092">
    <w:abstractNumId w:val="26"/>
  </w:num>
  <w:num w:numId="4" w16cid:durableId="1730376091">
    <w:abstractNumId w:val="24"/>
  </w:num>
  <w:num w:numId="5" w16cid:durableId="1214778717">
    <w:abstractNumId w:val="18"/>
  </w:num>
  <w:num w:numId="6" w16cid:durableId="913975450">
    <w:abstractNumId w:val="27"/>
  </w:num>
  <w:num w:numId="7" w16cid:durableId="2147041067">
    <w:abstractNumId w:val="35"/>
  </w:num>
  <w:num w:numId="8" w16cid:durableId="1745445622">
    <w:abstractNumId w:val="20"/>
  </w:num>
  <w:num w:numId="9" w16cid:durableId="1087112472">
    <w:abstractNumId w:val="8"/>
  </w:num>
  <w:num w:numId="10" w16cid:durableId="1809782972">
    <w:abstractNumId w:val="29"/>
  </w:num>
  <w:num w:numId="11" w16cid:durableId="883712457">
    <w:abstractNumId w:val="37"/>
  </w:num>
  <w:num w:numId="12" w16cid:durableId="459615219">
    <w:abstractNumId w:val="10"/>
  </w:num>
  <w:num w:numId="13" w16cid:durableId="706832223">
    <w:abstractNumId w:val="38"/>
  </w:num>
  <w:num w:numId="14" w16cid:durableId="1501115524">
    <w:abstractNumId w:val="11"/>
  </w:num>
  <w:num w:numId="15" w16cid:durableId="1948730572">
    <w:abstractNumId w:val="28"/>
  </w:num>
  <w:num w:numId="16" w16cid:durableId="568274058">
    <w:abstractNumId w:val="16"/>
  </w:num>
  <w:num w:numId="17" w16cid:durableId="1010529932">
    <w:abstractNumId w:val="19"/>
  </w:num>
  <w:num w:numId="18" w16cid:durableId="1624926406">
    <w:abstractNumId w:val="5"/>
  </w:num>
  <w:num w:numId="19" w16cid:durableId="951280546">
    <w:abstractNumId w:val="36"/>
  </w:num>
  <w:num w:numId="20" w16cid:durableId="955015884">
    <w:abstractNumId w:val="30"/>
  </w:num>
  <w:num w:numId="21" w16cid:durableId="1236746338">
    <w:abstractNumId w:val="14"/>
  </w:num>
  <w:num w:numId="22" w16cid:durableId="1957908656">
    <w:abstractNumId w:val="15"/>
  </w:num>
  <w:num w:numId="23" w16cid:durableId="2001691490">
    <w:abstractNumId w:val="34"/>
  </w:num>
  <w:num w:numId="24" w16cid:durableId="1896575001">
    <w:abstractNumId w:val="9"/>
  </w:num>
  <w:num w:numId="25" w16cid:durableId="615409564">
    <w:abstractNumId w:val="3"/>
  </w:num>
  <w:num w:numId="26" w16cid:durableId="1414430348">
    <w:abstractNumId w:val="6"/>
  </w:num>
  <w:num w:numId="27" w16cid:durableId="860511937">
    <w:abstractNumId w:val="23"/>
  </w:num>
  <w:num w:numId="28" w16cid:durableId="233004570">
    <w:abstractNumId w:val="4"/>
  </w:num>
  <w:num w:numId="29" w16cid:durableId="1703550026">
    <w:abstractNumId w:val="31"/>
  </w:num>
  <w:num w:numId="30" w16cid:durableId="696082085">
    <w:abstractNumId w:val="2"/>
  </w:num>
  <w:num w:numId="31" w16cid:durableId="377625666">
    <w:abstractNumId w:val="25"/>
  </w:num>
  <w:num w:numId="32" w16cid:durableId="553010463">
    <w:abstractNumId w:val="1"/>
  </w:num>
  <w:num w:numId="33" w16cid:durableId="1067848775">
    <w:abstractNumId w:val="32"/>
  </w:num>
  <w:num w:numId="34" w16cid:durableId="531768972">
    <w:abstractNumId w:val="17"/>
  </w:num>
  <w:num w:numId="35" w16cid:durableId="1766534852">
    <w:abstractNumId w:val="7"/>
  </w:num>
  <w:num w:numId="36" w16cid:durableId="1916864338">
    <w:abstractNumId w:val="22"/>
  </w:num>
  <w:num w:numId="37" w16cid:durableId="1603298381">
    <w:abstractNumId w:val="39"/>
  </w:num>
  <w:num w:numId="38" w16cid:durableId="1641617108">
    <w:abstractNumId w:val="21"/>
  </w:num>
  <w:num w:numId="39" w16cid:durableId="50542409">
    <w:abstractNumId w:val="0"/>
  </w:num>
  <w:num w:numId="40" w16cid:durableId="1797407963">
    <w:abstractNumId w:val="12"/>
  </w:num>
  <w:num w:numId="41" w16cid:durableId="8957749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4ECC"/>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417"/>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25C"/>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627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6526541">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531319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6794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7744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796800">
      <w:bodyDiv w:val="1"/>
      <w:marLeft w:val="0"/>
      <w:marRight w:val="0"/>
      <w:marTop w:val="0"/>
      <w:marBottom w:val="0"/>
      <w:divBdr>
        <w:top w:val="none" w:sz="0" w:space="0" w:color="auto"/>
        <w:left w:val="none" w:sz="0" w:space="0" w:color="auto"/>
        <w:bottom w:val="none" w:sz="0" w:space="0" w:color="auto"/>
        <w:right w:val="none" w:sz="0" w:space="0" w:color="auto"/>
      </w:divBdr>
      <w:divsChild>
        <w:div w:id="1757631925">
          <w:marLeft w:val="0"/>
          <w:marRight w:val="0"/>
          <w:marTop w:val="0"/>
          <w:marBottom w:val="0"/>
          <w:divBdr>
            <w:top w:val="none" w:sz="0" w:space="0" w:color="auto"/>
            <w:left w:val="none" w:sz="0" w:space="0" w:color="auto"/>
            <w:bottom w:val="none" w:sz="0" w:space="0" w:color="auto"/>
            <w:right w:val="none" w:sz="0" w:space="0" w:color="auto"/>
          </w:divBdr>
        </w:div>
      </w:divsChild>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2494854">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985370">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86745095">
      <w:bodyDiv w:val="1"/>
      <w:marLeft w:val="0"/>
      <w:marRight w:val="0"/>
      <w:marTop w:val="0"/>
      <w:marBottom w:val="0"/>
      <w:divBdr>
        <w:top w:val="none" w:sz="0" w:space="0" w:color="auto"/>
        <w:left w:val="none" w:sz="0" w:space="0" w:color="auto"/>
        <w:bottom w:val="none" w:sz="0" w:space="0" w:color="auto"/>
        <w:right w:val="none" w:sz="0" w:space="0" w:color="auto"/>
      </w:divBdr>
      <w:divsChild>
        <w:div w:id="1712879633">
          <w:marLeft w:val="0"/>
          <w:marRight w:val="0"/>
          <w:marTop w:val="0"/>
          <w:marBottom w:val="0"/>
          <w:divBdr>
            <w:top w:val="none" w:sz="0" w:space="0" w:color="auto"/>
            <w:left w:val="none" w:sz="0" w:space="0" w:color="auto"/>
            <w:bottom w:val="none" w:sz="0" w:space="0" w:color="auto"/>
            <w:right w:val="none" w:sz="0" w:space="0" w:color="auto"/>
          </w:divBdr>
        </w:div>
      </w:divsChild>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005555">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2792947">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759301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441679">
      <w:bodyDiv w:val="1"/>
      <w:marLeft w:val="0"/>
      <w:marRight w:val="0"/>
      <w:marTop w:val="0"/>
      <w:marBottom w:val="0"/>
      <w:divBdr>
        <w:top w:val="none" w:sz="0" w:space="0" w:color="auto"/>
        <w:left w:val="none" w:sz="0" w:space="0" w:color="auto"/>
        <w:bottom w:val="none" w:sz="0" w:space="0" w:color="auto"/>
        <w:right w:val="none" w:sz="0" w:space="0" w:color="auto"/>
      </w:divBdr>
      <w:divsChild>
        <w:div w:id="601954695">
          <w:marLeft w:val="0"/>
          <w:marRight w:val="0"/>
          <w:marTop w:val="0"/>
          <w:marBottom w:val="0"/>
          <w:divBdr>
            <w:top w:val="none" w:sz="0" w:space="0" w:color="auto"/>
            <w:left w:val="none" w:sz="0" w:space="0" w:color="auto"/>
            <w:bottom w:val="none" w:sz="0" w:space="0" w:color="auto"/>
            <w:right w:val="none" w:sz="0" w:space="0" w:color="auto"/>
          </w:divBdr>
        </w:div>
      </w:divsChild>
    </w:div>
    <w:div w:id="1590389797">
      <w:bodyDiv w:val="1"/>
      <w:marLeft w:val="0"/>
      <w:marRight w:val="0"/>
      <w:marTop w:val="0"/>
      <w:marBottom w:val="0"/>
      <w:divBdr>
        <w:top w:val="none" w:sz="0" w:space="0" w:color="auto"/>
        <w:left w:val="none" w:sz="0" w:space="0" w:color="auto"/>
        <w:bottom w:val="none" w:sz="0" w:space="0" w:color="auto"/>
        <w:right w:val="none" w:sz="0" w:space="0" w:color="auto"/>
      </w:divBdr>
      <w:divsChild>
        <w:div w:id="995688954">
          <w:marLeft w:val="0"/>
          <w:marRight w:val="0"/>
          <w:marTop w:val="0"/>
          <w:marBottom w:val="0"/>
          <w:divBdr>
            <w:top w:val="none" w:sz="0" w:space="0" w:color="auto"/>
            <w:left w:val="none" w:sz="0" w:space="0" w:color="auto"/>
            <w:bottom w:val="none" w:sz="0" w:space="0" w:color="auto"/>
            <w:right w:val="none" w:sz="0" w:space="0" w:color="auto"/>
          </w:divBdr>
        </w:div>
      </w:divsChild>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70633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140364">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57404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3699188">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3803861">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578</Words>
  <Characters>3299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2025-02-11T05:32:00Z</dcterms:created>
  <dcterms:modified xsi:type="dcterms:W3CDTF">2025-02-11T05:46:00Z</dcterms:modified>
</cp:coreProperties>
</file>