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048F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B546E2">
        <w:rPr>
          <w:rFonts w:cstheme="minorHAnsi"/>
          <w:sz w:val="20"/>
          <w:szCs w:val="20"/>
        </w:rPr>
        <w:t xml:space="preserve"> </w:t>
      </w:r>
      <w:r w:rsidR="001F14E2">
        <w:rPr>
          <w:rFonts w:cstheme="minorHAnsi"/>
          <w:sz w:val="20"/>
          <w:szCs w:val="20"/>
        </w:rPr>
        <w:t xml:space="preserve">   </w:t>
      </w:r>
      <w:r w:rsidR="00947C44">
        <w:rPr>
          <w:rFonts w:cstheme="minorHAnsi"/>
          <w:sz w:val="20"/>
          <w:szCs w:val="20"/>
        </w:rPr>
        <w:t xml:space="preserve"> </w:t>
      </w:r>
      <w:r w:rsidR="00764597">
        <w:rPr>
          <w:rFonts w:cstheme="minorHAnsi"/>
          <w:sz w:val="20"/>
          <w:szCs w:val="20"/>
        </w:rPr>
        <w:t xml:space="preserve"> </w:t>
      </w:r>
      <w:r w:rsidR="00B546E2">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3"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5"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69959A1" w14:textId="225EF71B" w:rsidR="00FF14A8" w:rsidRDefault="00BD73AA" w:rsidP="00F915DA">
            <w:pPr>
              <w:rPr>
                <w:rFonts w:ascii="Times New Roman" w:hAnsi="Times New Roman" w:cs="Times New Roman"/>
                <w:noProof/>
                <w:sz w:val="24"/>
                <w:szCs w:val="24"/>
              </w:rPr>
            </w:pPr>
            <w:r w:rsidRPr="00BD73AA">
              <w:rPr>
                <w:rFonts w:ascii="Times New Roman" w:hAnsi="Times New Roman" w:cs="Times New Roman"/>
                <w:noProof/>
                <w:sz w:val="24"/>
                <w:szCs w:val="24"/>
              </w:rPr>
              <w:t xml:space="preserve">Her şeyin kendisinden çıktığı ilke Thales’e göre su, Anaksimenes’e göre hava, Demokritos’a göre atomdur. </w:t>
            </w:r>
            <w:r w:rsidRPr="00BD73AA">
              <w:rPr>
                <w:rFonts w:ascii="Times New Roman" w:hAnsi="Times New Roman" w:cs="Times New Roman"/>
                <w:b/>
                <w:bCs/>
                <w:noProof/>
                <w:sz w:val="24"/>
                <w:szCs w:val="24"/>
              </w:rPr>
              <w:t>Bu açıklama MÖ 6. yüzyıl - MS 2. yüzyıl felsefesi problemlerinden hangisi ile ilgilidir? Yazınız.</w:t>
            </w:r>
          </w:p>
          <w:p w14:paraId="5DB6C958" w14:textId="77777777" w:rsidR="00BD73AA" w:rsidRDefault="00BD73AA" w:rsidP="00F915DA">
            <w:pPr>
              <w:rPr>
                <w:rFonts w:ascii="Times New Roman" w:hAnsi="Times New Roman" w:cs="Times New Roman"/>
                <w:noProof/>
                <w:sz w:val="24"/>
                <w:szCs w:val="24"/>
              </w:rPr>
            </w:pPr>
          </w:p>
          <w:p w14:paraId="52CDFF9B" w14:textId="77777777" w:rsidR="00BD73AA" w:rsidRDefault="00BD73AA" w:rsidP="00F915DA">
            <w:pPr>
              <w:rPr>
                <w:rFonts w:ascii="Times New Roman" w:hAnsi="Times New Roman" w:cs="Times New Roman"/>
                <w:noProof/>
                <w:sz w:val="24"/>
                <w:szCs w:val="24"/>
              </w:rPr>
            </w:pPr>
          </w:p>
          <w:p w14:paraId="5CD751A5" w14:textId="77777777" w:rsidR="00764597" w:rsidRDefault="00764597" w:rsidP="00F915DA">
            <w:pPr>
              <w:rPr>
                <w:rFonts w:ascii="Times New Roman" w:hAnsi="Times New Roman" w:cs="Times New Roman"/>
                <w:noProof/>
                <w:sz w:val="24"/>
                <w:szCs w:val="24"/>
              </w:rPr>
            </w:pPr>
          </w:p>
          <w:p w14:paraId="563CAD4D" w14:textId="77777777" w:rsidR="00764597" w:rsidRDefault="00764597" w:rsidP="00F915DA">
            <w:pPr>
              <w:rPr>
                <w:rFonts w:ascii="Times New Roman" w:hAnsi="Times New Roman" w:cs="Times New Roman"/>
                <w:noProof/>
                <w:sz w:val="24"/>
                <w:szCs w:val="24"/>
              </w:rPr>
            </w:pPr>
          </w:p>
          <w:p w14:paraId="4D3B307B" w14:textId="7DA8AF28" w:rsidR="00FF14A8" w:rsidRPr="005659B7" w:rsidRDefault="00FF14A8"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135BB76E" w14:textId="77777777" w:rsidR="00BD73AA" w:rsidRDefault="00BD73AA" w:rsidP="002018A9">
            <w:pPr>
              <w:rPr>
                <w:rFonts w:ascii="Times New Roman" w:hAnsi="Times New Roman" w:cs="Times New Roman"/>
                <w:noProof/>
                <w:sz w:val="24"/>
                <w:szCs w:val="24"/>
              </w:rPr>
            </w:pPr>
            <w:r w:rsidRPr="00BD73AA">
              <w:rPr>
                <w:rFonts w:ascii="Times New Roman" w:hAnsi="Times New Roman" w:cs="Times New Roman"/>
                <w:noProof/>
                <w:sz w:val="24"/>
                <w:szCs w:val="24"/>
              </w:rPr>
              <w:t xml:space="preserve">Herakleitos’a göre “arkhe” ateştir. Ateş, ölçüsü değişse de değişimin temelinde bulunur. Ateş, oluşumu sağlar. Bu durum süreklidir yani her şey sürekli bir değişim içindedir. Değişimi anlamak için zamanı düşünmek yeterlidir. Her şey karşıtıyla vardır ve kaçınılmaz olarak karşıtına dönüşecektir. Yaşam ölüme, sıcak soğuğa… Karşıtların savaşı uyumlu birliğe ve ardından yeniden karşıtların savaşına dönecektir. </w:t>
            </w:r>
          </w:p>
          <w:p w14:paraId="6071FC91" w14:textId="035FF58C" w:rsidR="0070750D" w:rsidRPr="00BD73AA" w:rsidRDefault="00BD73AA" w:rsidP="002018A9">
            <w:pPr>
              <w:rPr>
                <w:rFonts w:ascii="Times New Roman" w:hAnsi="Times New Roman" w:cs="Times New Roman"/>
                <w:b/>
                <w:bCs/>
                <w:noProof/>
                <w:sz w:val="24"/>
                <w:szCs w:val="24"/>
              </w:rPr>
            </w:pPr>
            <w:r w:rsidRPr="00BD73AA">
              <w:rPr>
                <w:rFonts w:ascii="Times New Roman" w:hAnsi="Times New Roman" w:cs="Times New Roman"/>
                <w:b/>
                <w:bCs/>
                <w:noProof/>
                <w:sz w:val="24"/>
                <w:szCs w:val="24"/>
              </w:rPr>
              <w:t>Bu parçadan hareketle Herakleitos’un değişim düşüncesini açıklayınız.</w:t>
            </w:r>
          </w:p>
          <w:p w14:paraId="770B30E7" w14:textId="77777777" w:rsidR="00BD73AA" w:rsidRDefault="00BD73AA" w:rsidP="002018A9">
            <w:pPr>
              <w:rPr>
                <w:rFonts w:ascii="Times New Roman" w:hAnsi="Times New Roman" w:cs="Times New Roman"/>
                <w:noProof/>
                <w:sz w:val="24"/>
                <w:szCs w:val="24"/>
              </w:rPr>
            </w:pPr>
          </w:p>
          <w:p w14:paraId="7F1623E5" w14:textId="77777777" w:rsidR="0070750D" w:rsidRDefault="0070750D" w:rsidP="002018A9">
            <w:pPr>
              <w:rPr>
                <w:rFonts w:ascii="Times New Roman" w:hAnsi="Times New Roman" w:cs="Times New Roman"/>
                <w:noProof/>
                <w:sz w:val="24"/>
                <w:szCs w:val="24"/>
              </w:rPr>
            </w:pPr>
          </w:p>
          <w:p w14:paraId="3E34A052" w14:textId="77777777" w:rsidR="0070750D" w:rsidRDefault="0070750D" w:rsidP="002018A9">
            <w:pPr>
              <w:rPr>
                <w:rFonts w:ascii="Times New Roman" w:hAnsi="Times New Roman" w:cs="Times New Roman"/>
                <w:noProof/>
                <w:sz w:val="24"/>
                <w:szCs w:val="24"/>
              </w:rPr>
            </w:pPr>
          </w:p>
          <w:p w14:paraId="3DC3206C" w14:textId="77777777" w:rsidR="00947C44" w:rsidRDefault="00947C44" w:rsidP="002018A9">
            <w:pPr>
              <w:rPr>
                <w:rFonts w:ascii="Times New Roman" w:hAnsi="Times New Roman" w:cs="Times New Roman"/>
                <w:noProof/>
                <w:sz w:val="24"/>
                <w:szCs w:val="24"/>
              </w:rPr>
            </w:pPr>
          </w:p>
          <w:p w14:paraId="24F570A5" w14:textId="0F017B26" w:rsidR="00947C44" w:rsidRPr="005659B7" w:rsidRDefault="00947C44"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3C4ECBF1" w14:textId="6A4AD177" w:rsidR="00947C44" w:rsidRDefault="00BD73AA" w:rsidP="00F915DA">
            <w:pPr>
              <w:rPr>
                <w:rFonts w:ascii="Times New Roman" w:hAnsi="Times New Roman" w:cs="Times New Roman"/>
                <w:noProof/>
                <w:sz w:val="24"/>
                <w:szCs w:val="24"/>
              </w:rPr>
            </w:pPr>
            <w:r w:rsidRPr="00BD73AA">
              <w:rPr>
                <w:rFonts w:ascii="Times New Roman" w:hAnsi="Times New Roman" w:cs="Times New Roman"/>
                <w:noProof/>
                <w:sz w:val="24"/>
                <w:szCs w:val="24"/>
              </w:rPr>
              <w:t xml:space="preserve">MS 2. yüzyıla doğru Antik Yunan medeniyetinde farklı öğretilere sahip felsefe okullarının açıldığı, felsefenin giderek yaygınlaştığı ve sistemleştiği görülür. Hristiyanlığın ve ardından İslamiyet’in 7. yüzyılda doğup geniş kitlelere yayılmasıyla birlikte felsefe, ilahi dinlerle etkileşime girmiş ve zamanla yeni bir anlayış kazanmıştır. </w:t>
            </w:r>
            <w:r w:rsidRPr="00BD73AA">
              <w:rPr>
                <w:rFonts w:ascii="Times New Roman" w:hAnsi="Times New Roman" w:cs="Times New Roman"/>
                <w:b/>
                <w:bCs/>
                <w:noProof/>
                <w:sz w:val="24"/>
                <w:szCs w:val="24"/>
              </w:rPr>
              <w:t>Bu parçadan hareketle MS 2. yüzyıl - MS 15. yüzyıl felsefesini hazırlayan düşünce ortamını açıklayınız</w:t>
            </w:r>
            <w:r w:rsidRPr="00BD73AA">
              <w:rPr>
                <w:rFonts w:ascii="Times New Roman" w:hAnsi="Times New Roman" w:cs="Times New Roman"/>
                <w:noProof/>
                <w:sz w:val="24"/>
                <w:szCs w:val="24"/>
              </w:rPr>
              <w:t>.</w:t>
            </w:r>
          </w:p>
          <w:p w14:paraId="035D5D05" w14:textId="77777777" w:rsidR="00947C44" w:rsidRDefault="00947C44" w:rsidP="00F915DA">
            <w:pPr>
              <w:rPr>
                <w:rFonts w:ascii="Times New Roman" w:hAnsi="Times New Roman" w:cs="Times New Roman"/>
                <w:noProof/>
                <w:sz w:val="24"/>
                <w:szCs w:val="24"/>
              </w:rPr>
            </w:pPr>
          </w:p>
          <w:p w14:paraId="3D26F919" w14:textId="77777777" w:rsidR="00DE4D27" w:rsidRDefault="00DE4D27" w:rsidP="00F915DA">
            <w:pPr>
              <w:rPr>
                <w:rFonts w:ascii="Times New Roman" w:hAnsi="Times New Roman" w:cs="Times New Roman"/>
                <w:noProof/>
                <w:sz w:val="24"/>
                <w:szCs w:val="24"/>
              </w:rPr>
            </w:pPr>
          </w:p>
          <w:p w14:paraId="3C6C5162" w14:textId="77777777" w:rsidR="0070750D" w:rsidRDefault="0070750D" w:rsidP="00F915DA">
            <w:pPr>
              <w:rPr>
                <w:rFonts w:ascii="Times New Roman" w:hAnsi="Times New Roman" w:cs="Times New Roman"/>
                <w:noProof/>
                <w:sz w:val="24"/>
                <w:szCs w:val="24"/>
              </w:rPr>
            </w:pPr>
          </w:p>
          <w:p w14:paraId="47164276" w14:textId="31B2ACF1" w:rsidR="00947C44" w:rsidRPr="005659B7" w:rsidRDefault="00947C44"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8197F97" w14:textId="77777777" w:rsidR="00BD73AA" w:rsidRDefault="00BD73AA" w:rsidP="007E269B">
            <w:pPr>
              <w:rPr>
                <w:rFonts w:ascii="Times New Roman" w:hAnsi="Times New Roman" w:cs="Times New Roman"/>
                <w:noProof/>
                <w:sz w:val="24"/>
                <w:szCs w:val="24"/>
              </w:rPr>
            </w:pPr>
            <w:r w:rsidRPr="00BD73AA">
              <w:rPr>
                <w:rFonts w:ascii="Times New Roman" w:hAnsi="Times New Roman" w:cs="Times New Roman"/>
                <w:noProof/>
                <w:sz w:val="24"/>
                <w:szCs w:val="24"/>
              </w:rPr>
              <w:t xml:space="preserve">İbni Sina’ya göre mümkün varlıklar; etrafta görülen, sürekli bir şekilde var olan ama daha sonra yok olan varlıklardır. Bu varlıklar, zorunlu varlıktan taşma sonucunda çıkmıştır. Buna göre mümkün varlıkların var olması için zorunlu varlık şarttır. </w:t>
            </w:r>
          </w:p>
          <w:p w14:paraId="5A621D20" w14:textId="73F34E8D" w:rsidR="00764597" w:rsidRPr="00BD73AA" w:rsidRDefault="00BD73AA" w:rsidP="007E269B">
            <w:pPr>
              <w:rPr>
                <w:rFonts w:ascii="Times New Roman" w:hAnsi="Times New Roman" w:cs="Times New Roman"/>
                <w:b/>
                <w:bCs/>
                <w:noProof/>
                <w:sz w:val="24"/>
                <w:szCs w:val="24"/>
              </w:rPr>
            </w:pPr>
            <w:r w:rsidRPr="00BD73AA">
              <w:rPr>
                <w:rFonts w:ascii="Times New Roman" w:hAnsi="Times New Roman" w:cs="Times New Roman"/>
                <w:b/>
                <w:bCs/>
                <w:noProof/>
                <w:sz w:val="24"/>
                <w:szCs w:val="24"/>
              </w:rPr>
              <w:t xml:space="preserve">Bu açıklamanın İslam felsefesinde ele alınan problemlerden hangisine ait olduğunu yazınız. </w:t>
            </w:r>
          </w:p>
          <w:p w14:paraId="22F66D24" w14:textId="77777777" w:rsidR="00764597" w:rsidRDefault="00764597" w:rsidP="007E269B">
            <w:pPr>
              <w:rPr>
                <w:rFonts w:ascii="Times New Roman" w:hAnsi="Times New Roman" w:cs="Times New Roman"/>
                <w:noProof/>
                <w:sz w:val="24"/>
                <w:szCs w:val="24"/>
              </w:rPr>
            </w:pPr>
          </w:p>
          <w:p w14:paraId="5505A896" w14:textId="77777777" w:rsidR="00764597" w:rsidRDefault="00764597" w:rsidP="007E269B">
            <w:pPr>
              <w:rPr>
                <w:rFonts w:ascii="Times New Roman" w:hAnsi="Times New Roman" w:cs="Times New Roman"/>
                <w:noProof/>
                <w:sz w:val="24"/>
                <w:szCs w:val="24"/>
              </w:rPr>
            </w:pPr>
          </w:p>
          <w:p w14:paraId="5ED4E6AF" w14:textId="77777777" w:rsidR="0070750D" w:rsidRDefault="0070750D" w:rsidP="007E269B">
            <w:pPr>
              <w:rPr>
                <w:rFonts w:ascii="Times New Roman" w:hAnsi="Times New Roman" w:cs="Times New Roman"/>
                <w:noProof/>
                <w:sz w:val="24"/>
                <w:szCs w:val="24"/>
              </w:rPr>
            </w:pPr>
          </w:p>
          <w:p w14:paraId="7E4CE089" w14:textId="77777777" w:rsidR="00BD73AA" w:rsidRDefault="00BD73AA" w:rsidP="007E269B">
            <w:pPr>
              <w:rPr>
                <w:rFonts w:ascii="Times New Roman" w:hAnsi="Times New Roman" w:cs="Times New Roman"/>
                <w:noProof/>
                <w:sz w:val="24"/>
                <w:szCs w:val="24"/>
              </w:rPr>
            </w:pPr>
          </w:p>
          <w:p w14:paraId="7AC75CFA" w14:textId="77777777" w:rsidR="00BD73AA" w:rsidRDefault="00BD73AA" w:rsidP="007E269B">
            <w:pPr>
              <w:rPr>
                <w:rFonts w:ascii="Times New Roman" w:hAnsi="Times New Roman" w:cs="Times New Roman"/>
                <w:noProof/>
                <w:sz w:val="24"/>
                <w:szCs w:val="24"/>
              </w:rPr>
            </w:pPr>
          </w:p>
          <w:p w14:paraId="41F26C18" w14:textId="7B06F6DF" w:rsidR="007E269B" w:rsidRPr="005659B7" w:rsidRDefault="007E269B" w:rsidP="007E269B">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6933E199" w14:textId="77777777" w:rsidR="00BD73AA" w:rsidRDefault="00BD73AA" w:rsidP="00B20550">
            <w:pPr>
              <w:rPr>
                <w:rFonts w:ascii="Times New Roman" w:hAnsi="Times New Roman" w:cs="Times New Roman"/>
                <w:noProof/>
                <w:sz w:val="24"/>
                <w:szCs w:val="24"/>
              </w:rPr>
            </w:pPr>
            <w:r w:rsidRPr="00BD73AA">
              <w:rPr>
                <w:rFonts w:ascii="Times New Roman" w:hAnsi="Times New Roman" w:cs="Times New Roman"/>
                <w:noProof/>
                <w:sz w:val="24"/>
                <w:szCs w:val="24"/>
              </w:rPr>
              <w:t xml:space="preserve">İslam kelamcıları, Kur’an-ı Kerim’i delil göstererek akıl ile inancı uzlaşı içinde görmüşlerdir. Bu bağlamda hakikatin de akıl ile bilinebileceğini belirtmişlerdir. İnsanın; kendisinin, çevresinin, yaratıcının ve yarattığı her şeyin bilgisine akılla ulaşabileceğini düşünmüşlerdir. Allah’ın akla aykırı bir düzen kurmadığını ve insana akılla sorumluluk verdiğini vurgulamışlardır. </w:t>
            </w:r>
          </w:p>
          <w:p w14:paraId="08D3A9E1" w14:textId="15012D4F" w:rsidR="00764597" w:rsidRPr="00BD73AA" w:rsidRDefault="00BD73AA" w:rsidP="00B20550">
            <w:pPr>
              <w:rPr>
                <w:rFonts w:ascii="Times New Roman" w:hAnsi="Times New Roman" w:cs="Times New Roman"/>
                <w:b/>
                <w:bCs/>
                <w:noProof/>
                <w:sz w:val="24"/>
                <w:szCs w:val="24"/>
              </w:rPr>
            </w:pPr>
            <w:r w:rsidRPr="00BD73AA">
              <w:rPr>
                <w:rFonts w:ascii="Times New Roman" w:hAnsi="Times New Roman" w:cs="Times New Roman"/>
                <w:b/>
                <w:bCs/>
                <w:noProof/>
                <w:sz w:val="24"/>
                <w:szCs w:val="24"/>
              </w:rPr>
              <w:t>Bu parçada ifade edilen İslam felsefesi özelliğini yazınız.</w:t>
            </w:r>
          </w:p>
          <w:p w14:paraId="28EAF298" w14:textId="77777777" w:rsidR="00764597" w:rsidRDefault="00764597" w:rsidP="00B20550">
            <w:pPr>
              <w:rPr>
                <w:rFonts w:ascii="Times New Roman" w:hAnsi="Times New Roman" w:cs="Times New Roman"/>
                <w:noProof/>
                <w:sz w:val="24"/>
                <w:szCs w:val="24"/>
              </w:rPr>
            </w:pPr>
          </w:p>
          <w:p w14:paraId="0E803A55" w14:textId="77777777" w:rsidR="0070750D" w:rsidRDefault="0070750D" w:rsidP="00B20550">
            <w:pPr>
              <w:rPr>
                <w:rFonts w:ascii="Times New Roman" w:hAnsi="Times New Roman" w:cs="Times New Roman"/>
                <w:noProof/>
                <w:sz w:val="24"/>
                <w:szCs w:val="24"/>
              </w:rPr>
            </w:pPr>
          </w:p>
          <w:p w14:paraId="442875D2" w14:textId="77777777" w:rsidR="007E269B" w:rsidRDefault="007E269B" w:rsidP="00B20550">
            <w:pPr>
              <w:rPr>
                <w:rFonts w:ascii="Times New Roman" w:hAnsi="Times New Roman" w:cs="Times New Roman"/>
                <w:noProof/>
                <w:sz w:val="24"/>
                <w:szCs w:val="24"/>
              </w:rPr>
            </w:pPr>
          </w:p>
          <w:p w14:paraId="3C84DEC3" w14:textId="77777777" w:rsidR="007E269B" w:rsidRDefault="007E269B" w:rsidP="00B20550">
            <w:pPr>
              <w:rPr>
                <w:rFonts w:ascii="Times New Roman" w:hAnsi="Times New Roman" w:cs="Times New Roman"/>
                <w:noProof/>
                <w:sz w:val="24"/>
                <w:szCs w:val="24"/>
              </w:rPr>
            </w:pPr>
          </w:p>
          <w:p w14:paraId="46B02811" w14:textId="4BD432A9" w:rsidR="007E269B" w:rsidRPr="00B20550" w:rsidRDefault="007E269B"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4CADFC24" w14:textId="77777777" w:rsidR="00BD73AA" w:rsidRDefault="00BD73AA" w:rsidP="00F915DA">
            <w:pPr>
              <w:rPr>
                <w:rFonts w:ascii="Times New Roman" w:hAnsi="Times New Roman" w:cs="Times New Roman"/>
                <w:noProof/>
                <w:sz w:val="24"/>
                <w:szCs w:val="24"/>
              </w:rPr>
            </w:pPr>
            <w:r>
              <w:rPr>
                <w:rFonts w:ascii="Times New Roman" w:hAnsi="Times New Roman" w:cs="Times New Roman"/>
                <w:noProof/>
                <w:sz w:val="24"/>
                <w:szCs w:val="24"/>
              </w:rPr>
              <w:t>İ</w:t>
            </w:r>
            <w:r w:rsidRPr="00BD73AA">
              <w:rPr>
                <w:rFonts w:ascii="Times New Roman" w:hAnsi="Times New Roman" w:cs="Times New Roman"/>
                <w:noProof/>
                <w:sz w:val="24"/>
                <w:szCs w:val="24"/>
              </w:rPr>
              <w:t>mam Gazali “Maddi şeylerin bilgisi göz ve kulak gibi duyu organları ile tahsil edilir. Manevi şeylerin bilgisi ise kalbin algılamasıyla hâsıl olur.” demiştir.</w:t>
            </w:r>
          </w:p>
          <w:p w14:paraId="5B1A02BB" w14:textId="729B58E3" w:rsidR="0070750D" w:rsidRPr="00BD73AA" w:rsidRDefault="00BD73AA" w:rsidP="00F915DA">
            <w:pPr>
              <w:rPr>
                <w:rFonts w:ascii="Times New Roman" w:hAnsi="Times New Roman" w:cs="Times New Roman"/>
                <w:b/>
                <w:bCs/>
                <w:noProof/>
                <w:sz w:val="24"/>
                <w:szCs w:val="24"/>
              </w:rPr>
            </w:pPr>
            <w:r w:rsidRPr="00BD73AA">
              <w:rPr>
                <w:rFonts w:ascii="Times New Roman" w:hAnsi="Times New Roman" w:cs="Times New Roman"/>
                <w:noProof/>
                <w:sz w:val="24"/>
                <w:szCs w:val="24"/>
              </w:rPr>
              <w:t xml:space="preserve"> </w:t>
            </w:r>
            <w:r w:rsidRPr="00BD73AA">
              <w:rPr>
                <w:rFonts w:ascii="Times New Roman" w:hAnsi="Times New Roman" w:cs="Times New Roman"/>
                <w:b/>
                <w:bCs/>
                <w:noProof/>
                <w:sz w:val="24"/>
                <w:szCs w:val="24"/>
              </w:rPr>
              <w:t>Bu sözden hareketle İmam Gazali’nin bilgi görüşünü açıklayınız.</w:t>
            </w:r>
          </w:p>
          <w:p w14:paraId="4752E0F1" w14:textId="77777777" w:rsidR="0070750D" w:rsidRDefault="0070750D" w:rsidP="00F915DA">
            <w:pPr>
              <w:rPr>
                <w:rFonts w:ascii="Times New Roman" w:hAnsi="Times New Roman" w:cs="Times New Roman"/>
                <w:noProof/>
                <w:sz w:val="24"/>
                <w:szCs w:val="24"/>
              </w:rPr>
            </w:pPr>
          </w:p>
          <w:p w14:paraId="2AEB628B" w14:textId="77777777" w:rsidR="00166044" w:rsidRDefault="00166044" w:rsidP="00F915DA">
            <w:pPr>
              <w:rPr>
                <w:rFonts w:ascii="Times New Roman" w:hAnsi="Times New Roman" w:cs="Times New Roman"/>
                <w:noProof/>
                <w:sz w:val="24"/>
                <w:szCs w:val="24"/>
              </w:rPr>
            </w:pPr>
          </w:p>
          <w:p w14:paraId="0A4ECB37" w14:textId="77777777" w:rsidR="00166044" w:rsidRPr="00166044" w:rsidRDefault="00166044" w:rsidP="00F915DA">
            <w:pPr>
              <w:rPr>
                <w:rFonts w:ascii="Times New Roman" w:hAnsi="Times New Roman" w:cs="Times New Roman"/>
                <w:noProof/>
                <w:sz w:val="24"/>
                <w:szCs w:val="24"/>
              </w:rPr>
            </w:pPr>
          </w:p>
          <w:p w14:paraId="042FEFC9" w14:textId="4A24BD2F" w:rsidR="00166044" w:rsidRPr="00166044" w:rsidRDefault="00166044" w:rsidP="00F915DA">
            <w:pPr>
              <w:rPr>
                <w:rFonts w:ascii="Times New Roman" w:hAnsi="Times New Roman" w:cs="Times New Roman"/>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6B0B72BC" w14:textId="77777777" w:rsidR="00BD73AA" w:rsidRDefault="00BD73AA" w:rsidP="00895209">
            <w:pPr>
              <w:rPr>
                <w:rFonts w:ascii="Times New Roman" w:hAnsi="Times New Roman" w:cs="Times New Roman"/>
                <w:noProof/>
                <w:sz w:val="24"/>
                <w:szCs w:val="24"/>
              </w:rPr>
            </w:pPr>
            <w:r w:rsidRPr="00BD73AA">
              <w:rPr>
                <w:rFonts w:ascii="Times New Roman" w:hAnsi="Times New Roman" w:cs="Times New Roman"/>
                <w:noProof/>
                <w:sz w:val="24"/>
                <w:szCs w:val="24"/>
              </w:rPr>
              <w:t xml:space="preserve">Tanrı insandadır, insan Tanrı’dadır (...) Eğer bende mevcut olmasaydın Tanrı’m, ben var olmazdım; hiçbir şey olurdum. Daha doğrusu her şey Sen’den, Sen’in aracılığınla ve Sen’in için var olur; Sen’de olmasaydım hiç olurdum. </w:t>
            </w:r>
          </w:p>
          <w:p w14:paraId="07A8B6CF" w14:textId="1E6D881D" w:rsidR="0070750D" w:rsidRPr="00BD73AA" w:rsidRDefault="00BD73AA" w:rsidP="00895209">
            <w:pPr>
              <w:rPr>
                <w:rFonts w:ascii="Times New Roman" w:hAnsi="Times New Roman" w:cs="Times New Roman"/>
                <w:b/>
                <w:bCs/>
                <w:noProof/>
                <w:sz w:val="24"/>
                <w:szCs w:val="24"/>
              </w:rPr>
            </w:pPr>
            <w:r w:rsidRPr="00BD73AA">
              <w:rPr>
                <w:rFonts w:ascii="Times New Roman" w:hAnsi="Times New Roman" w:cs="Times New Roman"/>
                <w:b/>
                <w:bCs/>
                <w:noProof/>
                <w:sz w:val="24"/>
                <w:szCs w:val="24"/>
              </w:rPr>
              <w:t>Augustinus’un bu görüşlerinde vurgulamak istediği düşünceyi Tanrı insan ilişkisi bağlamında açıklayınız.</w:t>
            </w:r>
          </w:p>
          <w:p w14:paraId="3A31C6C3" w14:textId="77777777" w:rsidR="00166044" w:rsidRDefault="00166044" w:rsidP="00895209">
            <w:pPr>
              <w:rPr>
                <w:rFonts w:ascii="Times New Roman" w:hAnsi="Times New Roman" w:cs="Times New Roman"/>
                <w:b/>
                <w:bCs/>
                <w:noProof/>
                <w:sz w:val="24"/>
                <w:szCs w:val="24"/>
              </w:rPr>
            </w:pPr>
          </w:p>
          <w:p w14:paraId="60331DD7" w14:textId="77777777" w:rsidR="00166044" w:rsidRDefault="00166044" w:rsidP="00895209">
            <w:pPr>
              <w:rPr>
                <w:rFonts w:ascii="Times New Roman" w:hAnsi="Times New Roman" w:cs="Times New Roman"/>
                <w:b/>
                <w:bCs/>
                <w:noProof/>
                <w:sz w:val="24"/>
                <w:szCs w:val="24"/>
              </w:rPr>
            </w:pPr>
          </w:p>
          <w:p w14:paraId="16C5B7DE" w14:textId="77777777" w:rsidR="00166044" w:rsidRDefault="00166044" w:rsidP="00895209">
            <w:pPr>
              <w:rPr>
                <w:rFonts w:ascii="Times New Roman" w:hAnsi="Times New Roman" w:cs="Times New Roman"/>
                <w:b/>
                <w:bCs/>
                <w:noProof/>
                <w:sz w:val="24"/>
                <w:szCs w:val="24"/>
              </w:rPr>
            </w:pPr>
          </w:p>
          <w:p w14:paraId="08056B52" w14:textId="6C8C783B" w:rsidR="00166044" w:rsidRPr="005659B7" w:rsidRDefault="00166044"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58FF58C1" w14:textId="77777777" w:rsidR="00BD73AA" w:rsidRPr="00BD73AA" w:rsidRDefault="00BD73AA" w:rsidP="00BD73AA">
            <w:pPr>
              <w:rPr>
                <w:rFonts w:ascii="Times New Roman" w:hAnsi="Times New Roman" w:cs="Times New Roman"/>
                <w:noProof/>
                <w:sz w:val="24"/>
                <w:szCs w:val="24"/>
              </w:rPr>
            </w:pPr>
            <w:r w:rsidRPr="00BD73AA">
              <w:rPr>
                <w:rFonts w:ascii="Times New Roman" w:hAnsi="Times New Roman" w:cs="Times New Roman"/>
                <w:noProof/>
                <w:sz w:val="24"/>
                <w:szCs w:val="24"/>
              </w:rPr>
              <w:t>Farabi var olan her şeyin Tanrı’nın bir yansıması olduğunu, ondan zorunlu bir taşmanın sonucu ortaya çıktığını ileri sürer. Tanrı özü itibariyle akıl olduğundan ondan taşan şeyler de akılsaldır. Böyle olduğu içindir ki insan akılla gerek var olanların gerekse de Tanrı’nın bilgisine erişebilir. Doğru ve erdemli bir yaşam işte bu bilgiye uygun bir yaşam olacaktır.</w:t>
            </w:r>
          </w:p>
          <w:p w14:paraId="56FCCD16" w14:textId="3E70085E" w:rsidR="00BD73AA" w:rsidRDefault="00BD73AA" w:rsidP="00BD73AA">
            <w:pPr>
              <w:rPr>
                <w:rFonts w:ascii="Times New Roman" w:hAnsi="Times New Roman" w:cs="Times New Roman"/>
                <w:b/>
                <w:bCs/>
                <w:noProof/>
                <w:sz w:val="24"/>
                <w:szCs w:val="24"/>
              </w:rPr>
            </w:pPr>
            <w:r w:rsidRPr="00BD73AA">
              <w:rPr>
                <w:rFonts w:ascii="Times New Roman" w:hAnsi="Times New Roman" w:cs="Times New Roman"/>
                <w:b/>
                <w:bCs/>
                <w:noProof/>
                <w:sz w:val="24"/>
                <w:szCs w:val="24"/>
              </w:rPr>
              <w:t>Buna göre Farabi erdemli yaşamın ilkelerini</w:t>
            </w:r>
            <w:r>
              <w:rPr>
                <w:rFonts w:ascii="Times New Roman" w:hAnsi="Times New Roman" w:cs="Times New Roman"/>
                <w:b/>
                <w:bCs/>
                <w:noProof/>
                <w:sz w:val="24"/>
                <w:szCs w:val="24"/>
              </w:rPr>
              <w:t xml:space="preserve"> neyde bulmaktadır? Yazınız</w:t>
            </w:r>
          </w:p>
          <w:p w14:paraId="5D82162B" w14:textId="77777777" w:rsidR="00B23410" w:rsidRDefault="00B23410" w:rsidP="004B1A40">
            <w:pPr>
              <w:rPr>
                <w:rFonts w:ascii="Times New Roman" w:hAnsi="Times New Roman" w:cs="Times New Roman"/>
                <w:noProof/>
                <w:sz w:val="24"/>
                <w:szCs w:val="24"/>
              </w:rPr>
            </w:pPr>
          </w:p>
          <w:p w14:paraId="648C5587" w14:textId="77777777" w:rsidR="0070750D" w:rsidRDefault="0070750D" w:rsidP="004B1A40">
            <w:pPr>
              <w:rPr>
                <w:rFonts w:ascii="Times New Roman" w:hAnsi="Times New Roman" w:cs="Times New Roman"/>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2EADC081" w14:textId="6F913BB8" w:rsidR="00B23410" w:rsidRDefault="00BD73AA" w:rsidP="00B23410">
            <w:pPr>
              <w:rPr>
                <w:rFonts w:ascii="Times New Roman" w:hAnsi="Times New Roman" w:cs="Times New Roman"/>
                <w:b/>
                <w:bCs/>
                <w:noProof/>
                <w:sz w:val="24"/>
                <w:szCs w:val="24"/>
              </w:rPr>
            </w:pPr>
            <w:r w:rsidRPr="00BD73AA">
              <w:rPr>
                <w:rFonts w:ascii="Times New Roman" w:hAnsi="Times New Roman" w:cs="Times New Roman"/>
                <w:noProof/>
                <w:sz w:val="24"/>
                <w:szCs w:val="24"/>
              </w:rPr>
              <w:t>İslam felsefesinin özellikleri</w:t>
            </w:r>
            <w:r>
              <w:rPr>
                <w:rFonts w:ascii="Times New Roman" w:hAnsi="Times New Roman" w:cs="Times New Roman"/>
                <w:noProof/>
                <w:sz w:val="24"/>
                <w:szCs w:val="24"/>
              </w:rPr>
              <w:t>nde ikisini yazınız</w:t>
            </w:r>
          </w:p>
          <w:p w14:paraId="22161BD1" w14:textId="77777777" w:rsidR="00B23410" w:rsidRDefault="00B23410" w:rsidP="00B23410">
            <w:pPr>
              <w:rPr>
                <w:rFonts w:ascii="Times New Roman" w:hAnsi="Times New Roman" w:cs="Times New Roman"/>
                <w:b/>
                <w:bCs/>
                <w:noProof/>
                <w:sz w:val="24"/>
                <w:szCs w:val="24"/>
              </w:rPr>
            </w:pPr>
          </w:p>
          <w:p w14:paraId="0FAB1563" w14:textId="77777777" w:rsidR="0070750D" w:rsidRDefault="0070750D" w:rsidP="00B23410">
            <w:pPr>
              <w:rPr>
                <w:rFonts w:ascii="Times New Roman" w:hAnsi="Times New Roman" w:cs="Times New Roman"/>
                <w:b/>
                <w:bCs/>
                <w:noProof/>
                <w:sz w:val="24"/>
                <w:szCs w:val="24"/>
              </w:rPr>
            </w:pPr>
          </w:p>
          <w:p w14:paraId="3EB792DB" w14:textId="77777777" w:rsidR="00B23410" w:rsidRDefault="00B23410" w:rsidP="00B23410">
            <w:pPr>
              <w:rPr>
                <w:rFonts w:ascii="Times New Roman" w:hAnsi="Times New Roman" w:cs="Times New Roman"/>
                <w:b/>
                <w:bCs/>
                <w:noProof/>
                <w:sz w:val="24"/>
                <w:szCs w:val="24"/>
              </w:rPr>
            </w:pPr>
          </w:p>
          <w:p w14:paraId="53710C7C" w14:textId="77777777" w:rsidR="00BD73AA" w:rsidRDefault="00BD73AA" w:rsidP="00B23410">
            <w:pPr>
              <w:rPr>
                <w:rFonts w:ascii="Times New Roman" w:hAnsi="Times New Roman" w:cs="Times New Roman"/>
                <w:b/>
                <w:bCs/>
                <w:noProof/>
                <w:sz w:val="24"/>
                <w:szCs w:val="24"/>
              </w:rPr>
            </w:pPr>
          </w:p>
          <w:p w14:paraId="74180633" w14:textId="77777777" w:rsidR="00B23410" w:rsidRDefault="00B23410" w:rsidP="00B23410">
            <w:pPr>
              <w:rPr>
                <w:rFonts w:ascii="Times New Roman" w:hAnsi="Times New Roman" w:cs="Times New Roman"/>
                <w:b/>
                <w:bCs/>
                <w:noProof/>
                <w:sz w:val="24"/>
                <w:szCs w:val="24"/>
              </w:rPr>
            </w:pPr>
          </w:p>
          <w:p w14:paraId="76ECD4C8" w14:textId="1224A766" w:rsidR="00B23410" w:rsidRPr="005659B7" w:rsidRDefault="00B23410" w:rsidP="00B2341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98A17" w14:textId="77777777" w:rsidR="00F57872" w:rsidRDefault="00F57872" w:rsidP="00804A3F">
      <w:pPr>
        <w:spacing w:after="0" w:line="240" w:lineRule="auto"/>
      </w:pPr>
      <w:r>
        <w:separator/>
      </w:r>
    </w:p>
  </w:endnote>
  <w:endnote w:type="continuationSeparator" w:id="0">
    <w:p w14:paraId="44981315" w14:textId="77777777" w:rsidR="00F57872" w:rsidRDefault="00F578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3489" w14:textId="77777777" w:rsidR="00F57872" w:rsidRDefault="00F57872" w:rsidP="00804A3F">
      <w:pPr>
        <w:spacing w:after="0" w:line="240" w:lineRule="auto"/>
      </w:pPr>
      <w:r>
        <w:separator/>
      </w:r>
    </w:p>
  </w:footnote>
  <w:footnote w:type="continuationSeparator" w:id="0">
    <w:p w14:paraId="680A298D" w14:textId="77777777" w:rsidR="00F57872" w:rsidRDefault="00F578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113"/>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6044"/>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345B9"/>
    <w:rsid w:val="003408F7"/>
    <w:rsid w:val="003424B4"/>
    <w:rsid w:val="00342BC2"/>
    <w:rsid w:val="00344710"/>
    <w:rsid w:val="00361409"/>
    <w:rsid w:val="00365E68"/>
    <w:rsid w:val="00366C46"/>
    <w:rsid w:val="0037229E"/>
    <w:rsid w:val="0037352C"/>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221E"/>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3ED9"/>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5D2D"/>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4F6B98"/>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3067"/>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0750D"/>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4597"/>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269B"/>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A732E"/>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E7408"/>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47C44"/>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1321"/>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3410"/>
    <w:rsid w:val="00B258F9"/>
    <w:rsid w:val="00B33F82"/>
    <w:rsid w:val="00B4403F"/>
    <w:rsid w:val="00B45549"/>
    <w:rsid w:val="00B46624"/>
    <w:rsid w:val="00B46A8C"/>
    <w:rsid w:val="00B50FA7"/>
    <w:rsid w:val="00B546E2"/>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D73AA"/>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86E52"/>
    <w:rsid w:val="00CA17AA"/>
    <w:rsid w:val="00CA3AC2"/>
    <w:rsid w:val="00CA5EE6"/>
    <w:rsid w:val="00CA7B38"/>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40FC"/>
    <w:rsid w:val="00DE4D27"/>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45C30"/>
    <w:rsid w:val="00F5223F"/>
    <w:rsid w:val="00F54239"/>
    <w:rsid w:val="00F54266"/>
    <w:rsid w:val="00F547CA"/>
    <w:rsid w:val="00F54B7C"/>
    <w:rsid w:val="00F55817"/>
    <w:rsid w:val="00F572C4"/>
    <w:rsid w:val="00F57872"/>
    <w:rsid w:val="00F603CF"/>
    <w:rsid w:val="00F619DC"/>
    <w:rsid w:val="00F6539A"/>
    <w:rsid w:val="00F6589B"/>
    <w:rsid w:val="00F66FBD"/>
    <w:rsid w:val="00F67E8A"/>
    <w:rsid w:val="00F709FB"/>
    <w:rsid w:val="00F80534"/>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321"/>
    <w:rsid w:val="00FB3C0B"/>
    <w:rsid w:val="00FC5FEE"/>
    <w:rsid w:val="00FD0C96"/>
    <w:rsid w:val="00FE1167"/>
    <w:rsid w:val="00FE5170"/>
    <w:rsid w:val="00FE5384"/>
    <w:rsid w:val="00FE6DB8"/>
    <w:rsid w:val="00FF14A8"/>
    <w:rsid w:val="00FF2073"/>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93724224">
      <w:bodyDiv w:val="1"/>
      <w:marLeft w:val="0"/>
      <w:marRight w:val="0"/>
      <w:marTop w:val="0"/>
      <w:marBottom w:val="0"/>
      <w:divBdr>
        <w:top w:val="none" w:sz="0" w:space="0" w:color="auto"/>
        <w:left w:val="none" w:sz="0" w:space="0" w:color="auto"/>
        <w:bottom w:val="none" w:sz="0" w:space="0" w:color="auto"/>
        <w:right w:val="none" w:sz="0" w:space="0" w:color="auto"/>
      </w:divBdr>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4988726">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849480">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87035770">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063759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5882579">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2666416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092601">
      <w:bodyDiv w:val="1"/>
      <w:marLeft w:val="0"/>
      <w:marRight w:val="0"/>
      <w:marTop w:val="0"/>
      <w:marBottom w:val="0"/>
      <w:divBdr>
        <w:top w:val="none" w:sz="0" w:space="0" w:color="auto"/>
        <w:left w:val="none" w:sz="0" w:space="0" w:color="auto"/>
        <w:bottom w:val="none" w:sz="0" w:space="0" w:color="auto"/>
        <w:right w:val="none" w:sz="0" w:space="0" w:color="auto"/>
      </w:divBdr>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571</Words>
  <Characters>3259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2024-12-22T18:19:00Z</dcterms:created>
  <dcterms:modified xsi:type="dcterms:W3CDTF">2024-12-22T19:24:00Z</dcterms:modified>
</cp:coreProperties>
</file>