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CE20AE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2AB363D" w:rsidR="00613A0E" w:rsidRPr="00205A70" w:rsidRDefault="00452B80" w:rsidP="00452B80">
                            <w:pPr>
                              <w:rPr>
                                <w:b/>
                                <w:sz w:val="24"/>
                                <w:szCs w:val="24"/>
                              </w:rPr>
                            </w:pPr>
                            <w:r>
                              <w:rPr>
                                <w:b/>
                                <w:sz w:val="24"/>
                                <w:szCs w:val="24"/>
                              </w:rPr>
                              <w:t xml:space="preserve">    </w:t>
                            </w:r>
                            <w:r w:rsidR="00BF61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2AB363D" w:rsidR="00613A0E" w:rsidRPr="00205A70" w:rsidRDefault="00452B80" w:rsidP="00452B80">
                      <w:pPr>
                        <w:rPr>
                          <w:b/>
                          <w:sz w:val="24"/>
                          <w:szCs w:val="24"/>
                        </w:rPr>
                      </w:pPr>
                      <w:r>
                        <w:rPr>
                          <w:b/>
                          <w:sz w:val="24"/>
                          <w:szCs w:val="24"/>
                        </w:rPr>
                        <w:t xml:space="preserve">    </w:t>
                      </w:r>
                      <w:r w:rsidR="00BF6190">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BF6190">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82AA4C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F6FD8">
        <w:rPr>
          <w:rFonts w:cstheme="minorHAnsi"/>
          <w:sz w:val="20"/>
          <w:szCs w:val="20"/>
        </w:rPr>
        <w:t xml:space="preserve"> </w:t>
      </w:r>
      <w:r w:rsidR="00BF6190">
        <w:rPr>
          <w:rFonts w:cstheme="minorHAnsi"/>
          <w:sz w:val="20"/>
          <w:szCs w:val="20"/>
        </w:rPr>
        <w:t xml:space="preserve">        </w:t>
      </w:r>
      <w:r w:rsidR="00BF6190">
        <w:rPr>
          <w:rFonts w:cstheme="minorHAnsi"/>
          <w:b/>
          <w:bCs/>
          <w:sz w:val="20"/>
          <w:szCs w:val="20"/>
        </w:rPr>
        <w:t>TÜRK DİLİ VE EDEBİYATI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039"/>
        <w:gridCol w:w="1040"/>
        <w:gridCol w:w="1039"/>
        <w:gridCol w:w="1040"/>
        <w:gridCol w:w="1039"/>
        <w:gridCol w:w="1040"/>
        <w:gridCol w:w="1039"/>
        <w:gridCol w:w="1040"/>
        <w:gridCol w:w="1039"/>
        <w:gridCol w:w="1040"/>
      </w:tblGrid>
      <w:tr w:rsidR="003C12B0" w14:paraId="5F4B3517" w14:textId="77777777" w:rsidTr="003C12B0">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1039" w:type="dxa"/>
          </w:tcPr>
          <w:p w14:paraId="35C724D5" w14:textId="77777777" w:rsidR="003C12B0" w:rsidRPr="00360852" w:rsidRDefault="003C12B0" w:rsidP="0071183E">
            <w:pPr>
              <w:jc w:val="center"/>
              <w:rPr>
                <w:b w:val="0"/>
                <w:bCs w:val="0"/>
                <w:color w:val="FFFFFF" w:themeColor="background1"/>
                <w:sz w:val="18"/>
                <w:szCs w:val="18"/>
              </w:rPr>
            </w:pPr>
            <w:r w:rsidRPr="00360852">
              <w:rPr>
                <w:sz w:val="18"/>
                <w:szCs w:val="18"/>
              </w:rPr>
              <w:t>1. Soru</w:t>
            </w:r>
          </w:p>
          <w:p w14:paraId="33DCD0C1" w14:textId="77777777" w:rsidR="003C12B0" w:rsidRPr="00360852" w:rsidRDefault="003C12B0" w:rsidP="0071183E">
            <w:pPr>
              <w:jc w:val="center"/>
              <w:rPr>
                <w:sz w:val="18"/>
                <w:szCs w:val="18"/>
              </w:rPr>
            </w:pPr>
            <w:r w:rsidRPr="00360852">
              <w:rPr>
                <w:sz w:val="18"/>
                <w:szCs w:val="18"/>
              </w:rPr>
              <w:t>(10 Puan)</w:t>
            </w:r>
          </w:p>
        </w:tc>
        <w:tc>
          <w:tcPr>
            <w:tcW w:w="1040" w:type="dxa"/>
          </w:tcPr>
          <w:p w14:paraId="394139A1" w14:textId="77777777" w:rsidR="003C12B0" w:rsidRPr="00C23F75" w:rsidRDefault="003C12B0"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3C12B0" w:rsidRPr="00C23F75"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9" w:type="dxa"/>
          </w:tcPr>
          <w:p w14:paraId="17A9D2C9" w14:textId="77777777" w:rsidR="003C12B0" w:rsidRPr="00C23F75" w:rsidRDefault="003C12B0"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3C12B0" w:rsidRPr="00C23F75"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40" w:type="dxa"/>
          </w:tcPr>
          <w:p w14:paraId="7742A56B" w14:textId="7777777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3C12B0" w:rsidRPr="00360852"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9" w:type="dxa"/>
          </w:tcPr>
          <w:p w14:paraId="342AF2B1" w14:textId="7777777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3C12B0" w:rsidRPr="00360852"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40" w:type="dxa"/>
          </w:tcPr>
          <w:p w14:paraId="0550634D" w14:textId="7777777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3C12B0" w:rsidRPr="00360852"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9" w:type="dxa"/>
          </w:tcPr>
          <w:p w14:paraId="70179B76" w14:textId="7777777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3C12B0" w:rsidRPr="00360852"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40" w:type="dxa"/>
          </w:tcPr>
          <w:p w14:paraId="16945C65" w14:textId="7777777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365AC59"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9" w:type="dxa"/>
          </w:tcPr>
          <w:p w14:paraId="7D8FCF74" w14:textId="7777777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1C2757E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40" w:type="dxa"/>
          </w:tcPr>
          <w:p w14:paraId="319DC1CE" w14:textId="7777777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C12B0" w:rsidRDefault="003C12B0"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C12B0" w14:paraId="4025E7B9" w14:textId="77777777" w:rsidTr="003C12B0">
        <w:trPr>
          <w:trHeight w:val="208"/>
        </w:trPr>
        <w:tc>
          <w:tcPr>
            <w:cnfStyle w:val="001000000000" w:firstRow="0" w:lastRow="0" w:firstColumn="1" w:lastColumn="0" w:oddVBand="0" w:evenVBand="0" w:oddHBand="0" w:evenHBand="0" w:firstRowFirstColumn="0" w:firstRowLastColumn="0" w:lastRowFirstColumn="0" w:lastRowLastColumn="0"/>
            <w:tcW w:w="1039" w:type="dxa"/>
          </w:tcPr>
          <w:p w14:paraId="63409D01" w14:textId="4F879921" w:rsidR="003C12B0" w:rsidRPr="00360852" w:rsidRDefault="003C12B0" w:rsidP="0071183E">
            <w:pPr>
              <w:jc w:val="center"/>
              <w:rPr>
                <w:sz w:val="18"/>
                <w:szCs w:val="18"/>
              </w:rPr>
            </w:pPr>
            <w:r w:rsidRPr="00421441">
              <w:rPr>
                <w:sz w:val="18"/>
                <w:szCs w:val="18"/>
              </w:rPr>
              <w:t>…………</w:t>
            </w:r>
          </w:p>
        </w:tc>
        <w:tc>
          <w:tcPr>
            <w:tcW w:w="1040" w:type="dxa"/>
          </w:tcPr>
          <w:p w14:paraId="40D40D8C" w14:textId="77777777" w:rsidR="003C12B0" w:rsidRPr="00360852"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9" w:type="dxa"/>
          </w:tcPr>
          <w:p w14:paraId="22189A10" w14:textId="77777777" w:rsidR="003C12B0" w:rsidRPr="00360852"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0" w:type="dxa"/>
          </w:tcPr>
          <w:p w14:paraId="24DB285D" w14:textId="77777777" w:rsidR="003C12B0" w:rsidRPr="00360852"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9" w:type="dxa"/>
          </w:tcPr>
          <w:p w14:paraId="06A83561" w14:textId="77777777" w:rsidR="003C12B0" w:rsidRPr="00360852"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0" w:type="dxa"/>
          </w:tcPr>
          <w:p w14:paraId="7E14898D" w14:textId="77777777" w:rsidR="003C12B0" w:rsidRPr="00360852"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9" w:type="dxa"/>
          </w:tcPr>
          <w:p w14:paraId="74EDD2B7" w14:textId="77777777" w:rsidR="003C12B0" w:rsidRPr="00360852"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40" w:type="dxa"/>
          </w:tcPr>
          <w:p w14:paraId="62B9B748" w14:textId="77777777" w:rsidR="003C12B0"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9" w:type="dxa"/>
          </w:tcPr>
          <w:p w14:paraId="09B9284A" w14:textId="77777777" w:rsidR="003C12B0"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40" w:type="dxa"/>
          </w:tcPr>
          <w:p w14:paraId="296C7088" w14:textId="77777777" w:rsidR="003C12B0" w:rsidRPr="00421441" w:rsidRDefault="003C12B0"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5903E399">
                <wp:simplePos x="0" y="0"/>
                <wp:positionH relativeFrom="column">
                  <wp:posOffset>15240</wp:posOffset>
                </wp:positionH>
                <wp:positionV relativeFrom="paragraph">
                  <wp:posOffset>76835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2pt;margin-top:6.0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253"/>
        <w:gridCol w:w="567"/>
        <w:gridCol w:w="5079"/>
        <w:gridCol w:w="24"/>
      </w:tblGrid>
      <w:tr w:rsidR="00C46B7D" w:rsidRPr="00154A8C" w14:paraId="62884146" w14:textId="77777777" w:rsidTr="00F62298">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253"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B4403F" w14:paraId="72BFACFB" w14:textId="77777777" w:rsidTr="00F62298">
        <w:trPr>
          <w:gridAfter w:val="1"/>
          <w:wAfter w:w="24" w:type="dxa"/>
        </w:trPr>
        <w:tc>
          <w:tcPr>
            <w:tcW w:w="4810" w:type="dxa"/>
            <w:gridSpan w:val="3"/>
          </w:tcPr>
          <w:p w14:paraId="6FBDBBF3" w14:textId="77777777" w:rsidR="00BF6190" w:rsidRPr="00BF6190" w:rsidRDefault="00BF6190" w:rsidP="00BF6190">
            <w:pPr>
              <w:rPr>
                <w:rFonts w:eastAsia="Arial"/>
                <w:b/>
                <w:bCs/>
                <w:noProof/>
              </w:rPr>
            </w:pPr>
            <w:r w:rsidRPr="00BF6190">
              <w:rPr>
                <w:rFonts w:eastAsia="Arial"/>
                <w:b/>
                <w:bCs/>
                <w:noProof/>
              </w:rPr>
              <w:t>Aşağıda Halide Edib Adıvar’ın "Ateşten Gömlek" adlı romanından bir parça verilmiştir.</w:t>
            </w:r>
          </w:p>
          <w:p w14:paraId="5CE0488B" w14:textId="77777777" w:rsidR="00BF6190" w:rsidRPr="00BF6190" w:rsidRDefault="00BF6190" w:rsidP="00BF6190">
            <w:pPr>
              <w:rPr>
                <w:rFonts w:eastAsia="Arial"/>
                <w:noProof/>
              </w:rPr>
            </w:pPr>
            <w:r w:rsidRPr="00BF6190">
              <w:rPr>
                <w:rFonts w:eastAsia="Arial"/>
                <w:noProof/>
              </w:rPr>
              <w:t>İstanbul’un işgal günleriydi. Geceleri sokaklar karanlık, evler sessizdi. Halide’nin yüreği, yaşadığı toprakların işgal altında olmasından dolayı derin bir acıyla doluydu. Her an vatanı için bir şeyler yapma isteği içindeydi. Günler geçtikçe işgal kuvvetlerinin baskısı daha da artıyor, şehirde bir kurtuluş umudu giderek sönüyordu. Fakat o, içindeki mücadele ateşini bir an bile kaybetmedi. En ufak bir umut kırıntısı bile olsa ona sarılacak ve vatanını kurtarmak için sonuna kadar savaşacaktı. Halide’nin bu kararlılığı, onun yaşadıkları karşısında güçlü durmasını sağlıyordu.</w:t>
            </w:r>
          </w:p>
          <w:p w14:paraId="234BF2A9" w14:textId="77777777" w:rsidR="00BF6190" w:rsidRPr="00BF6190" w:rsidRDefault="00BF6190" w:rsidP="00BF6190">
            <w:pPr>
              <w:rPr>
                <w:rFonts w:eastAsia="Arial"/>
                <w:b/>
                <w:bCs/>
                <w:noProof/>
              </w:rPr>
            </w:pPr>
            <w:r w:rsidRPr="00BF6190">
              <w:rPr>
                <w:rFonts w:eastAsia="Arial"/>
                <w:b/>
                <w:bCs/>
                <w:noProof/>
              </w:rPr>
              <w:t>Bu parçadaki zaman ve mekân unsurlarının nasıl ele alındığını ve kahramanın kişisel özelliklerinin olay akışını nasıl etkilediğini açıklayınız.</w:t>
            </w:r>
          </w:p>
          <w:p w14:paraId="2CECF024" w14:textId="77777777" w:rsidR="00BF6190" w:rsidRPr="00BF6190" w:rsidRDefault="00BF6190" w:rsidP="00B4403F">
            <w:pPr>
              <w:rPr>
                <w:rFonts w:eastAsia="Arial"/>
                <w:noProof/>
              </w:rPr>
            </w:pPr>
          </w:p>
          <w:p w14:paraId="6485B55C" w14:textId="77777777" w:rsidR="00BF6190" w:rsidRPr="00BF6190" w:rsidRDefault="00BF6190" w:rsidP="00B4403F">
            <w:pPr>
              <w:rPr>
                <w:rFonts w:eastAsia="Arial"/>
                <w:noProof/>
              </w:rPr>
            </w:pPr>
          </w:p>
          <w:p w14:paraId="172D6908" w14:textId="77777777" w:rsidR="00BF6190" w:rsidRPr="00BF6190" w:rsidRDefault="00BF6190" w:rsidP="00B4403F">
            <w:pPr>
              <w:rPr>
                <w:rFonts w:eastAsia="Arial"/>
                <w:noProof/>
              </w:rPr>
            </w:pPr>
          </w:p>
          <w:p w14:paraId="108C73DD" w14:textId="77777777" w:rsidR="00BF6190" w:rsidRPr="00BF6190" w:rsidRDefault="00BF6190" w:rsidP="00B4403F">
            <w:pPr>
              <w:rPr>
                <w:rFonts w:eastAsia="Arial"/>
                <w:noProof/>
              </w:rPr>
            </w:pPr>
          </w:p>
          <w:p w14:paraId="422517FB" w14:textId="77777777" w:rsidR="00BF6190" w:rsidRPr="00BF6190" w:rsidRDefault="00BF6190" w:rsidP="00B4403F">
            <w:pPr>
              <w:rPr>
                <w:rFonts w:eastAsia="Arial"/>
                <w:noProof/>
              </w:rPr>
            </w:pPr>
          </w:p>
          <w:p w14:paraId="731E8DBF" w14:textId="77777777" w:rsidR="00BF6190" w:rsidRPr="00BF6190" w:rsidRDefault="00BF6190" w:rsidP="00B4403F">
            <w:pPr>
              <w:rPr>
                <w:rFonts w:eastAsia="Arial"/>
                <w:noProof/>
              </w:rPr>
            </w:pPr>
          </w:p>
          <w:p w14:paraId="7F9D365B" w14:textId="2375DB22" w:rsidR="00BF6190" w:rsidRPr="00BF6190" w:rsidRDefault="00BF6190" w:rsidP="00B4403F">
            <w:pPr>
              <w:rPr>
                <w:rFonts w:eastAsia="Arial"/>
                <w:noProof/>
              </w:rPr>
            </w:pPr>
          </w:p>
        </w:tc>
        <w:tc>
          <w:tcPr>
            <w:tcW w:w="5646" w:type="dxa"/>
            <w:gridSpan w:val="2"/>
          </w:tcPr>
          <w:p w14:paraId="00F0E24F" w14:textId="77777777" w:rsidR="00BF6190" w:rsidRPr="00BF6190" w:rsidRDefault="00BF6190" w:rsidP="00BF6190">
            <w:pPr>
              <w:rPr>
                <w:b/>
                <w:bCs/>
                <w:noProof/>
              </w:rPr>
            </w:pPr>
            <w:r w:rsidRPr="00BF6190">
              <w:rPr>
                <w:b/>
                <w:bCs/>
                <w:noProof/>
              </w:rPr>
              <w:t>Aşağıda Halide Edib Adıvar’ın "Sinekli Bakkal" adlı romanından bir parça verilmiştir.</w:t>
            </w:r>
          </w:p>
          <w:p w14:paraId="45BF3AB6" w14:textId="77777777" w:rsidR="003C12B0" w:rsidRPr="00BF6190" w:rsidRDefault="00BF6190" w:rsidP="00B4403F">
            <w:pPr>
              <w:rPr>
                <w:noProof/>
              </w:rPr>
            </w:pPr>
            <w:r w:rsidRPr="00BF6190">
              <w:rPr>
                <w:noProof/>
              </w:rPr>
              <w:t>Büyükçe bir odaya girdik. Odanın ortasında, işlemeli bir seccade serilmişti. Duvarlarda eski Osmanlı hattıyla yazılmış levhalar asılıydı. Sedirin üzerine el yapımı örtüler serilmiş, yanındaki sehpanın üstüne küçük, işlemeli bir bakır ibrik konmuştu. Odada nostaljik bir hava vardı; eskiye duyulan saygı ve özlem sanki her köşeye sinmişti. Rahmetli dedemin mirası olan bu oda, geçmişin değerlerini bugünle birleştiriyordu.</w:t>
            </w:r>
          </w:p>
          <w:p w14:paraId="23E40CA7" w14:textId="77777777" w:rsidR="00BF6190" w:rsidRPr="00BF6190" w:rsidRDefault="00BF6190" w:rsidP="00B4403F">
            <w:pPr>
              <w:rPr>
                <w:b/>
                <w:bCs/>
                <w:noProof/>
              </w:rPr>
            </w:pPr>
            <w:r w:rsidRPr="00BF6190">
              <w:rPr>
                <w:b/>
                <w:bCs/>
                <w:noProof/>
              </w:rPr>
              <w:t>Bu parçada millî ve manevi değerlerimizden hangisi öne çıkmaktadır? Parçadan hareketle açıklayınız.</w:t>
            </w:r>
          </w:p>
          <w:p w14:paraId="10497B3F" w14:textId="77777777" w:rsidR="00BF6190" w:rsidRPr="00BF6190" w:rsidRDefault="00BF6190" w:rsidP="00B4403F">
            <w:pPr>
              <w:rPr>
                <w:noProof/>
              </w:rPr>
            </w:pPr>
          </w:p>
          <w:p w14:paraId="2F6BFC88" w14:textId="77777777" w:rsidR="00BF6190" w:rsidRDefault="00BF6190" w:rsidP="00B4403F">
            <w:pPr>
              <w:rPr>
                <w:noProof/>
              </w:rPr>
            </w:pPr>
          </w:p>
          <w:p w14:paraId="5A33366D" w14:textId="77777777" w:rsidR="00BF6190" w:rsidRDefault="00BF6190" w:rsidP="00B4403F">
            <w:pPr>
              <w:rPr>
                <w:noProof/>
              </w:rPr>
            </w:pPr>
          </w:p>
          <w:p w14:paraId="346357C2" w14:textId="77777777" w:rsidR="00BF6190" w:rsidRDefault="00BF6190" w:rsidP="00B4403F">
            <w:pPr>
              <w:rPr>
                <w:noProof/>
              </w:rPr>
            </w:pPr>
          </w:p>
          <w:p w14:paraId="128517E6" w14:textId="77777777" w:rsidR="00BF6190" w:rsidRDefault="00BF6190" w:rsidP="00B4403F">
            <w:pPr>
              <w:rPr>
                <w:noProof/>
              </w:rPr>
            </w:pPr>
          </w:p>
          <w:p w14:paraId="4D3B307B" w14:textId="766EE591" w:rsidR="00BF6190" w:rsidRPr="00BF6190" w:rsidRDefault="00BF6190" w:rsidP="00B4403F">
            <w:pPr>
              <w:rPr>
                <w:noProof/>
              </w:rPr>
            </w:pPr>
          </w:p>
        </w:tc>
      </w:tr>
      <w:tr w:rsidR="00BE3180" w:rsidRPr="00B4403F" w14:paraId="4BA3EE78" w14:textId="44169730" w:rsidTr="00F62298">
        <w:trPr>
          <w:trHeight w:val="332"/>
        </w:trPr>
        <w:tc>
          <w:tcPr>
            <w:tcW w:w="470" w:type="dxa"/>
            <w:shd w:val="clear" w:color="auto" w:fill="002060"/>
          </w:tcPr>
          <w:p w14:paraId="2CBA73D9" w14:textId="61E78B54" w:rsidR="0087384A" w:rsidRPr="006829C3" w:rsidRDefault="0087384A" w:rsidP="00B4403F">
            <w:pPr>
              <w:rPr>
                <w:sz w:val="24"/>
                <w:szCs w:val="24"/>
              </w:rPr>
            </w:pPr>
            <w:r w:rsidRPr="006829C3">
              <w:rPr>
                <w:sz w:val="24"/>
                <w:szCs w:val="24"/>
              </w:rPr>
              <w:t>S</w:t>
            </w:r>
            <w:r w:rsidR="0063683C" w:rsidRPr="006829C3">
              <w:rPr>
                <w:sz w:val="24"/>
                <w:szCs w:val="24"/>
              </w:rPr>
              <w:t>2</w:t>
            </w:r>
          </w:p>
        </w:tc>
        <w:tc>
          <w:tcPr>
            <w:tcW w:w="4340" w:type="dxa"/>
            <w:gridSpan w:val="2"/>
            <w:shd w:val="clear" w:color="auto" w:fill="F2F2F2" w:themeFill="background1" w:themeFillShade="F2"/>
            <w:hideMark/>
          </w:tcPr>
          <w:p w14:paraId="449CBA4D" w14:textId="330FE59F" w:rsidR="0087384A" w:rsidRPr="006829C3" w:rsidRDefault="0087384A" w:rsidP="00B4403F">
            <w:pPr>
              <w:rPr>
                <w:sz w:val="24"/>
                <w:szCs w:val="24"/>
              </w:rPr>
            </w:pPr>
          </w:p>
        </w:tc>
        <w:tc>
          <w:tcPr>
            <w:tcW w:w="567" w:type="dxa"/>
            <w:shd w:val="clear" w:color="auto" w:fill="002060"/>
          </w:tcPr>
          <w:p w14:paraId="56EEEACF" w14:textId="0D8D404A" w:rsidR="0087384A" w:rsidRPr="006829C3" w:rsidRDefault="0087384A" w:rsidP="00B4403F">
            <w:pPr>
              <w:rPr>
                <w:sz w:val="24"/>
                <w:szCs w:val="24"/>
              </w:rPr>
            </w:pPr>
            <w:r w:rsidRPr="006829C3">
              <w:rPr>
                <w:sz w:val="24"/>
                <w:szCs w:val="24"/>
              </w:rPr>
              <w:t>S</w:t>
            </w:r>
            <w:r w:rsidR="006368F8" w:rsidRPr="006829C3">
              <w:rPr>
                <w:sz w:val="24"/>
                <w:szCs w:val="24"/>
              </w:rPr>
              <w:t>4</w:t>
            </w:r>
          </w:p>
        </w:tc>
        <w:tc>
          <w:tcPr>
            <w:tcW w:w="5103" w:type="dxa"/>
            <w:gridSpan w:val="2"/>
            <w:shd w:val="clear" w:color="auto" w:fill="F2F2F2" w:themeFill="background1" w:themeFillShade="F2"/>
          </w:tcPr>
          <w:p w14:paraId="31B2F08B" w14:textId="01A23606" w:rsidR="0087384A" w:rsidRPr="006829C3" w:rsidRDefault="0087384A" w:rsidP="00B4403F">
            <w:pPr>
              <w:rPr>
                <w:sz w:val="24"/>
                <w:szCs w:val="24"/>
              </w:rPr>
            </w:pPr>
          </w:p>
        </w:tc>
      </w:tr>
      <w:tr w:rsidR="003A3DF4" w:rsidRPr="00B4403F" w14:paraId="7FA4D4DD" w14:textId="38C2D1BF" w:rsidTr="00F62298">
        <w:trPr>
          <w:trHeight w:val="2303"/>
        </w:trPr>
        <w:tc>
          <w:tcPr>
            <w:tcW w:w="4810" w:type="dxa"/>
            <w:gridSpan w:val="3"/>
          </w:tcPr>
          <w:p w14:paraId="75BFAF11" w14:textId="77777777" w:rsidR="00BF6190" w:rsidRPr="00BF6190" w:rsidRDefault="00BF6190" w:rsidP="00BF6190">
            <w:pPr>
              <w:rPr>
                <w:rFonts w:eastAsia="Arial"/>
                <w:noProof/>
              </w:rPr>
            </w:pPr>
            <w:r w:rsidRPr="00BF6190">
              <w:rPr>
                <w:rFonts w:eastAsia="Arial"/>
                <w:noProof/>
              </w:rPr>
              <w:t>Türk edebiyatının dönemlere ayrılmasında etkili olan ölçütleri yazınız.</w:t>
            </w:r>
          </w:p>
          <w:p w14:paraId="3D1BCF52" w14:textId="77777777" w:rsidR="00BF6190" w:rsidRDefault="00BF6190" w:rsidP="00610DB5">
            <w:pPr>
              <w:rPr>
                <w:rFonts w:eastAsia="Arial"/>
                <w:noProof/>
                <w:sz w:val="24"/>
                <w:szCs w:val="24"/>
              </w:rPr>
            </w:pPr>
          </w:p>
          <w:p w14:paraId="43B8E68A" w14:textId="77777777" w:rsidR="00BF6190" w:rsidRDefault="00BF6190" w:rsidP="00610DB5">
            <w:pPr>
              <w:rPr>
                <w:rFonts w:eastAsia="Arial"/>
                <w:noProof/>
                <w:sz w:val="24"/>
                <w:szCs w:val="24"/>
              </w:rPr>
            </w:pPr>
          </w:p>
          <w:p w14:paraId="683FA29C" w14:textId="77777777" w:rsidR="00BF6190" w:rsidRDefault="00BF6190" w:rsidP="00610DB5">
            <w:pPr>
              <w:rPr>
                <w:rFonts w:eastAsia="Arial"/>
                <w:noProof/>
                <w:sz w:val="24"/>
                <w:szCs w:val="24"/>
              </w:rPr>
            </w:pPr>
          </w:p>
          <w:p w14:paraId="0CFF5A0A" w14:textId="77777777" w:rsidR="00BF6190" w:rsidRDefault="00BF6190" w:rsidP="00610DB5">
            <w:pPr>
              <w:rPr>
                <w:rFonts w:eastAsia="Arial"/>
                <w:noProof/>
                <w:sz w:val="24"/>
                <w:szCs w:val="24"/>
              </w:rPr>
            </w:pPr>
          </w:p>
          <w:p w14:paraId="6911C7FB" w14:textId="77777777" w:rsidR="00BF6190" w:rsidRDefault="00BF6190" w:rsidP="00610DB5">
            <w:pPr>
              <w:rPr>
                <w:rFonts w:eastAsia="Arial"/>
                <w:noProof/>
                <w:sz w:val="24"/>
                <w:szCs w:val="24"/>
              </w:rPr>
            </w:pPr>
          </w:p>
          <w:p w14:paraId="17063724" w14:textId="77777777" w:rsidR="00BF6190" w:rsidRDefault="00BF6190" w:rsidP="00610DB5">
            <w:pPr>
              <w:rPr>
                <w:rFonts w:eastAsia="Arial"/>
                <w:noProof/>
                <w:sz w:val="24"/>
                <w:szCs w:val="24"/>
              </w:rPr>
            </w:pPr>
          </w:p>
          <w:p w14:paraId="0EE57B93" w14:textId="77777777" w:rsidR="00CA312C" w:rsidRDefault="00CA312C" w:rsidP="00610DB5">
            <w:pPr>
              <w:rPr>
                <w:rFonts w:eastAsia="Arial"/>
                <w:noProof/>
                <w:sz w:val="24"/>
                <w:szCs w:val="24"/>
              </w:rPr>
            </w:pPr>
          </w:p>
          <w:p w14:paraId="5502F1C6" w14:textId="77777777" w:rsidR="00BF6190" w:rsidRDefault="00BF6190" w:rsidP="00610DB5">
            <w:pPr>
              <w:rPr>
                <w:rFonts w:eastAsia="Arial"/>
                <w:noProof/>
                <w:sz w:val="24"/>
                <w:szCs w:val="24"/>
              </w:rPr>
            </w:pPr>
          </w:p>
          <w:p w14:paraId="054693E8" w14:textId="0D019EF8" w:rsidR="00BF6190" w:rsidRPr="006829C3" w:rsidRDefault="00BF6190" w:rsidP="00610DB5">
            <w:pPr>
              <w:rPr>
                <w:rFonts w:eastAsia="Arial"/>
                <w:noProof/>
                <w:sz w:val="24"/>
                <w:szCs w:val="24"/>
              </w:rPr>
            </w:pPr>
          </w:p>
        </w:tc>
        <w:tc>
          <w:tcPr>
            <w:tcW w:w="5670" w:type="dxa"/>
            <w:gridSpan w:val="3"/>
          </w:tcPr>
          <w:p w14:paraId="24F570A5" w14:textId="1C5D7F55" w:rsidR="003C12B0" w:rsidRPr="00CA312C" w:rsidRDefault="00CA312C" w:rsidP="003B4E6F">
            <w:pPr>
              <w:rPr>
                <w:noProof/>
              </w:rPr>
            </w:pPr>
            <w:r w:rsidRPr="00CA312C">
              <w:rPr>
                <w:noProof/>
              </w:rPr>
              <w:t>Türklerin tarihî süreçte kullandıkları alfabeleri yazarak farklı alfabeler kullanmalarının nedenlerinden ikisini açıklayınız.</w:t>
            </w:r>
          </w:p>
        </w:tc>
      </w:tr>
    </w:tbl>
    <w:p w14:paraId="174DEA1B" w14:textId="77777777" w:rsidR="00934769" w:rsidRDefault="00934769" w:rsidP="00B4403F"/>
    <w:p w14:paraId="14F1BBBE" w14:textId="77777777" w:rsidR="003C12B0" w:rsidRDefault="003C12B0"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254"/>
        <w:gridCol w:w="710"/>
        <w:gridCol w:w="4936"/>
      </w:tblGrid>
      <w:tr w:rsidR="00714D58" w:rsidRPr="00B4403F" w14:paraId="476D8237" w14:textId="77777777" w:rsidTr="00610DB5">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254" w:type="dxa"/>
            <w:shd w:val="clear" w:color="auto" w:fill="F2F2F2" w:themeFill="background1" w:themeFillShade="F2"/>
          </w:tcPr>
          <w:p w14:paraId="351048A4" w14:textId="77777777" w:rsidR="00714D58" w:rsidRPr="00B4403F" w:rsidRDefault="00714D58" w:rsidP="00B4403F"/>
        </w:tc>
        <w:tc>
          <w:tcPr>
            <w:tcW w:w="710" w:type="dxa"/>
            <w:shd w:val="clear" w:color="auto" w:fill="002060"/>
          </w:tcPr>
          <w:p w14:paraId="4CBF7918" w14:textId="7073206C" w:rsidR="00714D58" w:rsidRPr="00B4403F" w:rsidRDefault="00714D58" w:rsidP="00B4403F">
            <w:r w:rsidRPr="00B4403F">
              <w:t>S</w:t>
            </w:r>
            <w:r w:rsidR="006829C3">
              <w:t>7</w:t>
            </w:r>
          </w:p>
        </w:tc>
        <w:tc>
          <w:tcPr>
            <w:tcW w:w="4936" w:type="dxa"/>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10DB5">
        <w:tc>
          <w:tcPr>
            <w:tcW w:w="4810" w:type="dxa"/>
            <w:gridSpan w:val="2"/>
          </w:tcPr>
          <w:p w14:paraId="4DB2C730" w14:textId="77777777" w:rsidR="00BF6190" w:rsidRPr="00BF6190" w:rsidRDefault="00BF6190" w:rsidP="00BF6190">
            <w:pPr>
              <w:rPr>
                <w:b/>
                <w:bCs/>
                <w:noProof/>
              </w:rPr>
            </w:pPr>
            <w:r w:rsidRPr="00BF6190">
              <w:rPr>
                <w:b/>
                <w:bCs/>
                <w:noProof/>
              </w:rPr>
              <w:t>Aşağıdaki metinde geçen fiilimsileri bularak ilgili kutucuklara yazınız.</w:t>
            </w:r>
          </w:p>
          <w:p w14:paraId="01248567" w14:textId="044C6540" w:rsidR="00BF6190" w:rsidRDefault="00CA312C" w:rsidP="00BF6190">
            <w:pPr>
              <w:rPr>
                <w:noProof/>
              </w:rPr>
            </w:pPr>
            <w:r w:rsidRPr="00CA312C">
              <w:rPr>
                <w:noProof/>
              </w:rPr>
              <w:t xml:space="preserve">Başarılı insanların, hedefleri konusunda gerçekçi ve net beklentileri vardır. Bu hedeflere ulaşmak için stratejiler geliştirir ve uygularlar. Sorumluluk üstlenir, risk alır, geleceği şekillendirecek adımları belirler ve atarlar. Bu insanlar geleceği hayal eder ve bu hayalleri paylaşırlar. Hayalleri gerçekleştirme yöntemlerinden biri de bunları paylaşmaktır. Sözlü ya da yazılı tekrarladıkları bu hayalleri netleştirir, toplum önünde kendilerini hayalleriyle özdeşleştirerek kişisel sorumluluklarını pekiştirirler. Başarılı insanlar yenilgilerini kabul ederler. Gerçeklerle yüzleşip başkalarının deneyimlerinden faydalanırlar. </w:t>
            </w:r>
          </w:p>
          <w:p w14:paraId="1F60DB84" w14:textId="77777777" w:rsidR="00CA312C" w:rsidRDefault="00CA312C" w:rsidP="00BF6190">
            <w:pPr>
              <w:rPr>
                <w:noProof/>
              </w:rPr>
            </w:pPr>
          </w:p>
          <w:p w14:paraId="372E96ED" w14:textId="77777777" w:rsidR="00BF6190" w:rsidRDefault="00BF6190" w:rsidP="00BF6190">
            <w:pPr>
              <w:rPr>
                <w:noProof/>
              </w:rPr>
            </w:pPr>
          </w:p>
          <w:p w14:paraId="4D2B95E3" w14:textId="77777777" w:rsidR="00BF6190" w:rsidRDefault="00BF6190" w:rsidP="00BF6190">
            <w:pPr>
              <w:rPr>
                <w:noProof/>
              </w:rPr>
            </w:pPr>
          </w:p>
          <w:p w14:paraId="642E5034" w14:textId="77777777" w:rsidR="00CA312C" w:rsidRDefault="00CA312C" w:rsidP="00BF6190">
            <w:pPr>
              <w:rPr>
                <w:noProof/>
              </w:rPr>
            </w:pPr>
          </w:p>
          <w:p w14:paraId="0F446662" w14:textId="77777777" w:rsidR="00CA312C" w:rsidRDefault="00CA312C" w:rsidP="00BF6190">
            <w:pPr>
              <w:rPr>
                <w:noProof/>
              </w:rPr>
            </w:pPr>
          </w:p>
          <w:p w14:paraId="4CB14E8C" w14:textId="77777777" w:rsidR="00BF6190" w:rsidRDefault="00BF6190" w:rsidP="00BF6190">
            <w:pPr>
              <w:rPr>
                <w:noProof/>
              </w:rPr>
            </w:pPr>
          </w:p>
          <w:p w14:paraId="4F29520B" w14:textId="5E9064D0" w:rsidR="00BF6190" w:rsidRPr="00B4403F" w:rsidRDefault="00BF6190" w:rsidP="00BF6190">
            <w:pPr>
              <w:rPr>
                <w:rFonts w:ascii="Times New Roman" w:eastAsia="Arial" w:hAnsi="Times New Roman" w:cs="Times New Roman"/>
                <w:noProof/>
                <w:sz w:val="24"/>
                <w:szCs w:val="24"/>
              </w:rPr>
            </w:pPr>
          </w:p>
        </w:tc>
        <w:tc>
          <w:tcPr>
            <w:tcW w:w="5646" w:type="dxa"/>
            <w:gridSpan w:val="2"/>
          </w:tcPr>
          <w:p w14:paraId="779EC8CA" w14:textId="4E18719A" w:rsidR="00CA312C" w:rsidRDefault="00CA312C" w:rsidP="00CA312C">
            <w:pPr>
              <w:rPr>
                <w:noProof/>
              </w:rPr>
            </w:pPr>
            <w:r w:rsidRPr="00CA312C">
              <w:rPr>
                <w:noProof/>
              </w:rPr>
              <w:t xml:space="preserve">Yarın arifeydi. Öbür günkü bayram için hazırlanan beyaz kurbanlar, küçük Grijgal palangasının etrafında otluyorlardı. Karşıda... Yarım mil ötede Toygun Paşa'nın son muhasarasından çılgın kışın hiddeti sayesinde kurtulan Zigetvar Kalesi, sönmüş bir yanardağ gibi, simsiyah duruyordu. Hava bozuktu. Ufku, küflü demir renginde, ağır bulut yığınları eziyor... </w:t>
            </w:r>
          </w:p>
          <w:p w14:paraId="7859FECF" w14:textId="77777777" w:rsidR="00CA312C" w:rsidRDefault="00CA312C" w:rsidP="00CA312C">
            <w:pPr>
              <w:rPr>
                <w:noProof/>
              </w:rPr>
            </w:pPr>
          </w:p>
          <w:p w14:paraId="47164276" w14:textId="3FF6BC33" w:rsidR="00610DB5" w:rsidRPr="00B4403F" w:rsidRDefault="00CA312C" w:rsidP="00CA312C">
            <w:pPr>
              <w:rPr>
                <w:noProof/>
              </w:rPr>
            </w:pPr>
            <w:r w:rsidRPr="00CA312C">
              <w:rPr>
                <w:b/>
                <w:bCs/>
                <w:noProof/>
              </w:rPr>
              <w:t>Ömer Seyfettin’in bu hikâyesinden yola çıkarak Milli Edebiyat Dönemi hikâyesinin özelliklerinden 2 tane yazınız</w:t>
            </w:r>
            <w:r w:rsidRPr="00CA312C">
              <w:rPr>
                <w:noProof/>
              </w:rPr>
              <w:t>.</w:t>
            </w:r>
          </w:p>
        </w:tc>
      </w:tr>
      <w:tr w:rsidR="0087384A" w:rsidRPr="00B4403F" w14:paraId="7343182E" w14:textId="77777777" w:rsidTr="00610DB5">
        <w:tc>
          <w:tcPr>
            <w:tcW w:w="556" w:type="dxa"/>
            <w:shd w:val="clear" w:color="auto" w:fill="002060"/>
          </w:tcPr>
          <w:p w14:paraId="5833B3A8" w14:textId="1D65F6ED"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368F8" w:rsidRPr="00B4403F">
              <w:rPr>
                <w:rFonts w:ascii="Times New Roman" w:hAnsi="Times New Roman" w:cs="Times New Roman"/>
                <w:sz w:val="24"/>
                <w:szCs w:val="24"/>
              </w:rPr>
              <w:t>6</w:t>
            </w:r>
          </w:p>
        </w:tc>
        <w:tc>
          <w:tcPr>
            <w:tcW w:w="4254" w:type="dxa"/>
            <w:shd w:val="clear" w:color="auto" w:fill="F2F2F2" w:themeFill="background1" w:themeFillShade="F2"/>
          </w:tcPr>
          <w:p w14:paraId="19DCA4EE" w14:textId="0177439F" w:rsidR="0087384A" w:rsidRPr="00B4403F" w:rsidRDefault="0087384A" w:rsidP="00B4403F">
            <w:pPr>
              <w:rPr>
                <w:rFonts w:ascii="Times New Roman" w:hAnsi="Times New Roman" w:cs="Times New Roman"/>
                <w:sz w:val="24"/>
                <w:szCs w:val="24"/>
              </w:rPr>
            </w:pPr>
          </w:p>
        </w:tc>
        <w:tc>
          <w:tcPr>
            <w:tcW w:w="710" w:type="dxa"/>
            <w:shd w:val="clear" w:color="auto" w:fill="002060"/>
          </w:tcPr>
          <w:p w14:paraId="40B004BE" w14:textId="6F57743B" w:rsidR="0087384A" w:rsidRPr="00B4403F" w:rsidRDefault="0087384A" w:rsidP="00B4403F">
            <w:pPr>
              <w:rPr>
                <w:rFonts w:ascii="Times New Roman" w:hAnsi="Times New Roman" w:cs="Times New Roman"/>
                <w:sz w:val="24"/>
                <w:szCs w:val="24"/>
              </w:rPr>
            </w:pPr>
            <w:r w:rsidRPr="00B4403F">
              <w:rPr>
                <w:rFonts w:ascii="Times New Roman" w:hAnsi="Times New Roman" w:cs="Times New Roman"/>
                <w:sz w:val="24"/>
                <w:szCs w:val="24"/>
              </w:rPr>
              <w:t>S</w:t>
            </w:r>
            <w:r w:rsidR="006829C3">
              <w:rPr>
                <w:rFonts w:ascii="Times New Roman" w:hAnsi="Times New Roman" w:cs="Times New Roman"/>
                <w:sz w:val="24"/>
                <w:szCs w:val="24"/>
              </w:rPr>
              <w:t>8</w:t>
            </w:r>
          </w:p>
        </w:tc>
        <w:tc>
          <w:tcPr>
            <w:tcW w:w="4936" w:type="dxa"/>
            <w:shd w:val="clear" w:color="auto" w:fill="F2F2F2" w:themeFill="background1" w:themeFillShade="F2"/>
          </w:tcPr>
          <w:p w14:paraId="56B184DE" w14:textId="05FC7170" w:rsidR="0087384A" w:rsidRPr="00B4403F" w:rsidRDefault="0087384A" w:rsidP="00B4403F">
            <w:pPr>
              <w:rPr>
                <w:rFonts w:ascii="Times New Roman" w:hAnsi="Times New Roman" w:cs="Times New Roman"/>
                <w:sz w:val="24"/>
                <w:szCs w:val="24"/>
              </w:rPr>
            </w:pPr>
          </w:p>
        </w:tc>
      </w:tr>
      <w:tr w:rsidR="0087384A" w:rsidRPr="00B4403F" w14:paraId="0C299948" w14:textId="77777777" w:rsidTr="00610DB5">
        <w:tc>
          <w:tcPr>
            <w:tcW w:w="4810" w:type="dxa"/>
            <w:gridSpan w:val="2"/>
          </w:tcPr>
          <w:p w14:paraId="1D52C9A3" w14:textId="77777777" w:rsidR="00CA312C" w:rsidRPr="00CA312C" w:rsidRDefault="00CA312C" w:rsidP="00CA312C">
            <w:pPr>
              <w:rPr>
                <w:rFonts w:ascii="Times New Roman" w:eastAsia="Arial" w:hAnsi="Times New Roman" w:cs="Times New Roman"/>
                <w:noProof/>
              </w:rPr>
            </w:pPr>
            <w:r w:rsidRPr="00CA312C">
              <w:rPr>
                <w:rFonts w:ascii="Times New Roman" w:eastAsia="Arial" w:hAnsi="Times New Roman" w:cs="Times New Roman"/>
                <w:noProof/>
              </w:rPr>
              <w:t xml:space="preserve">Ayşe, yanı başında açlıktan gözleri kapanmak üzere olan küçük kızı Zeynep’e bakıyor. Onu öylece bırakıp gidecek cesareti yok ama elinden gelen bir şey de kalmamış. Zeynep’in zayıf elleri, sımsıkı annesine sarılmış. Ayşe, kollarındaki bu hafif, sessiz bedenin çoktan </w:t>
            </w:r>
            <w:r w:rsidRPr="00CA312C">
              <w:rPr>
                <w:rFonts w:ascii="Times New Roman" w:eastAsia="Arial" w:hAnsi="Times New Roman" w:cs="Times New Roman"/>
                <w:b/>
                <w:bCs/>
                <w:noProof/>
                <w:u w:val="single"/>
              </w:rPr>
              <w:t>ümitsizliğe</w:t>
            </w:r>
            <w:r w:rsidRPr="00CA312C">
              <w:rPr>
                <w:rFonts w:ascii="Times New Roman" w:eastAsia="Arial" w:hAnsi="Times New Roman" w:cs="Times New Roman"/>
                <w:noProof/>
              </w:rPr>
              <w:t xml:space="preserve"> teslim olup olmadığını bilmeden yola devam ediyor. Bir yandan onu yaşatmak için çabalıyor, bir yandan da bu umutsuz çabanın sonunda onu kaybetme korkusuyla mücadele ediyor.</w:t>
            </w:r>
          </w:p>
          <w:p w14:paraId="54BD7C0A" w14:textId="77777777" w:rsidR="00CA312C" w:rsidRPr="00CA312C" w:rsidRDefault="00CA312C" w:rsidP="00CA312C">
            <w:pPr>
              <w:rPr>
                <w:rFonts w:ascii="Times New Roman" w:eastAsia="Arial" w:hAnsi="Times New Roman" w:cs="Times New Roman"/>
                <w:noProof/>
              </w:rPr>
            </w:pPr>
          </w:p>
          <w:p w14:paraId="16DCBC8F" w14:textId="77777777" w:rsidR="00CA312C" w:rsidRPr="00CA312C" w:rsidRDefault="00CA312C" w:rsidP="00CA312C">
            <w:pPr>
              <w:rPr>
                <w:rFonts w:ascii="Times New Roman" w:eastAsia="Arial" w:hAnsi="Times New Roman" w:cs="Times New Roman"/>
                <w:noProof/>
              </w:rPr>
            </w:pPr>
            <w:r w:rsidRPr="00CA312C">
              <w:rPr>
                <w:rFonts w:ascii="Times New Roman" w:eastAsia="Arial" w:hAnsi="Times New Roman" w:cs="Times New Roman"/>
                <w:noProof/>
              </w:rPr>
              <w:t>a) Bu parçadaki çatışmayı belirtiniz.</w:t>
            </w:r>
          </w:p>
          <w:p w14:paraId="79649B5B" w14:textId="77777777" w:rsidR="00CA312C" w:rsidRPr="00CA312C" w:rsidRDefault="00CA312C" w:rsidP="00CA312C">
            <w:pPr>
              <w:rPr>
                <w:rFonts w:ascii="Times New Roman" w:eastAsia="Arial" w:hAnsi="Times New Roman" w:cs="Times New Roman"/>
                <w:noProof/>
              </w:rPr>
            </w:pPr>
          </w:p>
          <w:p w14:paraId="2923BB5A" w14:textId="77777777" w:rsidR="00CA312C" w:rsidRDefault="00CA312C" w:rsidP="00CA312C">
            <w:pPr>
              <w:rPr>
                <w:rFonts w:ascii="Times New Roman" w:eastAsia="Arial" w:hAnsi="Times New Roman" w:cs="Times New Roman"/>
                <w:noProof/>
              </w:rPr>
            </w:pPr>
          </w:p>
          <w:p w14:paraId="309804D8" w14:textId="77777777" w:rsidR="00CA312C" w:rsidRPr="00CA312C" w:rsidRDefault="00CA312C" w:rsidP="00CA312C">
            <w:pPr>
              <w:rPr>
                <w:rFonts w:ascii="Times New Roman" w:eastAsia="Arial" w:hAnsi="Times New Roman" w:cs="Times New Roman"/>
                <w:noProof/>
              </w:rPr>
            </w:pPr>
          </w:p>
          <w:p w14:paraId="23F3C10E" w14:textId="77777777" w:rsidR="00CA312C" w:rsidRPr="00CA312C" w:rsidRDefault="00CA312C" w:rsidP="00CA312C">
            <w:pPr>
              <w:rPr>
                <w:rFonts w:ascii="Times New Roman" w:eastAsia="Arial" w:hAnsi="Times New Roman" w:cs="Times New Roman"/>
                <w:noProof/>
              </w:rPr>
            </w:pPr>
          </w:p>
          <w:p w14:paraId="2D3A875A" w14:textId="77777777" w:rsidR="00CA312C" w:rsidRPr="00CA312C" w:rsidRDefault="00CA312C" w:rsidP="00CA312C">
            <w:pPr>
              <w:rPr>
                <w:rFonts w:ascii="Times New Roman" w:eastAsia="Arial" w:hAnsi="Times New Roman" w:cs="Times New Roman"/>
                <w:noProof/>
              </w:rPr>
            </w:pPr>
            <w:r w:rsidRPr="00CA312C">
              <w:rPr>
                <w:rFonts w:ascii="Times New Roman" w:eastAsia="Arial" w:hAnsi="Times New Roman" w:cs="Times New Roman"/>
                <w:noProof/>
              </w:rPr>
              <w:t>b) Parçadaki altı çizili kelimenin anlamını yazarak kelimeyi cümle içinde kullanınız.</w:t>
            </w:r>
          </w:p>
          <w:p w14:paraId="7F84A401" w14:textId="77777777" w:rsidR="006829C3" w:rsidRPr="00CA312C" w:rsidRDefault="006829C3" w:rsidP="00B4403F">
            <w:pPr>
              <w:rPr>
                <w:rFonts w:ascii="Times New Roman" w:eastAsia="Arial" w:hAnsi="Times New Roman" w:cs="Times New Roman"/>
                <w:noProof/>
              </w:rPr>
            </w:pPr>
          </w:p>
          <w:p w14:paraId="4A5BC348" w14:textId="77777777" w:rsidR="00CA312C" w:rsidRDefault="00CA312C" w:rsidP="00B4403F">
            <w:pPr>
              <w:rPr>
                <w:rFonts w:ascii="Times New Roman" w:eastAsia="Arial" w:hAnsi="Times New Roman" w:cs="Times New Roman"/>
                <w:noProof/>
              </w:rPr>
            </w:pPr>
          </w:p>
          <w:p w14:paraId="50B80D03" w14:textId="77777777" w:rsidR="00CA312C" w:rsidRPr="00CA312C" w:rsidRDefault="00CA312C" w:rsidP="00B4403F">
            <w:pPr>
              <w:rPr>
                <w:rFonts w:ascii="Times New Roman" w:eastAsia="Arial" w:hAnsi="Times New Roman" w:cs="Times New Roman"/>
                <w:noProof/>
              </w:rPr>
            </w:pPr>
          </w:p>
          <w:p w14:paraId="14DE64B7" w14:textId="77777777" w:rsidR="00CA312C" w:rsidRPr="00CA312C" w:rsidRDefault="00CA312C" w:rsidP="00B4403F">
            <w:pPr>
              <w:rPr>
                <w:rFonts w:ascii="Times New Roman" w:eastAsia="Arial" w:hAnsi="Times New Roman" w:cs="Times New Roman"/>
                <w:noProof/>
              </w:rPr>
            </w:pPr>
          </w:p>
          <w:p w14:paraId="1C172C72" w14:textId="77777777" w:rsidR="00CA312C" w:rsidRPr="00CA312C" w:rsidRDefault="00CA312C" w:rsidP="00B4403F">
            <w:pPr>
              <w:rPr>
                <w:rFonts w:ascii="Times New Roman" w:eastAsia="Arial" w:hAnsi="Times New Roman" w:cs="Times New Roman"/>
                <w:noProof/>
              </w:rPr>
            </w:pPr>
          </w:p>
          <w:p w14:paraId="1538C5EA" w14:textId="7BAAF36F" w:rsidR="00CA312C" w:rsidRPr="00CA312C" w:rsidRDefault="00CA312C" w:rsidP="00B4403F">
            <w:pPr>
              <w:rPr>
                <w:rFonts w:ascii="Times New Roman" w:eastAsia="Arial" w:hAnsi="Times New Roman" w:cs="Times New Roman"/>
                <w:noProof/>
              </w:rPr>
            </w:pPr>
          </w:p>
        </w:tc>
        <w:tc>
          <w:tcPr>
            <w:tcW w:w="5646" w:type="dxa"/>
            <w:gridSpan w:val="2"/>
          </w:tcPr>
          <w:p w14:paraId="7D571362" w14:textId="77777777" w:rsidR="00CA312C" w:rsidRPr="00CA312C" w:rsidRDefault="00CA312C" w:rsidP="00CA312C">
            <w:pPr>
              <w:rPr>
                <w:rFonts w:ascii="Times New Roman" w:hAnsi="Times New Roman" w:cs="Times New Roman"/>
                <w:noProof/>
              </w:rPr>
            </w:pPr>
            <w:r w:rsidRPr="00CA312C">
              <w:rPr>
                <w:rFonts w:ascii="Times New Roman" w:hAnsi="Times New Roman" w:cs="Times New Roman"/>
                <w:noProof/>
              </w:rPr>
              <w:t>Yusuf, annesiyle vedalaştıktan sonra sessizce otobüse bindi. Köyde büyümüş olan Yusuf, hayatında ilk kez büyük bir şehre, İstanbul’a gidiyordu. Köydeki arkadaşlarından, alışık olduğu doğa seslerinden uzaklaşmak, ona ürkütücü ve zor geliyordu. Otobüs hareket ettiğinde, annesi gözyaşlarını tutamadı. Yolculuk boyunca Yusuf’un aklında sadece köydeki evleri, sokakları, arkadaşları ve geride bıraktığı o küçük dünyası vardı. Şimdi onu yabancısı olduğu bir şehrin karmaşası bekliyordu.</w:t>
            </w:r>
          </w:p>
          <w:p w14:paraId="0B9B69B9" w14:textId="77777777" w:rsidR="00CA312C" w:rsidRPr="00CA312C" w:rsidRDefault="00CA312C" w:rsidP="00CA312C">
            <w:pPr>
              <w:rPr>
                <w:rFonts w:ascii="Times New Roman" w:hAnsi="Times New Roman" w:cs="Times New Roman"/>
                <w:noProof/>
              </w:rPr>
            </w:pPr>
          </w:p>
          <w:p w14:paraId="7125DCBC" w14:textId="5F52EEAE" w:rsidR="00CA312C" w:rsidRPr="00CA312C" w:rsidRDefault="00CA312C" w:rsidP="00CA312C">
            <w:pPr>
              <w:rPr>
                <w:rFonts w:ascii="Times New Roman" w:hAnsi="Times New Roman" w:cs="Times New Roman"/>
                <w:noProof/>
              </w:rPr>
            </w:pPr>
            <w:r w:rsidRPr="00CA312C">
              <w:rPr>
                <w:rFonts w:ascii="Times New Roman" w:hAnsi="Times New Roman" w:cs="Times New Roman"/>
                <w:noProof/>
              </w:rPr>
              <w:t>a) Bu parçadaki zaman ve mekân unsurlarının nasıl ele alındığını açıklayınız.</w:t>
            </w:r>
          </w:p>
          <w:p w14:paraId="41A3C2B1" w14:textId="77777777" w:rsidR="00CA312C" w:rsidRPr="00CA312C" w:rsidRDefault="00CA312C" w:rsidP="00CA312C">
            <w:pPr>
              <w:rPr>
                <w:rFonts w:ascii="Times New Roman" w:hAnsi="Times New Roman" w:cs="Times New Roman"/>
                <w:noProof/>
              </w:rPr>
            </w:pPr>
          </w:p>
          <w:p w14:paraId="0F76E59A" w14:textId="77777777" w:rsidR="00CA312C" w:rsidRDefault="00CA312C" w:rsidP="00CA312C">
            <w:pPr>
              <w:rPr>
                <w:rFonts w:ascii="Times New Roman" w:hAnsi="Times New Roman" w:cs="Times New Roman"/>
                <w:noProof/>
              </w:rPr>
            </w:pPr>
          </w:p>
          <w:p w14:paraId="51C94F9F" w14:textId="77777777" w:rsidR="00CA312C" w:rsidRDefault="00CA312C" w:rsidP="00CA312C">
            <w:pPr>
              <w:rPr>
                <w:rFonts w:ascii="Times New Roman" w:hAnsi="Times New Roman" w:cs="Times New Roman"/>
                <w:noProof/>
              </w:rPr>
            </w:pPr>
          </w:p>
          <w:p w14:paraId="0B5F4FD4" w14:textId="77777777" w:rsidR="00CA312C" w:rsidRPr="00CA312C" w:rsidRDefault="00CA312C" w:rsidP="00CA312C">
            <w:pPr>
              <w:rPr>
                <w:rFonts w:ascii="Times New Roman" w:hAnsi="Times New Roman" w:cs="Times New Roman"/>
                <w:noProof/>
              </w:rPr>
            </w:pPr>
          </w:p>
          <w:p w14:paraId="5491FF66" w14:textId="77777777" w:rsidR="00CA312C" w:rsidRPr="00CA312C" w:rsidRDefault="00CA312C" w:rsidP="00CA312C">
            <w:pPr>
              <w:rPr>
                <w:rFonts w:ascii="Times New Roman" w:hAnsi="Times New Roman" w:cs="Times New Roman"/>
                <w:noProof/>
              </w:rPr>
            </w:pPr>
            <w:r w:rsidRPr="00CA312C">
              <w:rPr>
                <w:rFonts w:ascii="Times New Roman" w:hAnsi="Times New Roman" w:cs="Times New Roman"/>
                <w:noProof/>
              </w:rPr>
              <w:t>b) Kahramanın kişisel özelliklerinin olay akışını nasıl etkilediğini açıklayınız.</w:t>
            </w:r>
          </w:p>
          <w:p w14:paraId="41F26C18" w14:textId="369CA9FA" w:rsidR="006829C3" w:rsidRPr="00CA312C" w:rsidRDefault="006829C3" w:rsidP="00B4403F">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708AEB21" w14:textId="3443648A" w:rsidR="00CA312C" w:rsidRDefault="00CA312C" w:rsidP="00CA312C">
      <w:pPr>
        <w:rPr>
          <w:rFonts w:ascii="Comic Sans MS" w:hAnsi="Comic Sans MS" w:cstheme="minorHAnsi"/>
        </w:rPr>
      </w:pPr>
      <w:r>
        <w:rPr>
          <w:rFonts w:ascii="Comic Sans MS" w:hAnsi="Comic Sans MS" w:cstheme="minorHAnsi"/>
        </w:rPr>
        <w:lastRenderedPageBreak/>
        <w:t>CEVAPLAR:</w:t>
      </w:r>
    </w:p>
    <w:p w14:paraId="0E05FE28" w14:textId="77777777" w:rsidR="00CA312C" w:rsidRPr="00CA312C" w:rsidRDefault="00CA312C" w:rsidP="00CA312C">
      <w:pPr>
        <w:rPr>
          <w:rFonts w:ascii="Comic Sans MS" w:hAnsi="Comic Sans MS" w:cstheme="minorHAnsi"/>
        </w:rPr>
      </w:pPr>
      <w:r w:rsidRPr="00CA312C">
        <w:rPr>
          <w:rFonts w:ascii="Comic Sans MS" w:hAnsi="Comic Sans MS" w:cstheme="minorHAnsi"/>
          <w:b/>
          <w:bCs/>
        </w:rPr>
        <w:t>1. "Ateşten Gömlek" Parçası</w:t>
      </w:r>
    </w:p>
    <w:p w14:paraId="16F40BCA" w14:textId="77777777" w:rsidR="00CA312C" w:rsidRPr="00CA312C" w:rsidRDefault="00CA312C" w:rsidP="00CA312C">
      <w:pPr>
        <w:numPr>
          <w:ilvl w:val="0"/>
          <w:numId w:val="20"/>
        </w:numPr>
        <w:rPr>
          <w:rFonts w:ascii="Comic Sans MS" w:hAnsi="Comic Sans MS" w:cstheme="minorHAnsi"/>
        </w:rPr>
      </w:pPr>
      <w:r w:rsidRPr="00CA312C">
        <w:rPr>
          <w:rFonts w:ascii="Comic Sans MS" w:hAnsi="Comic Sans MS" w:cstheme="minorHAnsi"/>
          <w:b/>
          <w:bCs/>
        </w:rPr>
        <w:t>Zaman ve Mekân Unsurları:</w:t>
      </w:r>
      <w:r w:rsidRPr="00CA312C">
        <w:rPr>
          <w:rFonts w:ascii="Comic Sans MS" w:hAnsi="Comic Sans MS" w:cstheme="minorHAnsi"/>
        </w:rPr>
        <w:t xml:space="preserve"> Parçada zaman olarak </w:t>
      </w:r>
      <w:r w:rsidRPr="00CA312C">
        <w:rPr>
          <w:rFonts w:ascii="Comic Sans MS" w:hAnsi="Comic Sans MS" w:cstheme="minorHAnsi"/>
          <w:b/>
          <w:bCs/>
        </w:rPr>
        <w:t>İstanbul’un işgal günleri</w:t>
      </w:r>
      <w:r w:rsidRPr="00CA312C">
        <w:rPr>
          <w:rFonts w:ascii="Comic Sans MS" w:hAnsi="Comic Sans MS" w:cstheme="minorHAnsi"/>
        </w:rPr>
        <w:t xml:space="preserve"> verilmiştir, bu durum, işgal yıllarındaki karanlık ve umutsuz atmosferi yansıtmaktadır. Mekân olarak ise İstanbul’un işgal altındaki hali betimlenir. Bu mekân unsurları, şehrin o dönemdeki sessizliğini ve halkın yaşadığı baskıyı hissettirir.</w:t>
      </w:r>
    </w:p>
    <w:p w14:paraId="2B751442" w14:textId="77777777" w:rsidR="00CA312C" w:rsidRPr="00CA312C" w:rsidRDefault="00CA312C" w:rsidP="00CA312C">
      <w:pPr>
        <w:numPr>
          <w:ilvl w:val="0"/>
          <w:numId w:val="20"/>
        </w:numPr>
        <w:rPr>
          <w:rFonts w:ascii="Comic Sans MS" w:hAnsi="Comic Sans MS" w:cstheme="minorHAnsi"/>
        </w:rPr>
      </w:pPr>
      <w:r w:rsidRPr="00CA312C">
        <w:rPr>
          <w:rFonts w:ascii="Comic Sans MS" w:hAnsi="Comic Sans MS" w:cstheme="minorHAnsi"/>
          <w:b/>
          <w:bCs/>
        </w:rPr>
        <w:t>Kahramanın Kişisel Özelliklerinin Olay Akışına Etkisi:</w:t>
      </w:r>
      <w:r w:rsidRPr="00CA312C">
        <w:rPr>
          <w:rFonts w:ascii="Comic Sans MS" w:hAnsi="Comic Sans MS" w:cstheme="minorHAnsi"/>
        </w:rPr>
        <w:t xml:space="preserve"> Halide’nin vatan sevgisi ve mücadeleci yapısı, olayların akışında belirleyici bir rol oynar. Onun kararlılığı ve içindeki "mücadele ateşi," zor koşullarda bile vazgeçmeyip direniş göstermesini sağlar. Halide’nin bu kararlı yapısı, romanın ana temasını destekleyen bir unsurdur ve olay akışında direnişin sembolü olarak öne çıkar.</w:t>
      </w:r>
    </w:p>
    <w:p w14:paraId="4596F394" w14:textId="77777777" w:rsidR="00CA312C" w:rsidRPr="00CA312C" w:rsidRDefault="00CA312C" w:rsidP="00CA312C">
      <w:pPr>
        <w:rPr>
          <w:rFonts w:ascii="Comic Sans MS" w:hAnsi="Comic Sans MS" w:cstheme="minorHAnsi"/>
        </w:rPr>
      </w:pPr>
      <w:r w:rsidRPr="00CA312C">
        <w:rPr>
          <w:rFonts w:ascii="Comic Sans MS" w:hAnsi="Comic Sans MS" w:cstheme="minorHAnsi"/>
          <w:b/>
          <w:bCs/>
        </w:rPr>
        <w:t>2. "Sinekli Bakkal" Parçası</w:t>
      </w:r>
    </w:p>
    <w:p w14:paraId="4B0B592B" w14:textId="77777777" w:rsidR="00CA312C" w:rsidRPr="00CA312C" w:rsidRDefault="00CA312C" w:rsidP="00CA312C">
      <w:pPr>
        <w:numPr>
          <w:ilvl w:val="0"/>
          <w:numId w:val="21"/>
        </w:numPr>
        <w:rPr>
          <w:rFonts w:ascii="Comic Sans MS" w:hAnsi="Comic Sans MS" w:cstheme="minorHAnsi"/>
        </w:rPr>
      </w:pPr>
      <w:r w:rsidRPr="00CA312C">
        <w:rPr>
          <w:rFonts w:ascii="Comic Sans MS" w:hAnsi="Comic Sans MS" w:cstheme="minorHAnsi"/>
          <w:b/>
          <w:bCs/>
        </w:rPr>
        <w:t>Millî ve Manevi Değerler:</w:t>
      </w:r>
      <w:r w:rsidRPr="00CA312C">
        <w:rPr>
          <w:rFonts w:ascii="Comic Sans MS" w:hAnsi="Comic Sans MS" w:cstheme="minorHAnsi"/>
        </w:rPr>
        <w:t xml:space="preserve"> Bu parçada, geçmişe duyulan saygı ve özlem gibi değerler öne çıkmaktadır. Parçada "işlemeli seccade", "Osmanlı hattıyla yazılmış levhalar", "el yapımı örtüler" ve "bakır ibrik" gibi kültürel ögeler kullanılarak, Türk toplumunun tarihî ve kültürel değerlerine olan bağlılığı vurgulanmıştır. Bu ögeler, geçmişle olan bağı ve geleneksel değerlere verilen önemi simgeler.</w:t>
      </w:r>
    </w:p>
    <w:p w14:paraId="0D68AFC0" w14:textId="77777777" w:rsidR="00CA312C" w:rsidRPr="00CA312C" w:rsidRDefault="00CA312C" w:rsidP="00CA312C">
      <w:pPr>
        <w:rPr>
          <w:rFonts w:ascii="Comic Sans MS" w:hAnsi="Comic Sans MS" w:cstheme="minorHAnsi"/>
        </w:rPr>
      </w:pPr>
      <w:r w:rsidRPr="00CA312C">
        <w:rPr>
          <w:rFonts w:ascii="Comic Sans MS" w:hAnsi="Comic Sans MS" w:cstheme="minorHAnsi"/>
          <w:b/>
          <w:bCs/>
        </w:rPr>
        <w:t>3. Türk Edebiyatının Dönemlere Ayrılmasında Etkili Olan Ölçütler</w:t>
      </w:r>
    </w:p>
    <w:p w14:paraId="042B0629" w14:textId="77777777" w:rsidR="00CA312C" w:rsidRPr="00CA312C" w:rsidRDefault="00CA312C" w:rsidP="00CA312C">
      <w:pPr>
        <w:numPr>
          <w:ilvl w:val="0"/>
          <w:numId w:val="22"/>
        </w:numPr>
        <w:rPr>
          <w:rFonts w:ascii="Comic Sans MS" w:hAnsi="Comic Sans MS" w:cstheme="minorHAnsi"/>
        </w:rPr>
      </w:pPr>
      <w:r w:rsidRPr="00CA312C">
        <w:rPr>
          <w:rFonts w:ascii="Comic Sans MS" w:hAnsi="Comic Sans MS" w:cstheme="minorHAnsi"/>
          <w:b/>
          <w:bCs/>
        </w:rPr>
        <w:t>Dil ve Anlatım Biçimi:</w:t>
      </w:r>
      <w:r w:rsidRPr="00CA312C">
        <w:rPr>
          <w:rFonts w:ascii="Comic Sans MS" w:hAnsi="Comic Sans MS" w:cstheme="minorHAnsi"/>
        </w:rPr>
        <w:t xml:space="preserve"> Edebiyatın gelişim sürecinde kullanılan dil ve üslup özellikleri farklı dönemleri belirler.</w:t>
      </w:r>
    </w:p>
    <w:p w14:paraId="01980939" w14:textId="77777777" w:rsidR="00CA312C" w:rsidRPr="00CA312C" w:rsidRDefault="00CA312C" w:rsidP="00CA312C">
      <w:pPr>
        <w:numPr>
          <w:ilvl w:val="0"/>
          <w:numId w:val="22"/>
        </w:numPr>
        <w:rPr>
          <w:rFonts w:ascii="Comic Sans MS" w:hAnsi="Comic Sans MS" w:cstheme="minorHAnsi"/>
        </w:rPr>
      </w:pPr>
      <w:r w:rsidRPr="00CA312C">
        <w:rPr>
          <w:rFonts w:ascii="Comic Sans MS" w:hAnsi="Comic Sans MS" w:cstheme="minorHAnsi"/>
          <w:b/>
          <w:bCs/>
        </w:rPr>
        <w:t>Sanat Anlayışı ve Akımlar:</w:t>
      </w:r>
      <w:r w:rsidRPr="00CA312C">
        <w:rPr>
          <w:rFonts w:ascii="Comic Sans MS" w:hAnsi="Comic Sans MS" w:cstheme="minorHAnsi"/>
        </w:rPr>
        <w:t xml:space="preserve"> Farklı dönemlerdeki edebî akımlar (Divan edebiyatı, Tanzimat edebiyatı, Servet-i Fünun gibi) edebiyatın dönemlere ayrılmasında etkilidir.</w:t>
      </w:r>
    </w:p>
    <w:p w14:paraId="40A67745" w14:textId="77777777" w:rsidR="00CA312C" w:rsidRPr="00CA312C" w:rsidRDefault="00CA312C" w:rsidP="00CA312C">
      <w:pPr>
        <w:numPr>
          <w:ilvl w:val="0"/>
          <w:numId w:val="22"/>
        </w:numPr>
        <w:rPr>
          <w:rFonts w:ascii="Comic Sans MS" w:hAnsi="Comic Sans MS" w:cstheme="minorHAnsi"/>
        </w:rPr>
      </w:pPr>
      <w:r w:rsidRPr="00CA312C">
        <w:rPr>
          <w:rFonts w:ascii="Comic Sans MS" w:hAnsi="Comic Sans MS" w:cstheme="minorHAnsi"/>
          <w:b/>
          <w:bCs/>
        </w:rPr>
        <w:t>Toplumsal ve Kültürel Değişimler:</w:t>
      </w:r>
      <w:r w:rsidRPr="00CA312C">
        <w:rPr>
          <w:rFonts w:ascii="Comic Sans MS" w:hAnsi="Comic Sans MS" w:cstheme="minorHAnsi"/>
        </w:rPr>
        <w:t xml:space="preserve"> Osmanlı’dan Cumhuriyet’e geçiş gibi toplumsal değişimler edebiyatın dönemlere ayrılmasında önemli rol oynar.</w:t>
      </w:r>
    </w:p>
    <w:p w14:paraId="4D3A684F" w14:textId="77777777" w:rsidR="00CA312C" w:rsidRPr="00CA312C" w:rsidRDefault="00CA312C" w:rsidP="00CA312C">
      <w:pPr>
        <w:rPr>
          <w:rFonts w:ascii="Comic Sans MS" w:hAnsi="Comic Sans MS" w:cstheme="minorHAnsi"/>
        </w:rPr>
      </w:pPr>
      <w:r w:rsidRPr="00CA312C">
        <w:rPr>
          <w:rFonts w:ascii="Comic Sans MS" w:hAnsi="Comic Sans MS" w:cstheme="minorHAnsi"/>
          <w:b/>
          <w:bCs/>
        </w:rPr>
        <w:t>4. Türklerin Tarihî Süreçte Kullandıkları Alfabeler ve Farklı Alfabeler Kullanma Nedenleri</w:t>
      </w:r>
    </w:p>
    <w:p w14:paraId="54C086A0" w14:textId="77777777" w:rsidR="00CA312C" w:rsidRPr="00CA312C" w:rsidRDefault="00CA312C" w:rsidP="00CA312C">
      <w:pPr>
        <w:numPr>
          <w:ilvl w:val="0"/>
          <w:numId w:val="23"/>
        </w:numPr>
        <w:rPr>
          <w:rFonts w:ascii="Comic Sans MS" w:hAnsi="Comic Sans MS" w:cstheme="minorHAnsi"/>
        </w:rPr>
      </w:pPr>
      <w:r w:rsidRPr="00CA312C">
        <w:rPr>
          <w:rFonts w:ascii="Comic Sans MS" w:hAnsi="Comic Sans MS" w:cstheme="minorHAnsi"/>
          <w:b/>
          <w:bCs/>
        </w:rPr>
        <w:t>Kullanılan Alfabeler:</w:t>
      </w:r>
      <w:r w:rsidRPr="00CA312C">
        <w:rPr>
          <w:rFonts w:ascii="Comic Sans MS" w:hAnsi="Comic Sans MS" w:cstheme="minorHAnsi"/>
        </w:rPr>
        <w:t xml:space="preserve"> Göktürk Alfabesi, Uygur Alfabesi, Arap Alfabesi, Kiril Alfabesi, Latin Alfabesi.</w:t>
      </w:r>
    </w:p>
    <w:p w14:paraId="78F97F7D" w14:textId="77777777" w:rsidR="00CA312C" w:rsidRPr="00CA312C" w:rsidRDefault="00CA312C" w:rsidP="00CA312C">
      <w:pPr>
        <w:numPr>
          <w:ilvl w:val="0"/>
          <w:numId w:val="23"/>
        </w:numPr>
        <w:rPr>
          <w:rFonts w:ascii="Comic Sans MS" w:hAnsi="Comic Sans MS" w:cstheme="minorHAnsi"/>
        </w:rPr>
      </w:pPr>
      <w:r w:rsidRPr="00CA312C">
        <w:rPr>
          <w:rFonts w:ascii="Comic Sans MS" w:hAnsi="Comic Sans MS" w:cstheme="minorHAnsi"/>
          <w:b/>
          <w:bCs/>
        </w:rPr>
        <w:t>Farklı Alfabeler Kullanma Nedenleri:</w:t>
      </w:r>
    </w:p>
    <w:p w14:paraId="169CD6AC" w14:textId="77777777" w:rsidR="00CA312C" w:rsidRPr="00CA312C" w:rsidRDefault="00CA312C" w:rsidP="00CA312C">
      <w:pPr>
        <w:numPr>
          <w:ilvl w:val="1"/>
          <w:numId w:val="23"/>
        </w:numPr>
        <w:rPr>
          <w:rFonts w:ascii="Comic Sans MS" w:hAnsi="Comic Sans MS" w:cstheme="minorHAnsi"/>
        </w:rPr>
      </w:pPr>
      <w:r w:rsidRPr="00CA312C">
        <w:rPr>
          <w:rFonts w:ascii="Comic Sans MS" w:hAnsi="Comic Sans MS" w:cstheme="minorHAnsi"/>
          <w:b/>
          <w:bCs/>
        </w:rPr>
        <w:t>Dinî Değişiklikler:</w:t>
      </w:r>
      <w:r w:rsidRPr="00CA312C">
        <w:rPr>
          <w:rFonts w:ascii="Comic Sans MS" w:hAnsi="Comic Sans MS" w:cstheme="minorHAnsi"/>
        </w:rPr>
        <w:t xml:space="preserve"> İslamiyet'in kabul edilmesiyle Arap alfabesine geçiş yapılmıştır.</w:t>
      </w:r>
    </w:p>
    <w:p w14:paraId="19E44C7E" w14:textId="77777777" w:rsidR="00CA312C" w:rsidRPr="00CA312C" w:rsidRDefault="00CA312C" w:rsidP="00CA312C">
      <w:pPr>
        <w:numPr>
          <w:ilvl w:val="1"/>
          <w:numId w:val="23"/>
        </w:numPr>
        <w:rPr>
          <w:rFonts w:ascii="Comic Sans MS" w:hAnsi="Comic Sans MS" w:cstheme="minorHAnsi"/>
        </w:rPr>
      </w:pPr>
      <w:r w:rsidRPr="00CA312C">
        <w:rPr>
          <w:rFonts w:ascii="Comic Sans MS" w:hAnsi="Comic Sans MS" w:cstheme="minorHAnsi"/>
          <w:b/>
          <w:bCs/>
        </w:rPr>
        <w:t>Kültürel ve Coğrafi Etkileşimler:</w:t>
      </w:r>
      <w:r w:rsidRPr="00CA312C">
        <w:rPr>
          <w:rFonts w:ascii="Comic Sans MS" w:hAnsi="Comic Sans MS" w:cstheme="minorHAnsi"/>
        </w:rPr>
        <w:t xml:space="preserve"> Farklı coğrafyalara ve kültürlere uyum sağlamak amacıyla yeni alfabeler kullanılmaya başlanmıştır, örneğin, Sovyetler döneminde Kiril alfabesinin kullanımı.</w:t>
      </w:r>
    </w:p>
    <w:p w14:paraId="7309F99E" w14:textId="77777777" w:rsidR="001F5DD0" w:rsidRDefault="001F5DD0" w:rsidP="00CA312C">
      <w:pPr>
        <w:rPr>
          <w:rFonts w:ascii="Comic Sans MS" w:hAnsi="Comic Sans MS" w:cstheme="minorHAnsi"/>
        </w:rPr>
      </w:pPr>
      <w:r>
        <w:rPr>
          <w:rFonts w:ascii="Comic Sans MS" w:hAnsi="Comic Sans MS" w:cstheme="minorHAnsi"/>
        </w:rPr>
        <w:t xml:space="preserve">5. </w:t>
      </w:r>
      <w:r w:rsidRPr="001F5DD0">
        <w:rPr>
          <w:rFonts w:ascii="Comic Sans MS" w:hAnsi="Comic Sans MS" w:cstheme="minorHAnsi"/>
        </w:rPr>
        <w:t xml:space="preserve">İsim-fiil: ulaşmak, paylaşmak, gerçekleştirme, odaklanmalarını </w:t>
      </w:r>
    </w:p>
    <w:p w14:paraId="5C6FE67D" w14:textId="77777777" w:rsidR="001F5DD0" w:rsidRDefault="001F5DD0" w:rsidP="00CA312C">
      <w:pPr>
        <w:rPr>
          <w:rFonts w:ascii="Comic Sans MS" w:hAnsi="Comic Sans MS" w:cstheme="minorHAnsi"/>
        </w:rPr>
      </w:pPr>
      <w:r w:rsidRPr="001F5DD0">
        <w:rPr>
          <w:rFonts w:ascii="Comic Sans MS" w:hAnsi="Comic Sans MS" w:cstheme="minorHAnsi"/>
        </w:rPr>
        <w:t xml:space="preserve">Sıfat-fiil: şekillendirecek, tekrarladıkları </w:t>
      </w:r>
    </w:p>
    <w:p w14:paraId="58EA3AC2" w14:textId="60BA0C1F" w:rsidR="00CA312C" w:rsidRDefault="001F5DD0" w:rsidP="00CA312C">
      <w:pPr>
        <w:rPr>
          <w:rFonts w:ascii="Comic Sans MS" w:hAnsi="Comic Sans MS" w:cstheme="minorHAnsi"/>
        </w:rPr>
      </w:pPr>
      <w:r w:rsidRPr="001F5DD0">
        <w:rPr>
          <w:rFonts w:ascii="Comic Sans MS" w:hAnsi="Comic Sans MS" w:cstheme="minorHAnsi"/>
        </w:rPr>
        <w:t>Zarf-fiil: özdeşleştirerek, yüzleşip, odaklanınca</w:t>
      </w:r>
    </w:p>
    <w:p w14:paraId="6D5CE823" w14:textId="77777777" w:rsidR="001F5DD0" w:rsidRPr="001F5DD0" w:rsidRDefault="001F5DD0" w:rsidP="001F5DD0">
      <w:pPr>
        <w:rPr>
          <w:rFonts w:ascii="Comic Sans MS" w:hAnsi="Comic Sans MS" w:cstheme="minorHAnsi"/>
        </w:rPr>
      </w:pPr>
      <w:r w:rsidRPr="001F5DD0">
        <w:rPr>
          <w:rFonts w:ascii="Comic Sans MS" w:hAnsi="Comic Sans MS" w:cstheme="minorHAnsi"/>
          <w:b/>
          <w:bCs/>
        </w:rPr>
        <w:t>6. Çatışma ve Altı Çizili Kelimenin Anlamı:</w:t>
      </w:r>
    </w:p>
    <w:p w14:paraId="2042759C" w14:textId="77777777" w:rsidR="001F5DD0" w:rsidRPr="001F5DD0" w:rsidRDefault="001F5DD0" w:rsidP="001F5DD0">
      <w:pPr>
        <w:rPr>
          <w:rFonts w:ascii="Comic Sans MS" w:hAnsi="Comic Sans MS" w:cstheme="minorHAnsi"/>
        </w:rPr>
      </w:pPr>
      <w:r w:rsidRPr="001F5DD0">
        <w:rPr>
          <w:rFonts w:ascii="Comic Sans MS" w:hAnsi="Comic Sans MS" w:cstheme="minorHAnsi"/>
        </w:rPr>
        <w:lastRenderedPageBreak/>
        <w:t xml:space="preserve">a) </w:t>
      </w:r>
      <w:r w:rsidRPr="001F5DD0">
        <w:rPr>
          <w:rFonts w:ascii="Comic Sans MS" w:hAnsi="Comic Sans MS" w:cstheme="minorHAnsi"/>
          <w:b/>
          <w:bCs/>
        </w:rPr>
        <w:t>Parçadaki Çatışma:</w:t>
      </w:r>
    </w:p>
    <w:p w14:paraId="30A6B4EB" w14:textId="77777777" w:rsidR="001F5DD0" w:rsidRPr="001F5DD0" w:rsidRDefault="001F5DD0" w:rsidP="001F5DD0">
      <w:pPr>
        <w:numPr>
          <w:ilvl w:val="0"/>
          <w:numId w:val="24"/>
        </w:numPr>
        <w:rPr>
          <w:rFonts w:ascii="Comic Sans MS" w:hAnsi="Comic Sans MS" w:cstheme="minorHAnsi"/>
        </w:rPr>
      </w:pPr>
      <w:r w:rsidRPr="001F5DD0">
        <w:rPr>
          <w:rFonts w:ascii="Comic Sans MS" w:hAnsi="Comic Sans MS" w:cstheme="minorHAnsi"/>
        </w:rPr>
        <w:t xml:space="preserve">Parçada </w:t>
      </w:r>
      <w:r w:rsidRPr="001F5DD0">
        <w:rPr>
          <w:rFonts w:ascii="Comic Sans MS" w:hAnsi="Comic Sans MS" w:cstheme="minorHAnsi"/>
          <w:b/>
          <w:bCs/>
        </w:rPr>
        <w:t>anne ile çaresizlik arasındaki çatışma</w:t>
      </w:r>
      <w:r w:rsidRPr="001F5DD0">
        <w:rPr>
          <w:rFonts w:ascii="Comic Sans MS" w:hAnsi="Comic Sans MS" w:cstheme="minorHAnsi"/>
        </w:rPr>
        <w:t xml:space="preserve"> işlenmektedir. Ayşe, kızı Zeynep’i bırakmak istememektedir fakat elinden bir şey gelmediğini düşündüğü için çaresizlik içindedir. Ayşe'nin bir yandan kızını hayatta tutmak için çabalarken bir yandan da onu kaybetme korkusuyla mücadelesi, içsel bir çatışma oluşturur.</w:t>
      </w:r>
    </w:p>
    <w:p w14:paraId="06776DA5" w14:textId="77777777" w:rsidR="001F5DD0" w:rsidRPr="001F5DD0" w:rsidRDefault="001F5DD0" w:rsidP="001F5DD0">
      <w:pPr>
        <w:rPr>
          <w:rFonts w:ascii="Comic Sans MS" w:hAnsi="Comic Sans MS" w:cstheme="minorHAnsi"/>
        </w:rPr>
      </w:pPr>
      <w:r w:rsidRPr="001F5DD0">
        <w:rPr>
          <w:rFonts w:ascii="Comic Sans MS" w:hAnsi="Comic Sans MS" w:cstheme="minorHAnsi"/>
        </w:rPr>
        <w:t xml:space="preserve">b) </w:t>
      </w:r>
      <w:r w:rsidRPr="001F5DD0">
        <w:rPr>
          <w:rFonts w:ascii="Comic Sans MS" w:hAnsi="Comic Sans MS" w:cstheme="minorHAnsi"/>
          <w:b/>
          <w:bCs/>
        </w:rPr>
        <w:t>Altı Çizili Kelimenin Anlamı ve Cümle İçinde Kullanımı:</w:t>
      </w:r>
    </w:p>
    <w:p w14:paraId="2EB6175A" w14:textId="77777777" w:rsidR="001F5DD0" w:rsidRPr="001F5DD0" w:rsidRDefault="001F5DD0" w:rsidP="001F5DD0">
      <w:pPr>
        <w:numPr>
          <w:ilvl w:val="0"/>
          <w:numId w:val="25"/>
        </w:numPr>
        <w:rPr>
          <w:rFonts w:ascii="Comic Sans MS" w:hAnsi="Comic Sans MS" w:cstheme="minorHAnsi"/>
        </w:rPr>
      </w:pPr>
      <w:r w:rsidRPr="001F5DD0">
        <w:rPr>
          <w:rFonts w:ascii="Comic Sans MS" w:hAnsi="Comic Sans MS" w:cstheme="minorHAnsi"/>
          <w:b/>
          <w:bCs/>
        </w:rPr>
        <w:t>Ümitsizlik</w:t>
      </w:r>
      <w:r w:rsidRPr="001F5DD0">
        <w:rPr>
          <w:rFonts w:ascii="Comic Sans MS" w:hAnsi="Comic Sans MS" w:cstheme="minorHAnsi"/>
        </w:rPr>
        <w:t>: Çaresizlik, geleceğe dair umutların tükenmiş olması durumu.</w:t>
      </w:r>
    </w:p>
    <w:p w14:paraId="1AAAAB51" w14:textId="77777777" w:rsidR="001F5DD0" w:rsidRPr="001F5DD0" w:rsidRDefault="001F5DD0" w:rsidP="001F5DD0">
      <w:pPr>
        <w:numPr>
          <w:ilvl w:val="0"/>
          <w:numId w:val="25"/>
        </w:numPr>
        <w:rPr>
          <w:rFonts w:ascii="Comic Sans MS" w:hAnsi="Comic Sans MS" w:cstheme="minorHAnsi"/>
        </w:rPr>
      </w:pPr>
      <w:r w:rsidRPr="001F5DD0">
        <w:rPr>
          <w:rFonts w:ascii="Comic Sans MS" w:hAnsi="Comic Sans MS" w:cstheme="minorHAnsi"/>
          <w:b/>
          <w:bCs/>
        </w:rPr>
        <w:t>Cümle içinde kullanım</w:t>
      </w:r>
      <w:r w:rsidRPr="001F5DD0">
        <w:rPr>
          <w:rFonts w:ascii="Comic Sans MS" w:hAnsi="Comic Sans MS" w:cstheme="minorHAnsi"/>
        </w:rPr>
        <w:t>: Uzun süredir iş bulamayan genç adam, sonunda ümitsizliğe kapılmaya başladı.</w:t>
      </w:r>
    </w:p>
    <w:p w14:paraId="207B112D" w14:textId="77777777" w:rsidR="001F5DD0" w:rsidRPr="001F5DD0" w:rsidRDefault="001F5DD0" w:rsidP="001F5DD0">
      <w:pPr>
        <w:rPr>
          <w:rFonts w:ascii="Comic Sans MS" w:hAnsi="Comic Sans MS" w:cstheme="minorHAnsi"/>
        </w:rPr>
      </w:pPr>
      <w:r w:rsidRPr="001F5DD0">
        <w:rPr>
          <w:rFonts w:ascii="Comic Sans MS" w:hAnsi="Comic Sans MS" w:cstheme="minorHAnsi"/>
        </w:rPr>
        <w:pict w14:anchorId="36EFD40A">
          <v:rect id="_x0000_i1037" style="width:0;height:1.5pt" o:hralign="center" o:hrstd="t" o:hr="t" fillcolor="#a0a0a0" stroked="f"/>
        </w:pict>
      </w:r>
    </w:p>
    <w:p w14:paraId="2C4EC184" w14:textId="77777777" w:rsidR="001F5DD0" w:rsidRPr="001F5DD0" w:rsidRDefault="001F5DD0" w:rsidP="001F5DD0">
      <w:pPr>
        <w:rPr>
          <w:rFonts w:ascii="Comic Sans MS" w:hAnsi="Comic Sans MS" w:cstheme="minorHAnsi"/>
        </w:rPr>
      </w:pPr>
      <w:r w:rsidRPr="001F5DD0">
        <w:rPr>
          <w:rFonts w:ascii="Comic Sans MS" w:hAnsi="Comic Sans MS" w:cstheme="minorHAnsi"/>
          <w:b/>
          <w:bCs/>
        </w:rPr>
        <w:t>7. Millî Edebiyat Dönemi Hikâyesinin Özellikleri:</w:t>
      </w:r>
    </w:p>
    <w:p w14:paraId="6462BA72" w14:textId="77777777" w:rsidR="001F5DD0" w:rsidRPr="001F5DD0" w:rsidRDefault="001F5DD0" w:rsidP="001F5DD0">
      <w:pPr>
        <w:numPr>
          <w:ilvl w:val="0"/>
          <w:numId w:val="26"/>
        </w:numPr>
        <w:rPr>
          <w:rFonts w:ascii="Comic Sans MS" w:hAnsi="Comic Sans MS" w:cstheme="minorHAnsi"/>
        </w:rPr>
      </w:pPr>
      <w:r w:rsidRPr="001F5DD0">
        <w:rPr>
          <w:rFonts w:ascii="Comic Sans MS" w:hAnsi="Comic Sans MS" w:cstheme="minorHAnsi"/>
          <w:b/>
          <w:bCs/>
        </w:rPr>
        <w:t>Yerli ve millî unsurların öne çıkması:</w:t>
      </w:r>
      <w:r w:rsidRPr="001F5DD0">
        <w:rPr>
          <w:rFonts w:ascii="Comic Sans MS" w:hAnsi="Comic Sans MS" w:cstheme="minorHAnsi"/>
        </w:rPr>
        <w:t xml:space="preserve"> Hikâyelerde Türk tarihine, kültürüne ve Anadolu’ya dair unsurlar işlenir. Parçada kurban hazırlıkları, bayram gibi değerler, millî ve kültürel öğeleri yansıtır.</w:t>
      </w:r>
    </w:p>
    <w:p w14:paraId="3A978AEB" w14:textId="77777777" w:rsidR="001F5DD0" w:rsidRPr="001F5DD0" w:rsidRDefault="001F5DD0" w:rsidP="001F5DD0">
      <w:pPr>
        <w:numPr>
          <w:ilvl w:val="0"/>
          <w:numId w:val="26"/>
        </w:numPr>
        <w:rPr>
          <w:rFonts w:ascii="Comic Sans MS" w:hAnsi="Comic Sans MS" w:cstheme="minorHAnsi"/>
        </w:rPr>
      </w:pPr>
      <w:r w:rsidRPr="001F5DD0">
        <w:rPr>
          <w:rFonts w:ascii="Comic Sans MS" w:hAnsi="Comic Sans MS" w:cstheme="minorHAnsi"/>
          <w:b/>
          <w:bCs/>
        </w:rPr>
        <w:t>Sade ve anlaşılır bir dil kullanımı:</w:t>
      </w:r>
      <w:r w:rsidRPr="001F5DD0">
        <w:rPr>
          <w:rFonts w:ascii="Comic Sans MS" w:hAnsi="Comic Sans MS" w:cstheme="minorHAnsi"/>
        </w:rPr>
        <w:t xml:space="preserve"> Millî Edebiyat Dönemi’nde dilde sadelik önemsenmiş, halkın kolayca anlayabileceği bir dil tercih edilmiştir. Bu hikâye de sade bir dil ile anlatılmıştır.</w:t>
      </w:r>
    </w:p>
    <w:p w14:paraId="62B93B9A" w14:textId="77777777" w:rsidR="001F5DD0" w:rsidRPr="001F5DD0" w:rsidRDefault="001F5DD0" w:rsidP="001F5DD0">
      <w:pPr>
        <w:rPr>
          <w:rFonts w:ascii="Comic Sans MS" w:hAnsi="Comic Sans MS" w:cstheme="minorHAnsi"/>
        </w:rPr>
      </w:pPr>
      <w:r w:rsidRPr="001F5DD0">
        <w:rPr>
          <w:rFonts w:ascii="Comic Sans MS" w:hAnsi="Comic Sans MS" w:cstheme="minorHAnsi"/>
        </w:rPr>
        <w:pict w14:anchorId="29A656CE">
          <v:rect id="_x0000_i1038" style="width:0;height:1.5pt" o:hralign="center" o:hrstd="t" o:hr="t" fillcolor="#a0a0a0" stroked="f"/>
        </w:pict>
      </w:r>
    </w:p>
    <w:p w14:paraId="773061CD" w14:textId="77777777" w:rsidR="001F5DD0" w:rsidRPr="001F5DD0" w:rsidRDefault="001F5DD0" w:rsidP="001F5DD0">
      <w:pPr>
        <w:rPr>
          <w:rFonts w:ascii="Comic Sans MS" w:hAnsi="Comic Sans MS" w:cstheme="minorHAnsi"/>
        </w:rPr>
      </w:pPr>
      <w:r w:rsidRPr="001F5DD0">
        <w:rPr>
          <w:rFonts w:ascii="Comic Sans MS" w:hAnsi="Comic Sans MS" w:cstheme="minorHAnsi"/>
          <w:b/>
          <w:bCs/>
        </w:rPr>
        <w:t>8. "Yusuf" Parçası</w:t>
      </w:r>
    </w:p>
    <w:p w14:paraId="1624F408" w14:textId="77777777" w:rsidR="001F5DD0" w:rsidRPr="001F5DD0" w:rsidRDefault="001F5DD0" w:rsidP="001F5DD0">
      <w:pPr>
        <w:rPr>
          <w:rFonts w:ascii="Comic Sans MS" w:hAnsi="Comic Sans MS" w:cstheme="minorHAnsi"/>
        </w:rPr>
      </w:pPr>
      <w:r w:rsidRPr="001F5DD0">
        <w:rPr>
          <w:rFonts w:ascii="Comic Sans MS" w:hAnsi="Comic Sans MS" w:cstheme="minorHAnsi"/>
        </w:rPr>
        <w:t xml:space="preserve">a) </w:t>
      </w:r>
      <w:r w:rsidRPr="001F5DD0">
        <w:rPr>
          <w:rFonts w:ascii="Comic Sans MS" w:hAnsi="Comic Sans MS" w:cstheme="minorHAnsi"/>
          <w:b/>
          <w:bCs/>
        </w:rPr>
        <w:t>Zaman ve Mekân Unsurları:</w:t>
      </w:r>
    </w:p>
    <w:p w14:paraId="22B28271" w14:textId="77777777" w:rsidR="001F5DD0" w:rsidRPr="001F5DD0" w:rsidRDefault="001F5DD0" w:rsidP="001F5DD0">
      <w:pPr>
        <w:numPr>
          <w:ilvl w:val="0"/>
          <w:numId w:val="27"/>
        </w:numPr>
        <w:rPr>
          <w:rFonts w:ascii="Comic Sans MS" w:hAnsi="Comic Sans MS" w:cstheme="minorHAnsi"/>
        </w:rPr>
      </w:pPr>
      <w:r w:rsidRPr="001F5DD0">
        <w:rPr>
          <w:rFonts w:ascii="Comic Sans MS" w:hAnsi="Comic Sans MS" w:cstheme="minorHAnsi"/>
        </w:rPr>
        <w:t xml:space="preserve">Zaman net olarak belirtilmemiş olsa </w:t>
      </w:r>
      <w:proofErr w:type="gramStart"/>
      <w:r w:rsidRPr="001F5DD0">
        <w:rPr>
          <w:rFonts w:ascii="Comic Sans MS" w:hAnsi="Comic Sans MS" w:cstheme="minorHAnsi"/>
        </w:rPr>
        <w:t>da,</w:t>
      </w:r>
      <w:proofErr w:type="gramEnd"/>
      <w:r w:rsidRPr="001F5DD0">
        <w:rPr>
          <w:rFonts w:ascii="Comic Sans MS" w:hAnsi="Comic Sans MS" w:cstheme="minorHAnsi"/>
        </w:rPr>
        <w:t xml:space="preserve"> Yusuf’un büyük bir şehre ilk kez gitmesi, köyden ayrılışı gibi detaylarla geçmiş bir dönemin anlatıldığı anlaşılmaktadır. Mekân olarak ise Yusuf’un köyü ve İstanbul arasında bir yolculuk kurgulanmış, köyün doğasıyla şehrin karmaşası karşılaştırılarak mekân unsuru belirgin hale getirilmiştir.</w:t>
      </w:r>
    </w:p>
    <w:p w14:paraId="3542F0FC" w14:textId="77777777" w:rsidR="001F5DD0" w:rsidRPr="001F5DD0" w:rsidRDefault="001F5DD0" w:rsidP="001F5DD0">
      <w:pPr>
        <w:rPr>
          <w:rFonts w:ascii="Comic Sans MS" w:hAnsi="Comic Sans MS" w:cstheme="minorHAnsi"/>
        </w:rPr>
      </w:pPr>
      <w:r w:rsidRPr="001F5DD0">
        <w:rPr>
          <w:rFonts w:ascii="Comic Sans MS" w:hAnsi="Comic Sans MS" w:cstheme="minorHAnsi"/>
        </w:rPr>
        <w:t xml:space="preserve">b) </w:t>
      </w:r>
      <w:r w:rsidRPr="001F5DD0">
        <w:rPr>
          <w:rFonts w:ascii="Comic Sans MS" w:hAnsi="Comic Sans MS" w:cstheme="minorHAnsi"/>
          <w:b/>
          <w:bCs/>
        </w:rPr>
        <w:t>Kahramanın Kişisel Özelliklerinin Olay Akışını Etkilemesi:</w:t>
      </w:r>
    </w:p>
    <w:p w14:paraId="6423B568" w14:textId="77777777" w:rsidR="001F5DD0" w:rsidRPr="001F5DD0" w:rsidRDefault="001F5DD0" w:rsidP="001F5DD0">
      <w:pPr>
        <w:numPr>
          <w:ilvl w:val="0"/>
          <w:numId w:val="28"/>
        </w:numPr>
        <w:rPr>
          <w:rFonts w:ascii="Comic Sans MS" w:hAnsi="Comic Sans MS" w:cstheme="minorHAnsi"/>
        </w:rPr>
      </w:pPr>
      <w:r w:rsidRPr="001F5DD0">
        <w:rPr>
          <w:rFonts w:ascii="Comic Sans MS" w:hAnsi="Comic Sans MS" w:cstheme="minorHAnsi"/>
        </w:rPr>
        <w:t>Yusuf, doğaya alışkın, küçük bir köyde büyümüş biridir. Bu nedenle, İstanbul’a gitmek ve köyden ayrılmak onda korku ve yabancılık hissi uyandırmaktadır. Yusuf’un köy yaşamına olan bağlılığı, olay akışında köyden ayrılmanın onun için ne kadar zor olduğunu ve bu ayrılığın hikâyedeki duygusal derinliğe katkı sağladığını gösterir.</w:t>
      </w:r>
    </w:p>
    <w:p w14:paraId="729EA5AA" w14:textId="77777777" w:rsidR="001F5DD0" w:rsidRPr="00F26885" w:rsidRDefault="001F5DD0" w:rsidP="00CA312C">
      <w:pPr>
        <w:rPr>
          <w:rFonts w:ascii="Comic Sans MS" w:hAnsi="Comic Sans MS" w:cstheme="minorHAnsi"/>
        </w:rPr>
      </w:pPr>
    </w:p>
    <w:sectPr w:rsidR="001F5DD0"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8444C9" w14:textId="77777777" w:rsidR="007C60DE" w:rsidRDefault="007C60DE" w:rsidP="00804A3F">
      <w:pPr>
        <w:spacing w:after="0" w:line="240" w:lineRule="auto"/>
      </w:pPr>
      <w:r>
        <w:separator/>
      </w:r>
    </w:p>
  </w:endnote>
  <w:endnote w:type="continuationSeparator" w:id="0">
    <w:p w14:paraId="086E1F34" w14:textId="77777777" w:rsidR="007C60DE" w:rsidRDefault="007C60D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C67AA6" w14:textId="77777777" w:rsidR="007C60DE" w:rsidRDefault="007C60DE" w:rsidP="00804A3F">
      <w:pPr>
        <w:spacing w:after="0" w:line="240" w:lineRule="auto"/>
      </w:pPr>
      <w:r>
        <w:separator/>
      </w:r>
    </w:p>
  </w:footnote>
  <w:footnote w:type="continuationSeparator" w:id="0">
    <w:p w14:paraId="6489F644" w14:textId="77777777" w:rsidR="007C60DE" w:rsidRDefault="007C60D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00B99"/>
    <w:multiLevelType w:val="multilevel"/>
    <w:tmpl w:val="44781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7B6CA4"/>
    <w:multiLevelType w:val="multilevel"/>
    <w:tmpl w:val="3FB21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1D48EC"/>
    <w:multiLevelType w:val="multilevel"/>
    <w:tmpl w:val="9A647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F0F2977"/>
    <w:multiLevelType w:val="multilevel"/>
    <w:tmpl w:val="E1C4D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AB6BE6"/>
    <w:multiLevelType w:val="multilevel"/>
    <w:tmpl w:val="4782C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42B0EFD"/>
    <w:multiLevelType w:val="multilevel"/>
    <w:tmpl w:val="87F069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EE1D4A"/>
    <w:multiLevelType w:val="multilevel"/>
    <w:tmpl w:val="965A9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CE6058B"/>
    <w:multiLevelType w:val="multilevel"/>
    <w:tmpl w:val="B5667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3C35A6A"/>
    <w:multiLevelType w:val="multilevel"/>
    <w:tmpl w:val="DA581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7"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7"/>
  </w:num>
  <w:num w:numId="2" w16cid:durableId="1290553658">
    <w:abstractNumId w:val="20"/>
  </w:num>
  <w:num w:numId="3" w16cid:durableId="931087092">
    <w:abstractNumId w:val="14"/>
  </w:num>
  <w:num w:numId="4" w16cid:durableId="1730376091">
    <w:abstractNumId w:val="13"/>
  </w:num>
  <w:num w:numId="5" w16cid:durableId="1214778717">
    <w:abstractNumId w:val="10"/>
  </w:num>
  <w:num w:numId="6" w16cid:durableId="913975450">
    <w:abstractNumId w:val="15"/>
  </w:num>
  <w:num w:numId="7" w16cid:durableId="2147041067">
    <w:abstractNumId w:val="22"/>
  </w:num>
  <w:num w:numId="8" w16cid:durableId="1745445622">
    <w:abstractNumId w:val="12"/>
  </w:num>
  <w:num w:numId="9" w16cid:durableId="1087112472">
    <w:abstractNumId w:val="5"/>
  </w:num>
  <w:num w:numId="10" w16cid:durableId="1809782972">
    <w:abstractNumId w:val="17"/>
  </w:num>
  <w:num w:numId="11" w16cid:durableId="883712457">
    <w:abstractNumId w:val="25"/>
  </w:num>
  <w:num w:numId="12" w16cid:durableId="459615219">
    <w:abstractNumId w:val="6"/>
  </w:num>
  <w:num w:numId="13" w16cid:durableId="706832223">
    <w:abstractNumId w:val="26"/>
  </w:num>
  <w:num w:numId="14" w16cid:durableId="1501115524">
    <w:abstractNumId w:val="7"/>
  </w:num>
  <w:num w:numId="15" w16cid:durableId="1948730572">
    <w:abstractNumId w:val="16"/>
  </w:num>
  <w:num w:numId="16" w16cid:durableId="568274058">
    <w:abstractNumId w:val="9"/>
  </w:num>
  <w:num w:numId="17" w16cid:durableId="1010529932">
    <w:abstractNumId w:val="11"/>
  </w:num>
  <w:num w:numId="18" w16cid:durableId="1624926406">
    <w:abstractNumId w:val="3"/>
  </w:num>
  <w:num w:numId="19" w16cid:durableId="951280546">
    <w:abstractNumId w:val="23"/>
  </w:num>
  <w:num w:numId="20" w16cid:durableId="216750172">
    <w:abstractNumId w:val="2"/>
  </w:num>
  <w:num w:numId="21" w16cid:durableId="1956864814">
    <w:abstractNumId w:val="0"/>
  </w:num>
  <w:num w:numId="22" w16cid:durableId="551965323">
    <w:abstractNumId w:val="8"/>
  </w:num>
  <w:num w:numId="23" w16cid:durableId="917444402">
    <w:abstractNumId w:val="18"/>
  </w:num>
  <w:num w:numId="24" w16cid:durableId="1798907403">
    <w:abstractNumId w:val="24"/>
  </w:num>
  <w:num w:numId="25" w16cid:durableId="1874730195">
    <w:abstractNumId w:val="4"/>
  </w:num>
  <w:num w:numId="26" w16cid:durableId="533884674">
    <w:abstractNumId w:val="1"/>
  </w:num>
  <w:num w:numId="27" w16cid:durableId="1669016367">
    <w:abstractNumId w:val="19"/>
  </w:num>
  <w:num w:numId="28" w16cid:durableId="17690340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6635"/>
    <w:rsid w:val="001A7411"/>
    <w:rsid w:val="001C6D8C"/>
    <w:rsid w:val="001D1DC7"/>
    <w:rsid w:val="001E2F81"/>
    <w:rsid w:val="001F5DD0"/>
    <w:rsid w:val="0020140D"/>
    <w:rsid w:val="00203083"/>
    <w:rsid w:val="00216591"/>
    <w:rsid w:val="00223268"/>
    <w:rsid w:val="0022413C"/>
    <w:rsid w:val="00232955"/>
    <w:rsid w:val="00234D01"/>
    <w:rsid w:val="002409CB"/>
    <w:rsid w:val="002420FC"/>
    <w:rsid w:val="0026590E"/>
    <w:rsid w:val="00267A32"/>
    <w:rsid w:val="00281E21"/>
    <w:rsid w:val="002855B9"/>
    <w:rsid w:val="002867FB"/>
    <w:rsid w:val="002878F0"/>
    <w:rsid w:val="002A050C"/>
    <w:rsid w:val="002A2C11"/>
    <w:rsid w:val="002A4636"/>
    <w:rsid w:val="002E37B9"/>
    <w:rsid w:val="002E7BE5"/>
    <w:rsid w:val="002F1B34"/>
    <w:rsid w:val="002F1C04"/>
    <w:rsid w:val="00300342"/>
    <w:rsid w:val="003014A3"/>
    <w:rsid w:val="00301D96"/>
    <w:rsid w:val="003122CF"/>
    <w:rsid w:val="00312FB6"/>
    <w:rsid w:val="00326821"/>
    <w:rsid w:val="0033215A"/>
    <w:rsid w:val="003424B4"/>
    <w:rsid w:val="00366C46"/>
    <w:rsid w:val="0037229E"/>
    <w:rsid w:val="00385917"/>
    <w:rsid w:val="00391041"/>
    <w:rsid w:val="00391B7F"/>
    <w:rsid w:val="00392FE9"/>
    <w:rsid w:val="00396705"/>
    <w:rsid w:val="003A3DF4"/>
    <w:rsid w:val="003A44FA"/>
    <w:rsid w:val="003B4E6F"/>
    <w:rsid w:val="003B533E"/>
    <w:rsid w:val="003B6EFB"/>
    <w:rsid w:val="003B7BAB"/>
    <w:rsid w:val="003C12B0"/>
    <w:rsid w:val="003C3E63"/>
    <w:rsid w:val="003C59E3"/>
    <w:rsid w:val="003C6B49"/>
    <w:rsid w:val="003C7AAE"/>
    <w:rsid w:val="003D1707"/>
    <w:rsid w:val="003D517F"/>
    <w:rsid w:val="003F66A8"/>
    <w:rsid w:val="00402347"/>
    <w:rsid w:val="0040330A"/>
    <w:rsid w:val="004166DE"/>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26C1"/>
    <w:rsid w:val="004B4A5B"/>
    <w:rsid w:val="004C1B9A"/>
    <w:rsid w:val="004C7F85"/>
    <w:rsid w:val="004D5F0A"/>
    <w:rsid w:val="004D6CB5"/>
    <w:rsid w:val="00506D6E"/>
    <w:rsid w:val="005108B4"/>
    <w:rsid w:val="0051285D"/>
    <w:rsid w:val="005175A4"/>
    <w:rsid w:val="005201CC"/>
    <w:rsid w:val="00525212"/>
    <w:rsid w:val="00545697"/>
    <w:rsid w:val="00546010"/>
    <w:rsid w:val="00546814"/>
    <w:rsid w:val="0055060F"/>
    <w:rsid w:val="00550B24"/>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0DB5"/>
    <w:rsid w:val="00613A0E"/>
    <w:rsid w:val="00620E13"/>
    <w:rsid w:val="0063683C"/>
    <w:rsid w:val="006368F8"/>
    <w:rsid w:val="00640A9B"/>
    <w:rsid w:val="00643367"/>
    <w:rsid w:val="00652F9E"/>
    <w:rsid w:val="00665A94"/>
    <w:rsid w:val="0067426C"/>
    <w:rsid w:val="006763A3"/>
    <w:rsid w:val="00681363"/>
    <w:rsid w:val="006829C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0F3E"/>
    <w:rsid w:val="0070461A"/>
    <w:rsid w:val="0070513F"/>
    <w:rsid w:val="00712D9F"/>
    <w:rsid w:val="00714D58"/>
    <w:rsid w:val="00726AA9"/>
    <w:rsid w:val="007322AF"/>
    <w:rsid w:val="00744558"/>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483C"/>
    <w:rsid w:val="007B7FD4"/>
    <w:rsid w:val="007C31C2"/>
    <w:rsid w:val="007C60DE"/>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67A9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3F7A"/>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2274"/>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20809"/>
    <w:rsid w:val="00B216FA"/>
    <w:rsid w:val="00B21F93"/>
    <w:rsid w:val="00B225DE"/>
    <w:rsid w:val="00B33F82"/>
    <w:rsid w:val="00B4403F"/>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D4F0E"/>
    <w:rsid w:val="00BE0EBF"/>
    <w:rsid w:val="00BE3180"/>
    <w:rsid w:val="00BF3F77"/>
    <w:rsid w:val="00BF6190"/>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A312C"/>
    <w:rsid w:val="00CB1504"/>
    <w:rsid w:val="00CB349F"/>
    <w:rsid w:val="00CD0E91"/>
    <w:rsid w:val="00CE3357"/>
    <w:rsid w:val="00CE6766"/>
    <w:rsid w:val="00CF6AC4"/>
    <w:rsid w:val="00D0344F"/>
    <w:rsid w:val="00D12987"/>
    <w:rsid w:val="00D14F3F"/>
    <w:rsid w:val="00D20954"/>
    <w:rsid w:val="00D241C0"/>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DF6FD8"/>
    <w:rsid w:val="00E021FB"/>
    <w:rsid w:val="00E07034"/>
    <w:rsid w:val="00E4304A"/>
    <w:rsid w:val="00E60694"/>
    <w:rsid w:val="00E66B53"/>
    <w:rsid w:val="00E743FF"/>
    <w:rsid w:val="00E84797"/>
    <w:rsid w:val="00E867DF"/>
    <w:rsid w:val="00E909D6"/>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8A"/>
    <w:rsid w:val="00F547CA"/>
    <w:rsid w:val="00F619DC"/>
    <w:rsid w:val="00F62298"/>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0784193">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1405014">
      <w:bodyDiv w:val="1"/>
      <w:marLeft w:val="0"/>
      <w:marRight w:val="0"/>
      <w:marTop w:val="0"/>
      <w:marBottom w:val="0"/>
      <w:divBdr>
        <w:top w:val="none" w:sz="0" w:space="0" w:color="auto"/>
        <w:left w:val="none" w:sz="0" w:space="0" w:color="auto"/>
        <w:bottom w:val="none" w:sz="0" w:space="0" w:color="auto"/>
        <w:right w:val="none" w:sz="0" w:space="0" w:color="auto"/>
      </w:divBdr>
    </w:div>
    <w:div w:id="135801860">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232262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15786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3472023">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8851060">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457424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971364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3921483">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3163947">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7810512">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1346</Words>
  <Characters>7675</Characters>
  <Application>Microsoft Office Word</Application>
  <DocSecurity>0</DocSecurity>
  <Lines>63</Lines>
  <Paragraphs>18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2024-10-29T14:46:00Z</dcterms:created>
  <dcterms:modified xsi:type="dcterms:W3CDTF">2024-10-29T15:07:00Z</dcterms:modified>
</cp:coreProperties>
</file>