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D40B59" w14:textId="3E331553" w:rsidR="00583406" w:rsidRPr="00DE7DE6" w:rsidRDefault="00751EDD" w:rsidP="00DE7DE6">
      <w:pPr>
        <w:jc w:val="center"/>
        <w:rPr>
          <w:rFonts w:ascii="Times New Roman" w:hAnsi="Times New Roman" w:cs="Times New Roman"/>
          <w:b/>
          <w:bCs/>
        </w:rPr>
      </w:pPr>
      <w:r w:rsidRPr="00DE7DE6">
        <w:rPr>
          <w:rFonts w:ascii="Times New Roman" w:hAnsi="Times New Roman" w:cs="Times New Roman"/>
          <w:b/>
          <w:bCs/>
        </w:rPr>
        <w:t>8. SINI</w:t>
      </w:r>
      <w:r w:rsidR="00583406" w:rsidRPr="00DE7DE6">
        <w:rPr>
          <w:rFonts w:ascii="Times New Roman" w:hAnsi="Times New Roman" w:cs="Times New Roman"/>
          <w:b/>
          <w:bCs/>
        </w:rPr>
        <w:t>F</w:t>
      </w:r>
      <w:r w:rsidRPr="00DE7DE6">
        <w:rPr>
          <w:rFonts w:ascii="Times New Roman" w:hAnsi="Times New Roman" w:cs="Times New Roman"/>
          <w:b/>
          <w:bCs/>
        </w:rPr>
        <w:t xml:space="preserve"> T.C. İNKILAP TARİHİ VE ATATÜRKÇÜLÜK DERSİ </w:t>
      </w:r>
      <w:r w:rsidR="00190DDA" w:rsidRPr="00DE7DE6">
        <w:rPr>
          <w:rFonts w:ascii="Times New Roman" w:hAnsi="Times New Roman" w:cs="Times New Roman"/>
          <w:b/>
          <w:bCs/>
        </w:rPr>
        <w:t>1. DÖNEM 1. ORTAK YAZILI SINAVI</w:t>
      </w:r>
    </w:p>
    <w:p w14:paraId="0C878568" w14:textId="1B46C77C" w:rsidR="00751EDD" w:rsidRPr="006C32EE" w:rsidRDefault="00751EDD" w:rsidP="00C71CE1">
      <w:pPr>
        <w:pStyle w:val="AralkYok"/>
        <w:rPr>
          <w:rFonts w:ascii="Times New Roman" w:hAnsi="Times New Roman" w:cs="Times New Roman"/>
          <w:sz w:val="20"/>
          <w:szCs w:val="20"/>
        </w:rPr>
      </w:pPr>
      <w:r w:rsidRPr="00A47678">
        <w:t xml:space="preserve">Ad – Soyad: </w:t>
      </w:r>
      <w:r w:rsidRPr="00A47678">
        <w:tab/>
      </w:r>
      <w:r w:rsidRPr="00A47678">
        <w:tab/>
      </w:r>
      <w:r w:rsidRPr="00A47678">
        <w:tab/>
      </w:r>
      <w:r w:rsidRPr="00A47678">
        <w:tab/>
      </w:r>
      <w:r w:rsidRPr="00A47678">
        <w:tab/>
      </w:r>
      <w:r w:rsidRPr="00A47678">
        <w:tab/>
      </w:r>
      <w:r w:rsidRPr="00A47678">
        <w:tab/>
      </w:r>
      <w:r w:rsidRPr="00A47678">
        <w:tab/>
      </w:r>
      <w:r w:rsidRPr="00A47678">
        <w:tab/>
      </w:r>
      <w:r w:rsidRPr="00A47678">
        <w:tab/>
      </w:r>
      <w:r w:rsidR="006C32EE">
        <w:tab/>
      </w:r>
      <w:r w:rsidR="006C32EE">
        <w:tab/>
      </w:r>
      <w:r w:rsidRPr="00A47678">
        <w:t xml:space="preserve">Sınıf: 8 / </w:t>
      </w:r>
      <w:r w:rsidR="006C32EE">
        <w:br/>
      </w:r>
      <w:r w:rsidR="00190DDA" w:rsidRPr="00A47678">
        <w:t xml:space="preserve">Numara: </w:t>
      </w:r>
      <w:r w:rsidR="00190DDA" w:rsidRPr="00A47678">
        <w:tab/>
      </w:r>
      <w:r w:rsidR="00190DDA" w:rsidRPr="00A47678">
        <w:tab/>
      </w:r>
      <w:r w:rsidR="00190DDA" w:rsidRPr="00A47678">
        <w:tab/>
      </w:r>
      <w:r w:rsidR="00190DDA" w:rsidRPr="00A47678">
        <w:tab/>
      </w:r>
      <w:r w:rsidR="00190DDA" w:rsidRPr="00A47678">
        <w:tab/>
      </w:r>
      <w:r w:rsidR="00190DDA" w:rsidRPr="00A47678">
        <w:tab/>
      </w:r>
      <w:r w:rsidR="00190DDA" w:rsidRPr="00A47678">
        <w:tab/>
      </w:r>
      <w:r w:rsidR="00190DDA" w:rsidRPr="00A47678">
        <w:tab/>
      </w:r>
      <w:r w:rsidR="00190DDA" w:rsidRPr="00A47678">
        <w:tab/>
      </w:r>
      <w:r w:rsidR="00190DDA" w:rsidRPr="00A47678">
        <w:tab/>
      </w:r>
      <w:r w:rsidR="006C32EE">
        <w:tab/>
      </w:r>
      <w:r w:rsidR="006C32EE">
        <w:tab/>
      </w:r>
      <w:r w:rsidR="00190DDA" w:rsidRPr="00A47678">
        <w:t>Puan:</w:t>
      </w:r>
      <w:r w:rsidRPr="00A47678">
        <w:tab/>
      </w:r>
      <w:r w:rsidRPr="00A47678">
        <w:tab/>
      </w:r>
      <w:r w:rsidRPr="00A47678">
        <w:tab/>
      </w:r>
      <w:r w:rsidR="006C32EE">
        <w:tab/>
      </w:r>
      <w:r w:rsidR="006C32EE" w:rsidRPr="00853443">
        <w:rPr>
          <w:b/>
          <w:bCs/>
        </w:rPr>
        <w:t xml:space="preserve">                                                    </w:t>
      </w:r>
      <w:r w:rsidR="0051194C" w:rsidRPr="00853443">
        <w:rPr>
          <w:b/>
          <w:bCs/>
        </w:rPr>
        <w:t xml:space="preserve"> </w:t>
      </w:r>
      <w:r w:rsidRPr="00853443">
        <w:rPr>
          <w:rFonts w:ascii="Times New Roman" w:hAnsi="Times New Roman" w:cs="Times New Roman"/>
          <w:b/>
          <w:bCs/>
        </w:rPr>
        <w:t>SORULAR</w:t>
      </w:r>
      <w:r w:rsidR="006C32EE">
        <w:rPr>
          <w:rFonts w:ascii="Times New Roman" w:hAnsi="Times New Roman" w:cs="Times New Roman"/>
        </w:rPr>
        <w:br/>
      </w:r>
    </w:p>
    <w:tbl>
      <w:tblPr>
        <w:tblStyle w:val="TabloKlavuzu"/>
        <w:tblW w:w="10485" w:type="dxa"/>
        <w:tblLook w:val="04A0" w:firstRow="1" w:lastRow="0" w:firstColumn="1" w:lastColumn="0" w:noHBand="0" w:noVBand="1"/>
      </w:tblPr>
      <w:tblGrid>
        <w:gridCol w:w="10485"/>
      </w:tblGrid>
      <w:tr w:rsidR="00583406" w:rsidRPr="00A47678" w14:paraId="1CEC4DC9" w14:textId="77777777" w:rsidTr="00B843D4">
        <w:trPr>
          <w:trHeight w:val="419"/>
        </w:trPr>
        <w:tc>
          <w:tcPr>
            <w:tcW w:w="10485" w:type="dxa"/>
            <w:vAlign w:val="center"/>
          </w:tcPr>
          <w:p w14:paraId="2EA577A9" w14:textId="4C68D288" w:rsidR="00583406" w:rsidRPr="00A47678" w:rsidRDefault="00583406" w:rsidP="00583406">
            <w:pPr>
              <w:rPr>
                <w:rFonts w:ascii="Times New Roman" w:hAnsi="Times New Roman" w:cs="Times New Roman"/>
              </w:rPr>
            </w:pPr>
            <w:r w:rsidRPr="00B843D4">
              <w:rPr>
                <w:rFonts w:ascii="Times New Roman" w:hAnsi="Times New Roman" w:cs="Times New Roman"/>
                <w:sz w:val="20"/>
                <w:szCs w:val="20"/>
              </w:rPr>
              <w:t>Kazanım: 8.1.1. Avrupa’daki gelişmelerin yansımaları bağlamında Osmanlı Devleti’nin yirminci yüzyılın</w:t>
            </w:r>
            <w:r w:rsidR="00A47678" w:rsidRPr="00B843D4">
              <w:rPr>
                <w:rFonts w:ascii="Times New Roman" w:hAnsi="Times New Roman" w:cs="Times New Roman"/>
                <w:sz w:val="20"/>
                <w:szCs w:val="20"/>
              </w:rPr>
              <w:t xml:space="preserve"> </w:t>
            </w:r>
            <w:r w:rsidRPr="00B843D4">
              <w:rPr>
                <w:rFonts w:ascii="Times New Roman" w:hAnsi="Times New Roman" w:cs="Times New Roman"/>
                <w:sz w:val="20"/>
                <w:szCs w:val="20"/>
              </w:rPr>
              <w:t>başlarındaki siyasi ve sosyal durumunu kavrar.</w:t>
            </w:r>
          </w:p>
        </w:tc>
      </w:tr>
    </w:tbl>
    <w:p w14:paraId="466120EC" w14:textId="646967E3" w:rsidR="00751EDD" w:rsidRPr="00A47678" w:rsidRDefault="00B00283" w:rsidP="00F56E18">
      <w:pPr>
        <w:pStyle w:val="AralkYok"/>
        <w:jc w:val="both"/>
        <w:rPr>
          <w:rFonts w:ascii="Times New Roman" w:hAnsi="Times New Roman" w:cs="Times New Roman"/>
          <w:b/>
          <w:bCs/>
        </w:rPr>
      </w:pPr>
      <w:r w:rsidRPr="006C32EE">
        <w:rPr>
          <w:rFonts w:ascii="Times New Roman" w:hAnsi="Times New Roman" w:cs="Times New Roman"/>
          <w:sz w:val="10"/>
          <w:szCs w:val="10"/>
        </w:rPr>
        <w:br/>
      </w:r>
      <w:r w:rsidR="00751EDD" w:rsidRPr="00853443">
        <w:rPr>
          <w:rFonts w:ascii="Times New Roman" w:hAnsi="Times New Roman" w:cs="Times New Roman"/>
          <w:b/>
          <w:bCs/>
        </w:rPr>
        <w:t>1)</w:t>
      </w:r>
      <w:r w:rsidR="00751EDD" w:rsidRPr="00A47678">
        <w:rPr>
          <w:rFonts w:ascii="Times New Roman" w:hAnsi="Times New Roman" w:cs="Times New Roman"/>
        </w:rPr>
        <w:t xml:space="preserve"> </w:t>
      </w:r>
      <w:r w:rsidR="00F56E18" w:rsidRPr="00A47678">
        <w:rPr>
          <w:rFonts w:ascii="Times New Roman" w:hAnsi="Times New Roman" w:cs="Times New Roman"/>
          <w:b/>
          <w:bCs/>
        </w:rPr>
        <w:t xml:space="preserve">Sanayi İnkılabı ve Fransız İhtilali’nin Osmanlı Devleti’ne olumsuz etkilerini kısaca </w:t>
      </w:r>
      <w:r w:rsidR="00954F49" w:rsidRPr="00A47678">
        <w:rPr>
          <w:rFonts w:ascii="Times New Roman" w:hAnsi="Times New Roman" w:cs="Times New Roman"/>
          <w:b/>
          <w:bCs/>
        </w:rPr>
        <w:t>açıkl</w:t>
      </w:r>
      <w:r w:rsidR="00F56E18" w:rsidRPr="00A47678">
        <w:rPr>
          <w:rFonts w:ascii="Times New Roman" w:hAnsi="Times New Roman" w:cs="Times New Roman"/>
          <w:b/>
          <w:bCs/>
        </w:rPr>
        <w:t>a</w:t>
      </w:r>
      <w:r w:rsidR="00954F49" w:rsidRPr="00A47678">
        <w:rPr>
          <w:rFonts w:ascii="Times New Roman" w:hAnsi="Times New Roman" w:cs="Times New Roman"/>
          <w:b/>
          <w:bCs/>
        </w:rPr>
        <w:t>y</w:t>
      </w:r>
      <w:r w:rsidR="00F56E18" w:rsidRPr="00A47678">
        <w:rPr>
          <w:rFonts w:ascii="Times New Roman" w:hAnsi="Times New Roman" w:cs="Times New Roman"/>
          <w:b/>
          <w:bCs/>
        </w:rPr>
        <w:t>ınız.</w:t>
      </w:r>
    </w:p>
    <w:p w14:paraId="4558BE99" w14:textId="77777777" w:rsidR="00EC7169" w:rsidRPr="00A47678" w:rsidRDefault="00EC7169" w:rsidP="00F56E18">
      <w:pPr>
        <w:pStyle w:val="AralkYok"/>
        <w:jc w:val="both"/>
        <w:rPr>
          <w:rFonts w:ascii="Times New Roman" w:hAnsi="Times New Roman" w:cs="Times New Roman"/>
        </w:rPr>
      </w:pPr>
    </w:p>
    <w:p w14:paraId="5F190346" w14:textId="32BA3FE0" w:rsidR="00EC7169" w:rsidRDefault="00EC7169" w:rsidP="00EC7169">
      <w:pPr>
        <w:pStyle w:val="AralkYok"/>
        <w:ind w:firstLine="708"/>
        <w:jc w:val="both"/>
        <w:rPr>
          <w:rFonts w:ascii="Times New Roman" w:hAnsi="Times New Roman" w:cs="Times New Roman"/>
          <w:b/>
          <w:bCs/>
          <w:i/>
          <w:iCs/>
          <w:color w:val="C00000"/>
        </w:rPr>
      </w:pPr>
    </w:p>
    <w:p w14:paraId="6C2221C8" w14:textId="77777777" w:rsidR="00D1201B" w:rsidRPr="00A47678" w:rsidRDefault="00D1201B" w:rsidP="00EC7169">
      <w:pPr>
        <w:pStyle w:val="AralkYok"/>
        <w:ind w:firstLine="708"/>
        <w:jc w:val="both"/>
        <w:rPr>
          <w:rFonts w:ascii="Times New Roman" w:hAnsi="Times New Roman" w:cs="Times New Roman"/>
          <w:b/>
          <w:bCs/>
          <w:i/>
          <w:iCs/>
          <w:color w:val="C00000"/>
        </w:rPr>
      </w:pPr>
    </w:p>
    <w:p w14:paraId="2566D4E0" w14:textId="2CD7B034" w:rsidR="00EC7169" w:rsidRDefault="00EC7169" w:rsidP="00EC7169">
      <w:pPr>
        <w:pStyle w:val="AralkYok"/>
        <w:ind w:firstLine="708"/>
        <w:jc w:val="both"/>
        <w:rPr>
          <w:rFonts w:ascii="Times New Roman" w:hAnsi="Times New Roman" w:cs="Times New Roman"/>
          <w:b/>
          <w:bCs/>
          <w:i/>
          <w:iCs/>
          <w:color w:val="C00000"/>
        </w:rPr>
      </w:pPr>
      <w:r w:rsidRPr="00A47678">
        <w:rPr>
          <w:rFonts w:ascii="Times New Roman" w:hAnsi="Times New Roman" w:cs="Times New Roman"/>
          <w:b/>
          <w:bCs/>
          <w:i/>
          <w:iCs/>
          <w:color w:val="C00000"/>
        </w:rPr>
        <w:t xml:space="preserve"> </w:t>
      </w:r>
    </w:p>
    <w:p w14:paraId="1C7C720D" w14:textId="77777777" w:rsidR="00D1201B" w:rsidRPr="00A47678" w:rsidRDefault="00D1201B" w:rsidP="00EC7169">
      <w:pPr>
        <w:pStyle w:val="AralkYok"/>
        <w:ind w:firstLine="708"/>
        <w:jc w:val="both"/>
        <w:rPr>
          <w:rFonts w:ascii="Times New Roman" w:hAnsi="Times New Roman" w:cs="Times New Roman"/>
          <w:b/>
          <w:bCs/>
          <w:i/>
          <w:iCs/>
          <w:color w:val="C00000"/>
        </w:rPr>
      </w:pPr>
    </w:p>
    <w:p w14:paraId="4B3C9F4B" w14:textId="77777777" w:rsidR="0038572A" w:rsidRDefault="0038572A" w:rsidP="00751EDD">
      <w:pPr>
        <w:rPr>
          <w:rFonts w:ascii="Times New Roman" w:hAnsi="Times New Roman" w:cs="Times New Roman"/>
          <w:sz w:val="12"/>
          <w:szCs w:val="12"/>
        </w:rPr>
      </w:pPr>
    </w:p>
    <w:p w14:paraId="0FF7DE34" w14:textId="77777777" w:rsidR="00137E77" w:rsidRPr="006C6322" w:rsidRDefault="00137E77" w:rsidP="00751EDD">
      <w:pPr>
        <w:rPr>
          <w:rFonts w:ascii="Times New Roman" w:hAnsi="Times New Roman" w:cs="Times New Roman"/>
          <w:sz w:val="12"/>
          <w:szCs w:val="12"/>
        </w:rPr>
      </w:pPr>
    </w:p>
    <w:tbl>
      <w:tblPr>
        <w:tblStyle w:val="TabloKlavuzu"/>
        <w:tblW w:w="10485" w:type="dxa"/>
        <w:tblLook w:val="04A0" w:firstRow="1" w:lastRow="0" w:firstColumn="1" w:lastColumn="0" w:noHBand="0" w:noVBand="1"/>
      </w:tblPr>
      <w:tblGrid>
        <w:gridCol w:w="10485"/>
      </w:tblGrid>
      <w:tr w:rsidR="0038572A" w:rsidRPr="00A47678" w14:paraId="6650C8CC" w14:textId="77777777" w:rsidTr="00B843D4">
        <w:trPr>
          <w:trHeight w:val="459"/>
        </w:trPr>
        <w:tc>
          <w:tcPr>
            <w:tcW w:w="10485" w:type="dxa"/>
            <w:vAlign w:val="center"/>
          </w:tcPr>
          <w:p w14:paraId="179911E9" w14:textId="77777777" w:rsidR="0038572A" w:rsidRPr="00A47678" w:rsidRDefault="0038572A" w:rsidP="0038572A">
            <w:pPr>
              <w:rPr>
                <w:rFonts w:ascii="Times New Roman" w:hAnsi="Times New Roman" w:cs="Times New Roman"/>
              </w:rPr>
            </w:pPr>
            <w:r w:rsidRPr="00B843D4">
              <w:rPr>
                <w:rFonts w:ascii="Times New Roman" w:hAnsi="Times New Roman" w:cs="Times New Roman"/>
                <w:sz w:val="20"/>
                <w:szCs w:val="20"/>
              </w:rPr>
              <w:t>Kazanım: 8.1.1. Avrupa’daki gelişmelerin yansımaları bağlamında Osmanlı Devleti’nin yirminci yüzyılın başlarındaki siyasi ve sosyal durumunu kavrar.</w:t>
            </w:r>
          </w:p>
        </w:tc>
      </w:tr>
    </w:tbl>
    <w:p w14:paraId="5B079118" w14:textId="77777777" w:rsidR="00B00283" w:rsidRPr="006C32EE" w:rsidRDefault="00B00283" w:rsidP="00AE4909">
      <w:pPr>
        <w:pStyle w:val="AralkYok"/>
        <w:jc w:val="both"/>
        <w:rPr>
          <w:sz w:val="10"/>
          <w:szCs w:val="10"/>
        </w:rPr>
      </w:pPr>
    </w:p>
    <w:p w14:paraId="61E15084" w14:textId="11E00AB6" w:rsidR="0038572A" w:rsidRPr="00A47678" w:rsidRDefault="0038572A" w:rsidP="00AE4909">
      <w:pPr>
        <w:pStyle w:val="AralkYok"/>
        <w:jc w:val="both"/>
        <w:rPr>
          <w:rFonts w:ascii="Times New Roman" w:hAnsi="Times New Roman" w:cs="Times New Roman"/>
        </w:rPr>
      </w:pPr>
      <w:r w:rsidRPr="00853443">
        <w:rPr>
          <w:rFonts w:ascii="Times New Roman" w:hAnsi="Times New Roman" w:cs="Times New Roman"/>
          <w:b/>
          <w:bCs/>
        </w:rPr>
        <w:t>2)</w:t>
      </w:r>
      <w:r w:rsidR="000A73EA" w:rsidRPr="00853443">
        <w:t xml:space="preserve"> </w:t>
      </w:r>
      <w:r w:rsidR="00AE4909" w:rsidRPr="00A47678">
        <w:rPr>
          <w:sz w:val="20"/>
          <w:szCs w:val="20"/>
        </w:rPr>
        <w:t>“</w:t>
      </w:r>
      <w:r w:rsidR="00AE4909" w:rsidRPr="00A47678">
        <w:rPr>
          <w:rFonts w:ascii="Times New Roman" w:hAnsi="Times New Roman" w:cs="Times New Roman"/>
        </w:rPr>
        <w:t>Osmanlı Devleti’nin dağılmasını önlemek amacıyla devletin sınırları içinde yaşayanları hangi din veya milletten olursa olsun kaynaştırarak bir Osmanlı milleti oluşturmayı amaçlar. Bu fikri savunanlar, Genç Osmanlılar Cemiyeti adı altında örgütlendiler. Başlıca temsilcileri Şinasi, Namık Kemal ve Ziya Paşa’dır. Cemiyet, Devleti yıkılmaktan kurtarmak için haklar bakımından herkesin eşit olması gerektiğini savundu. Meşrutiyet yönetimine geçilmesini savunarak başta Balkan milletleri olmak üzere halkın tamamını yönetime katıp Osmanlı vatandaşı olma bilincini yerleştirmeyi amaçladı. Düşünce akımı, çeşitli milletlerin Osmanlı birliğinden ayrılmasıyla başarısız olmuştur. Bu düşünce, Balkan Savaşları sonunda önemini kaybetse de Osmanlı Devleti’nin yıkılışına kadar varlığını sürdürmüştür.”</w:t>
      </w:r>
    </w:p>
    <w:p w14:paraId="3C27FFA6" w14:textId="77777777" w:rsidR="00AE4909" w:rsidRPr="00A47678" w:rsidRDefault="00AE4909" w:rsidP="00AE4909">
      <w:pPr>
        <w:pStyle w:val="AralkYok"/>
        <w:jc w:val="both"/>
        <w:rPr>
          <w:rFonts w:ascii="Times New Roman" w:hAnsi="Times New Roman" w:cs="Times New Roman"/>
        </w:rPr>
      </w:pPr>
    </w:p>
    <w:p w14:paraId="163AF889" w14:textId="21C2C568" w:rsidR="00AE4909" w:rsidRPr="00A47678" w:rsidRDefault="00AE4909" w:rsidP="00AE4909">
      <w:pPr>
        <w:autoSpaceDE w:val="0"/>
        <w:autoSpaceDN w:val="0"/>
        <w:adjustRightInd w:val="0"/>
        <w:spacing w:after="0" w:line="240" w:lineRule="auto"/>
        <w:ind w:firstLine="708"/>
        <w:jc w:val="both"/>
        <w:rPr>
          <w:rFonts w:ascii="Times New Roman" w:hAnsi="Times New Roman" w:cs="Times New Roman"/>
          <w:b/>
          <w:bCs/>
          <w:kern w:val="0"/>
        </w:rPr>
      </w:pPr>
      <w:r w:rsidRPr="00A47678">
        <w:rPr>
          <w:rFonts w:ascii="Times New Roman" w:hAnsi="Times New Roman" w:cs="Times New Roman"/>
          <w:b/>
          <w:bCs/>
        </w:rPr>
        <w:t xml:space="preserve">Yukarı paragrafta bahsedilen, </w:t>
      </w:r>
      <w:r w:rsidRPr="00A47678">
        <w:rPr>
          <w:rFonts w:ascii="Times New Roman" w:hAnsi="Times New Roman" w:cs="Times New Roman"/>
          <w:b/>
          <w:bCs/>
          <w:kern w:val="0"/>
        </w:rPr>
        <w:t>Osmanlı Devleti’nin dağılmasını önlemeye yönelik fikir akım</w:t>
      </w:r>
      <w:r w:rsidR="00921612" w:rsidRPr="00A47678">
        <w:rPr>
          <w:rFonts w:ascii="Times New Roman" w:hAnsi="Times New Roman" w:cs="Times New Roman"/>
          <w:b/>
          <w:bCs/>
          <w:kern w:val="0"/>
        </w:rPr>
        <w:t>ının adını y</w:t>
      </w:r>
      <w:r w:rsidRPr="00A47678">
        <w:rPr>
          <w:rFonts w:ascii="Times New Roman" w:hAnsi="Times New Roman" w:cs="Times New Roman"/>
          <w:b/>
          <w:bCs/>
          <w:kern w:val="0"/>
        </w:rPr>
        <w:t>azınız.</w:t>
      </w:r>
    </w:p>
    <w:p w14:paraId="5066B9F2" w14:textId="5B084A03" w:rsidR="0038572A" w:rsidRPr="00A47678" w:rsidRDefault="0038572A" w:rsidP="00B843D4">
      <w:pPr>
        <w:pStyle w:val="AralkYok"/>
        <w:ind w:firstLine="708"/>
        <w:rPr>
          <w:rFonts w:ascii="Times New Roman" w:hAnsi="Times New Roman" w:cs="Times New Roman"/>
        </w:rPr>
      </w:pPr>
    </w:p>
    <w:p w14:paraId="43DF0F8B" w14:textId="67CFB79F" w:rsidR="0038572A" w:rsidRPr="00DE7DE6" w:rsidRDefault="0038572A" w:rsidP="00B843D4">
      <w:pPr>
        <w:pStyle w:val="AralkYok"/>
        <w:ind w:firstLine="708"/>
        <w:rPr>
          <w:rFonts w:ascii="Times New Roman" w:hAnsi="Times New Roman" w:cs="Times New Roman"/>
          <w:b/>
          <w:bCs/>
          <w:i/>
          <w:iCs/>
          <w:color w:val="C00000"/>
          <w:sz w:val="16"/>
          <w:szCs w:val="16"/>
        </w:rPr>
      </w:pPr>
    </w:p>
    <w:tbl>
      <w:tblPr>
        <w:tblStyle w:val="TabloKlavuzu"/>
        <w:tblW w:w="10485" w:type="dxa"/>
        <w:tblLook w:val="04A0" w:firstRow="1" w:lastRow="0" w:firstColumn="1" w:lastColumn="0" w:noHBand="0" w:noVBand="1"/>
      </w:tblPr>
      <w:tblGrid>
        <w:gridCol w:w="10485"/>
      </w:tblGrid>
      <w:tr w:rsidR="00583406" w:rsidRPr="00A47678" w14:paraId="3B1FE41A" w14:textId="77777777" w:rsidTr="00B843D4">
        <w:trPr>
          <w:trHeight w:val="476"/>
        </w:trPr>
        <w:tc>
          <w:tcPr>
            <w:tcW w:w="10485" w:type="dxa"/>
            <w:vAlign w:val="center"/>
          </w:tcPr>
          <w:p w14:paraId="61815ED4" w14:textId="0F7C2CA8" w:rsidR="00583406" w:rsidRPr="00A47678" w:rsidRDefault="0038572A" w:rsidP="00583406">
            <w:pPr>
              <w:jc w:val="both"/>
              <w:rPr>
                <w:rFonts w:ascii="Times New Roman" w:hAnsi="Times New Roman" w:cs="Times New Roman"/>
              </w:rPr>
            </w:pPr>
            <w:r w:rsidRPr="00B843D4">
              <w:rPr>
                <w:rFonts w:ascii="Times New Roman" w:hAnsi="Times New Roman" w:cs="Times New Roman"/>
                <w:sz w:val="20"/>
                <w:szCs w:val="20"/>
              </w:rPr>
              <w:t xml:space="preserve">Kazanım: </w:t>
            </w:r>
            <w:r w:rsidR="00583406" w:rsidRPr="00B843D4">
              <w:rPr>
                <w:rFonts w:ascii="Times New Roman" w:hAnsi="Times New Roman" w:cs="Times New Roman"/>
                <w:sz w:val="20"/>
                <w:szCs w:val="20"/>
              </w:rPr>
              <w:t>8.1.2. Mustafa Kemal’in çocukluk ve öğrenim hayatından hareketle onun kişilik özelliklerinin oluşumu hakkında çıkarımlarda bulunur.</w:t>
            </w:r>
          </w:p>
        </w:tc>
      </w:tr>
    </w:tbl>
    <w:p w14:paraId="67DA50F8" w14:textId="6F297768" w:rsidR="0038572A" w:rsidRPr="00A47678" w:rsidRDefault="00B843D4" w:rsidP="00234FCD">
      <w:pPr>
        <w:pStyle w:val="AralkYok"/>
        <w:jc w:val="both"/>
        <w:rPr>
          <w:rFonts w:ascii="Times New Roman" w:hAnsi="Times New Roman" w:cs="Times New Roman"/>
          <w:b/>
          <w:bCs/>
        </w:rPr>
      </w:pPr>
      <w:r w:rsidRPr="006C32EE">
        <w:rPr>
          <w:rFonts w:ascii="Times New Roman" w:hAnsi="Times New Roman" w:cs="Times New Roman"/>
          <w:sz w:val="10"/>
          <w:szCs w:val="10"/>
        </w:rPr>
        <w:br/>
      </w:r>
      <w:r w:rsidR="0038572A" w:rsidRPr="00853443">
        <w:rPr>
          <w:rFonts w:ascii="Times New Roman" w:hAnsi="Times New Roman" w:cs="Times New Roman"/>
          <w:b/>
          <w:bCs/>
        </w:rPr>
        <w:t>3)</w:t>
      </w:r>
      <w:r w:rsidR="00711496" w:rsidRPr="00A47678">
        <w:rPr>
          <w:rFonts w:ascii="Times New Roman" w:hAnsi="Times New Roman" w:cs="Times New Roman"/>
        </w:rPr>
        <w:t xml:space="preserve"> </w:t>
      </w:r>
      <w:r w:rsidR="00711496" w:rsidRPr="00A47678">
        <w:rPr>
          <w:rFonts w:ascii="Times New Roman" w:hAnsi="Times New Roman" w:cs="Times New Roman"/>
          <w:b/>
          <w:bCs/>
        </w:rPr>
        <w:t xml:space="preserve">Mustafa Kemal’in: </w:t>
      </w:r>
      <w:r w:rsidR="006C32EE">
        <w:rPr>
          <w:rFonts w:ascii="Times New Roman" w:hAnsi="Times New Roman" w:cs="Times New Roman"/>
          <w:b/>
          <w:bCs/>
        </w:rPr>
        <w:t xml:space="preserve">Selanik </w:t>
      </w:r>
      <w:r w:rsidR="00711496" w:rsidRPr="00A47678">
        <w:rPr>
          <w:rFonts w:ascii="Times New Roman" w:hAnsi="Times New Roman" w:cs="Times New Roman"/>
          <w:b/>
          <w:bCs/>
        </w:rPr>
        <w:t xml:space="preserve">Askeri </w:t>
      </w:r>
      <w:r w:rsidR="006C32EE" w:rsidRPr="00A47678">
        <w:rPr>
          <w:rFonts w:ascii="Times New Roman" w:hAnsi="Times New Roman" w:cs="Times New Roman"/>
          <w:b/>
          <w:bCs/>
        </w:rPr>
        <w:t>Rüştiye</w:t>
      </w:r>
      <w:r w:rsidR="006C32EE">
        <w:rPr>
          <w:rFonts w:ascii="Times New Roman" w:hAnsi="Times New Roman" w:cs="Times New Roman"/>
          <w:b/>
          <w:bCs/>
        </w:rPr>
        <w:t>sind</w:t>
      </w:r>
      <w:r w:rsidR="006C32EE" w:rsidRPr="00A47678">
        <w:rPr>
          <w:rFonts w:ascii="Times New Roman" w:hAnsi="Times New Roman" w:cs="Times New Roman"/>
          <w:b/>
          <w:bCs/>
        </w:rPr>
        <w:t>e</w:t>
      </w:r>
      <w:r w:rsidR="00711496" w:rsidRPr="00A47678">
        <w:rPr>
          <w:rFonts w:ascii="Times New Roman" w:hAnsi="Times New Roman" w:cs="Times New Roman"/>
          <w:b/>
          <w:bCs/>
        </w:rPr>
        <w:t xml:space="preserve"> matematik; </w:t>
      </w:r>
      <w:r w:rsidR="006C32EE">
        <w:rPr>
          <w:rFonts w:ascii="Times New Roman" w:hAnsi="Times New Roman" w:cs="Times New Roman"/>
          <w:b/>
          <w:bCs/>
        </w:rPr>
        <w:t xml:space="preserve">Manastır </w:t>
      </w:r>
      <w:r w:rsidR="00711496" w:rsidRPr="00A47678">
        <w:rPr>
          <w:rFonts w:ascii="Times New Roman" w:hAnsi="Times New Roman" w:cs="Times New Roman"/>
          <w:b/>
          <w:bCs/>
        </w:rPr>
        <w:t>Askeri İdadi</w:t>
      </w:r>
      <w:r w:rsidR="006C32EE">
        <w:rPr>
          <w:rFonts w:ascii="Times New Roman" w:hAnsi="Times New Roman" w:cs="Times New Roman"/>
          <w:b/>
          <w:bCs/>
        </w:rPr>
        <w:t>sin</w:t>
      </w:r>
      <w:r w:rsidR="00711496" w:rsidRPr="00A47678">
        <w:rPr>
          <w:rFonts w:ascii="Times New Roman" w:hAnsi="Times New Roman" w:cs="Times New Roman"/>
          <w:b/>
          <w:bCs/>
        </w:rPr>
        <w:t xml:space="preserve">de hitabet, edebiyat, tarih; </w:t>
      </w:r>
      <w:r w:rsidR="006C32EE">
        <w:rPr>
          <w:rFonts w:ascii="Times New Roman" w:hAnsi="Times New Roman" w:cs="Times New Roman"/>
          <w:b/>
          <w:bCs/>
        </w:rPr>
        <w:t xml:space="preserve">İstanbul </w:t>
      </w:r>
      <w:r w:rsidR="00711496" w:rsidRPr="00A47678">
        <w:rPr>
          <w:rFonts w:ascii="Times New Roman" w:hAnsi="Times New Roman" w:cs="Times New Roman"/>
          <w:b/>
          <w:bCs/>
        </w:rPr>
        <w:t>Harp Okulu ve Akademisinde siyasete ilgi duyması onun hangi kişilik özelliğine ait</w:t>
      </w:r>
      <w:r w:rsidR="005A4AFE" w:rsidRPr="00A47678">
        <w:rPr>
          <w:rFonts w:ascii="Times New Roman" w:hAnsi="Times New Roman" w:cs="Times New Roman"/>
          <w:b/>
          <w:bCs/>
        </w:rPr>
        <w:t xml:space="preserve"> olduğunu</w:t>
      </w:r>
      <w:r w:rsidR="00711496" w:rsidRPr="00A47678">
        <w:rPr>
          <w:rFonts w:ascii="Times New Roman" w:hAnsi="Times New Roman" w:cs="Times New Roman"/>
          <w:b/>
          <w:bCs/>
        </w:rPr>
        <w:t xml:space="preserve"> </w:t>
      </w:r>
      <w:r w:rsidR="005A4AFE" w:rsidRPr="00A47678">
        <w:rPr>
          <w:rFonts w:ascii="Times New Roman" w:hAnsi="Times New Roman" w:cs="Times New Roman"/>
          <w:b/>
          <w:bCs/>
        </w:rPr>
        <w:t>y</w:t>
      </w:r>
      <w:r w:rsidR="00711496" w:rsidRPr="00A47678">
        <w:rPr>
          <w:rFonts w:ascii="Times New Roman" w:hAnsi="Times New Roman" w:cs="Times New Roman"/>
          <w:b/>
          <w:bCs/>
        </w:rPr>
        <w:t>azınız.</w:t>
      </w:r>
    </w:p>
    <w:p w14:paraId="083E67F2" w14:textId="36DC063E" w:rsidR="00234FCD" w:rsidRPr="00A47678" w:rsidRDefault="00234FCD" w:rsidP="006C32EE">
      <w:pPr>
        <w:pStyle w:val="AralkYok"/>
        <w:ind w:firstLine="708"/>
        <w:rPr>
          <w:rFonts w:ascii="Times New Roman" w:hAnsi="Times New Roman" w:cs="Times New Roman"/>
          <w:b/>
          <w:bCs/>
          <w:i/>
          <w:iCs/>
          <w:color w:val="C00000"/>
          <w:sz w:val="24"/>
          <w:szCs w:val="24"/>
          <w:shd w:val="clear" w:color="auto" w:fill="FFFFFF"/>
        </w:rPr>
      </w:pPr>
    </w:p>
    <w:p w14:paraId="25823D87" w14:textId="77777777" w:rsidR="00234FCD" w:rsidRPr="006C6322" w:rsidRDefault="00234FCD" w:rsidP="00711496">
      <w:pPr>
        <w:pStyle w:val="AralkYok"/>
        <w:jc w:val="both"/>
        <w:rPr>
          <w:rFonts w:ascii="Times New Roman" w:hAnsi="Times New Roman" w:cs="Times New Roman"/>
          <w:sz w:val="10"/>
          <w:szCs w:val="10"/>
        </w:rPr>
      </w:pPr>
    </w:p>
    <w:tbl>
      <w:tblPr>
        <w:tblStyle w:val="TabloKlavuzu"/>
        <w:tblW w:w="10485" w:type="dxa"/>
        <w:tblLook w:val="04A0" w:firstRow="1" w:lastRow="0" w:firstColumn="1" w:lastColumn="0" w:noHBand="0" w:noVBand="1"/>
      </w:tblPr>
      <w:tblGrid>
        <w:gridCol w:w="10485"/>
      </w:tblGrid>
      <w:tr w:rsidR="0038572A" w:rsidRPr="00A47678" w14:paraId="75AD9485" w14:textId="77777777" w:rsidTr="00B843D4">
        <w:trPr>
          <w:trHeight w:val="172"/>
        </w:trPr>
        <w:tc>
          <w:tcPr>
            <w:tcW w:w="10485" w:type="dxa"/>
            <w:vAlign w:val="center"/>
          </w:tcPr>
          <w:p w14:paraId="0B9F347F" w14:textId="13FD8912" w:rsidR="0038572A" w:rsidRPr="00A47678" w:rsidRDefault="0038572A" w:rsidP="0038572A">
            <w:pPr>
              <w:rPr>
                <w:rFonts w:ascii="Times New Roman" w:hAnsi="Times New Roman" w:cs="Times New Roman"/>
              </w:rPr>
            </w:pPr>
            <w:r w:rsidRPr="00B843D4">
              <w:rPr>
                <w:rFonts w:ascii="Times New Roman" w:hAnsi="Times New Roman" w:cs="Times New Roman"/>
                <w:sz w:val="20"/>
                <w:szCs w:val="20"/>
              </w:rPr>
              <w:t>Kazanım: 8.1.3. Gençlik döneminde Mustafa Kemal’in fikir hayatını etkileyen önemli kişileri ve olayları kavrar.</w:t>
            </w:r>
          </w:p>
        </w:tc>
      </w:tr>
    </w:tbl>
    <w:p w14:paraId="3CE5C1CD" w14:textId="1DE3C1E7" w:rsidR="00135447" w:rsidRPr="00A47678" w:rsidRDefault="006C32EE" w:rsidP="00135447">
      <w:pPr>
        <w:pStyle w:val="AralkYok"/>
        <w:rPr>
          <w:rFonts w:ascii="Times New Roman" w:hAnsi="Times New Roman" w:cs="Times New Roman"/>
        </w:rPr>
      </w:pPr>
      <w:r w:rsidRPr="006C32EE">
        <w:rPr>
          <w:rFonts w:ascii="Times New Roman" w:hAnsi="Times New Roman" w:cs="Times New Roman"/>
          <w:sz w:val="10"/>
          <w:szCs w:val="10"/>
        </w:rPr>
        <w:br/>
      </w:r>
      <w:r w:rsidR="0038572A" w:rsidRPr="00853443">
        <w:rPr>
          <w:rFonts w:ascii="Times New Roman" w:hAnsi="Times New Roman" w:cs="Times New Roman"/>
          <w:b/>
          <w:bCs/>
        </w:rPr>
        <w:t>4)</w:t>
      </w:r>
      <w:r w:rsidR="00135447" w:rsidRPr="00A47678">
        <w:rPr>
          <w:rFonts w:ascii="Times New Roman" w:hAnsi="Times New Roman" w:cs="Times New Roman"/>
        </w:rPr>
        <w:t xml:space="preserve">                                           </w:t>
      </w:r>
      <w:r>
        <w:rPr>
          <w:rFonts w:ascii="Times New Roman" w:hAnsi="Times New Roman" w:cs="Times New Roman"/>
        </w:rPr>
        <w:t xml:space="preserve">  </w:t>
      </w:r>
      <w:r w:rsidR="00135447" w:rsidRPr="00A47678">
        <w:rPr>
          <w:rFonts w:ascii="Times New Roman" w:hAnsi="Times New Roman" w:cs="Times New Roman"/>
        </w:rPr>
        <w:t xml:space="preserve">   LİSAN</w:t>
      </w:r>
    </w:p>
    <w:p w14:paraId="5548AFD6" w14:textId="597D67ED" w:rsidR="00135447" w:rsidRPr="00A47678" w:rsidRDefault="00135447" w:rsidP="00135447">
      <w:pPr>
        <w:pStyle w:val="AralkYok"/>
        <w:rPr>
          <w:rFonts w:ascii="Times New Roman" w:hAnsi="Times New Roman" w:cs="Times New Roman"/>
        </w:rPr>
      </w:pPr>
      <w:r w:rsidRPr="00A47678">
        <w:rPr>
          <w:rFonts w:ascii="Times New Roman" w:hAnsi="Times New Roman" w:cs="Times New Roman"/>
        </w:rPr>
        <w:t xml:space="preserve">Güzel dil Türkçe bize, </w:t>
      </w:r>
      <w:r w:rsidRPr="00A47678">
        <w:rPr>
          <w:rFonts w:ascii="Times New Roman" w:hAnsi="Times New Roman" w:cs="Times New Roman"/>
        </w:rPr>
        <w:tab/>
      </w:r>
      <w:r w:rsidRPr="00A47678">
        <w:rPr>
          <w:rFonts w:ascii="Times New Roman" w:hAnsi="Times New Roman" w:cs="Times New Roman"/>
        </w:rPr>
        <w:tab/>
      </w:r>
      <w:r w:rsidRPr="00A47678">
        <w:rPr>
          <w:rFonts w:ascii="Times New Roman" w:hAnsi="Times New Roman" w:cs="Times New Roman"/>
        </w:rPr>
        <w:tab/>
        <w:t xml:space="preserve"> </w:t>
      </w:r>
      <w:r w:rsidRPr="00A47678">
        <w:rPr>
          <w:rFonts w:ascii="Times New Roman" w:hAnsi="Times New Roman" w:cs="Times New Roman"/>
        </w:rPr>
        <w:tab/>
      </w:r>
      <w:r w:rsidR="006C32EE">
        <w:rPr>
          <w:rFonts w:ascii="Times New Roman" w:hAnsi="Times New Roman" w:cs="Times New Roman"/>
        </w:rPr>
        <w:tab/>
      </w:r>
      <w:r w:rsidRPr="00A47678">
        <w:rPr>
          <w:rFonts w:ascii="Times New Roman" w:hAnsi="Times New Roman" w:cs="Times New Roman"/>
        </w:rPr>
        <w:t>Türklüğün vicdanı bir;</w:t>
      </w:r>
    </w:p>
    <w:p w14:paraId="608E80D4" w14:textId="41894A47" w:rsidR="00135447" w:rsidRPr="00A47678" w:rsidRDefault="00135447" w:rsidP="00135447">
      <w:pPr>
        <w:pStyle w:val="AralkYok"/>
        <w:rPr>
          <w:rFonts w:ascii="Times New Roman" w:hAnsi="Times New Roman" w:cs="Times New Roman"/>
        </w:rPr>
      </w:pPr>
      <w:r w:rsidRPr="00A47678">
        <w:rPr>
          <w:rFonts w:ascii="Times New Roman" w:hAnsi="Times New Roman" w:cs="Times New Roman"/>
        </w:rPr>
        <w:t>Başka dil gece bize.</w:t>
      </w:r>
      <w:r w:rsidRPr="00A47678">
        <w:rPr>
          <w:rFonts w:ascii="Times New Roman" w:hAnsi="Times New Roman" w:cs="Times New Roman"/>
        </w:rPr>
        <w:tab/>
      </w:r>
      <w:r w:rsidRPr="00A47678">
        <w:rPr>
          <w:rFonts w:ascii="Times New Roman" w:hAnsi="Times New Roman" w:cs="Times New Roman"/>
        </w:rPr>
        <w:tab/>
      </w:r>
      <w:r w:rsidRPr="00A47678">
        <w:rPr>
          <w:rFonts w:ascii="Times New Roman" w:hAnsi="Times New Roman" w:cs="Times New Roman"/>
        </w:rPr>
        <w:tab/>
      </w:r>
      <w:r w:rsidRPr="00A47678">
        <w:rPr>
          <w:rFonts w:ascii="Times New Roman" w:hAnsi="Times New Roman" w:cs="Times New Roman"/>
        </w:rPr>
        <w:tab/>
        <w:t xml:space="preserve">  </w:t>
      </w:r>
      <w:r w:rsidRPr="00A47678">
        <w:rPr>
          <w:rFonts w:ascii="Times New Roman" w:hAnsi="Times New Roman" w:cs="Times New Roman"/>
        </w:rPr>
        <w:tab/>
        <w:t>Dini bir, vatanı bir;</w:t>
      </w:r>
    </w:p>
    <w:p w14:paraId="55F127EC" w14:textId="65C494B1" w:rsidR="00135447" w:rsidRPr="00A47678" w:rsidRDefault="00135447" w:rsidP="00135447">
      <w:pPr>
        <w:pStyle w:val="AralkYok"/>
        <w:rPr>
          <w:rFonts w:ascii="Times New Roman" w:hAnsi="Times New Roman" w:cs="Times New Roman"/>
        </w:rPr>
      </w:pPr>
      <w:r w:rsidRPr="00A47678">
        <w:rPr>
          <w:rFonts w:ascii="Times New Roman" w:hAnsi="Times New Roman" w:cs="Times New Roman"/>
        </w:rPr>
        <w:t xml:space="preserve">İstanbul konuşması </w:t>
      </w:r>
      <w:r w:rsidRPr="00A47678">
        <w:rPr>
          <w:rFonts w:ascii="Times New Roman" w:hAnsi="Times New Roman" w:cs="Times New Roman"/>
        </w:rPr>
        <w:tab/>
      </w:r>
      <w:r w:rsidRPr="00A47678">
        <w:rPr>
          <w:rFonts w:ascii="Times New Roman" w:hAnsi="Times New Roman" w:cs="Times New Roman"/>
        </w:rPr>
        <w:tab/>
      </w:r>
      <w:r w:rsidRPr="00A47678">
        <w:rPr>
          <w:rFonts w:ascii="Times New Roman" w:hAnsi="Times New Roman" w:cs="Times New Roman"/>
        </w:rPr>
        <w:tab/>
      </w:r>
      <w:r w:rsidRPr="00A47678">
        <w:rPr>
          <w:rFonts w:ascii="Times New Roman" w:hAnsi="Times New Roman" w:cs="Times New Roman"/>
        </w:rPr>
        <w:tab/>
        <w:t xml:space="preserve"> </w:t>
      </w:r>
      <w:r w:rsidRPr="00A47678">
        <w:rPr>
          <w:rFonts w:ascii="Times New Roman" w:hAnsi="Times New Roman" w:cs="Times New Roman"/>
        </w:rPr>
        <w:tab/>
        <w:t xml:space="preserve"> Fakat hepsi ayrılır</w:t>
      </w:r>
    </w:p>
    <w:p w14:paraId="4D19D4E7" w14:textId="0583F925" w:rsidR="00135447" w:rsidRPr="00A47678" w:rsidRDefault="00135447" w:rsidP="00135447">
      <w:pPr>
        <w:pStyle w:val="AralkYok"/>
        <w:rPr>
          <w:rFonts w:ascii="Times New Roman" w:hAnsi="Times New Roman" w:cs="Times New Roman"/>
        </w:rPr>
      </w:pPr>
      <w:r w:rsidRPr="00A47678">
        <w:rPr>
          <w:rFonts w:ascii="Times New Roman" w:hAnsi="Times New Roman" w:cs="Times New Roman"/>
        </w:rPr>
        <w:t xml:space="preserve">En saf, en ince bize. </w:t>
      </w:r>
      <w:r w:rsidRPr="00A47678">
        <w:rPr>
          <w:rFonts w:ascii="Times New Roman" w:hAnsi="Times New Roman" w:cs="Times New Roman"/>
        </w:rPr>
        <w:tab/>
      </w:r>
      <w:r w:rsidRPr="00A47678">
        <w:rPr>
          <w:rFonts w:ascii="Times New Roman" w:hAnsi="Times New Roman" w:cs="Times New Roman"/>
        </w:rPr>
        <w:tab/>
      </w:r>
      <w:r w:rsidRPr="00A47678">
        <w:rPr>
          <w:rFonts w:ascii="Times New Roman" w:hAnsi="Times New Roman" w:cs="Times New Roman"/>
        </w:rPr>
        <w:tab/>
      </w:r>
      <w:r w:rsidRPr="00A47678">
        <w:rPr>
          <w:rFonts w:ascii="Times New Roman" w:hAnsi="Times New Roman" w:cs="Times New Roman"/>
        </w:rPr>
        <w:tab/>
      </w:r>
      <w:r w:rsidRPr="00A47678">
        <w:rPr>
          <w:rFonts w:ascii="Times New Roman" w:hAnsi="Times New Roman" w:cs="Times New Roman"/>
        </w:rPr>
        <w:tab/>
        <w:t xml:space="preserve">Olmazsa lisanı bir. </w:t>
      </w:r>
      <w:r w:rsidRPr="00A47678">
        <w:rPr>
          <w:rFonts w:ascii="Times New Roman" w:hAnsi="Times New Roman" w:cs="Times New Roman"/>
        </w:rPr>
        <w:tab/>
      </w:r>
      <w:r w:rsidRPr="00A47678">
        <w:rPr>
          <w:rFonts w:ascii="Times New Roman" w:hAnsi="Times New Roman" w:cs="Times New Roman"/>
        </w:rPr>
        <w:tab/>
      </w:r>
      <w:r w:rsidRPr="00A47678">
        <w:rPr>
          <w:rFonts w:ascii="Times New Roman" w:hAnsi="Times New Roman" w:cs="Times New Roman"/>
        </w:rPr>
        <w:tab/>
        <w:t>Ziya GÖKALP</w:t>
      </w:r>
    </w:p>
    <w:p w14:paraId="686063F0" w14:textId="73098A97" w:rsidR="00135447" w:rsidRPr="00A47678" w:rsidRDefault="00135447" w:rsidP="00135447">
      <w:pPr>
        <w:pStyle w:val="AralkYok"/>
        <w:rPr>
          <w:rFonts w:ascii="Times New Roman" w:hAnsi="Times New Roman" w:cs="Times New Roman"/>
        </w:rPr>
      </w:pPr>
    </w:p>
    <w:p w14:paraId="474BDC1F" w14:textId="416D48E3" w:rsidR="00135447" w:rsidRPr="006C32EE" w:rsidRDefault="006C32EE" w:rsidP="006C32EE">
      <w:pPr>
        <w:pStyle w:val="AralkYok"/>
        <w:jc w:val="both"/>
        <w:rPr>
          <w:rFonts w:ascii="Times New Roman" w:hAnsi="Times New Roman" w:cs="Times New Roman"/>
          <w:b/>
          <w:bCs/>
        </w:rPr>
      </w:pPr>
      <w:r>
        <w:rPr>
          <w:rFonts w:ascii="Times New Roman" w:hAnsi="Times New Roman" w:cs="Times New Roman"/>
          <w:b/>
          <w:bCs/>
        </w:rPr>
        <w:t xml:space="preserve">    </w:t>
      </w:r>
      <w:r w:rsidR="00135447" w:rsidRPr="006C32EE">
        <w:rPr>
          <w:rFonts w:ascii="Times New Roman" w:hAnsi="Times New Roman" w:cs="Times New Roman"/>
          <w:b/>
          <w:bCs/>
        </w:rPr>
        <w:t>Yukarıdaki şiire göre Ziya Gökalp’in en önemli kaygısı nedi</w:t>
      </w:r>
      <w:r w:rsidRPr="006C32EE">
        <w:rPr>
          <w:rFonts w:ascii="Times New Roman" w:hAnsi="Times New Roman" w:cs="Times New Roman"/>
          <w:b/>
          <w:bCs/>
        </w:rPr>
        <w:t>r,</w:t>
      </w:r>
      <w:r w:rsidR="00135447" w:rsidRPr="006C32EE">
        <w:rPr>
          <w:rFonts w:ascii="Times New Roman" w:hAnsi="Times New Roman" w:cs="Times New Roman"/>
          <w:b/>
          <w:bCs/>
        </w:rPr>
        <w:t xml:space="preserve"> bu kaygısında haklı mıdır? </w:t>
      </w:r>
      <w:r w:rsidR="006C6322">
        <w:rPr>
          <w:rFonts w:ascii="Times New Roman" w:hAnsi="Times New Roman" w:cs="Times New Roman"/>
          <w:b/>
          <w:bCs/>
        </w:rPr>
        <w:t xml:space="preserve">Kısaca </w:t>
      </w:r>
      <w:r w:rsidRPr="006C32EE">
        <w:rPr>
          <w:rFonts w:ascii="Times New Roman" w:hAnsi="Times New Roman" w:cs="Times New Roman"/>
          <w:b/>
          <w:bCs/>
        </w:rPr>
        <w:t>Açıklayınız.</w:t>
      </w:r>
    </w:p>
    <w:p w14:paraId="1F955996" w14:textId="54E6E4B9" w:rsidR="00135447" w:rsidRPr="00A47678" w:rsidRDefault="00135447" w:rsidP="00135447">
      <w:pPr>
        <w:pStyle w:val="AralkYok"/>
        <w:rPr>
          <w:rFonts w:ascii="Times New Roman" w:hAnsi="Times New Roman" w:cs="Times New Roman"/>
        </w:rPr>
      </w:pPr>
    </w:p>
    <w:p w14:paraId="1DAFBD4F" w14:textId="41A2B66B" w:rsidR="006C6322" w:rsidRDefault="00D362E1" w:rsidP="006C6322">
      <w:pPr>
        <w:pStyle w:val="AralkYok"/>
        <w:ind w:firstLine="708"/>
        <w:jc w:val="both"/>
        <w:rPr>
          <w:rFonts w:ascii="Times New Roman" w:hAnsi="Times New Roman" w:cs="Times New Roman"/>
          <w:b/>
          <w:bCs/>
          <w:i/>
          <w:iCs/>
          <w:color w:val="FF0000"/>
          <w:shd w:val="clear" w:color="auto" w:fill="FFFFFF"/>
        </w:rPr>
      </w:pPr>
      <w:r w:rsidRPr="006C6322">
        <w:rPr>
          <w:rFonts w:ascii="Times New Roman" w:hAnsi="Times New Roman" w:cs="Times New Roman"/>
          <w:b/>
          <w:bCs/>
          <w:i/>
          <w:iCs/>
          <w:color w:val="FF0000"/>
          <w:shd w:val="clear" w:color="auto" w:fill="FFFFFF"/>
        </w:rPr>
        <w:t xml:space="preserve"> </w:t>
      </w:r>
    </w:p>
    <w:p w14:paraId="38C7AB07" w14:textId="77777777" w:rsidR="00D1201B" w:rsidRDefault="00D1201B" w:rsidP="006C6322">
      <w:pPr>
        <w:pStyle w:val="AralkYok"/>
        <w:ind w:firstLine="708"/>
        <w:jc w:val="both"/>
        <w:rPr>
          <w:rFonts w:ascii="Times New Roman" w:hAnsi="Times New Roman" w:cs="Times New Roman"/>
          <w:b/>
          <w:bCs/>
          <w:i/>
          <w:iCs/>
          <w:color w:val="FF0000"/>
        </w:rPr>
      </w:pPr>
    </w:p>
    <w:p w14:paraId="758A002E" w14:textId="77777777" w:rsidR="00137E77" w:rsidRDefault="00137E77" w:rsidP="006C6322">
      <w:pPr>
        <w:pStyle w:val="AralkYok"/>
        <w:ind w:firstLine="708"/>
        <w:jc w:val="both"/>
        <w:rPr>
          <w:rFonts w:ascii="Times New Roman" w:hAnsi="Times New Roman" w:cs="Times New Roman"/>
          <w:b/>
          <w:bCs/>
          <w:i/>
          <w:iCs/>
          <w:color w:val="FF0000"/>
        </w:rPr>
      </w:pPr>
    </w:p>
    <w:p w14:paraId="14E582B6" w14:textId="77777777" w:rsidR="00137E77" w:rsidRPr="006C6322" w:rsidRDefault="00137E77" w:rsidP="006C6322">
      <w:pPr>
        <w:pStyle w:val="AralkYok"/>
        <w:ind w:firstLine="708"/>
        <w:jc w:val="both"/>
        <w:rPr>
          <w:rFonts w:ascii="Times New Roman" w:hAnsi="Times New Roman" w:cs="Times New Roman"/>
          <w:b/>
          <w:bCs/>
          <w:i/>
          <w:iCs/>
          <w:color w:val="FF0000"/>
        </w:rPr>
      </w:pPr>
    </w:p>
    <w:p w14:paraId="55D5697B" w14:textId="476CA2FA" w:rsidR="0038572A" w:rsidRPr="006C6322" w:rsidRDefault="0038572A" w:rsidP="006C6322">
      <w:pPr>
        <w:pStyle w:val="AralkYok"/>
        <w:ind w:firstLine="708"/>
        <w:jc w:val="both"/>
        <w:rPr>
          <w:rFonts w:ascii="Times New Roman" w:hAnsi="Times New Roman" w:cs="Times New Roman"/>
          <w:sz w:val="12"/>
          <w:szCs w:val="12"/>
        </w:rPr>
      </w:pPr>
    </w:p>
    <w:tbl>
      <w:tblPr>
        <w:tblStyle w:val="TabloKlavuzu"/>
        <w:tblW w:w="10485" w:type="dxa"/>
        <w:tblLook w:val="04A0" w:firstRow="1" w:lastRow="0" w:firstColumn="1" w:lastColumn="0" w:noHBand="0" w:noVBand="1"/>
      </w:tblPr>
      <w:tblGrid>
        <w:gridCol w:w="10485"/>
      </w:tblGrid>
      <w:tr w:rsidR="0038572A" w:rsidRPr="00A47678" w14:paraId="4FF24464" w14:textId="77777777" w:rsidTr="00B843D4">
        <w:trPr>
          <w:trHeight w:val="288"/>
        </w:trPr>
        <w:tc>
          <w:tcPr>
            <w:tcW w:w="10485" w:type="dxa"/>
            <w:vAlign w:val="center"/>
          </w:tcPr>
          <w:p w14:paraId="34AC457B" w14:textId="2B1E5068" w:rsidR="0038572A" w:rsidRPr="00A47678" w:rsidRDefault="0038572A" w:rsidP="0038572A">
            <w:pPr>
              <w:rPr>
                <w:rFonts w:ascii="Times New Roman" w:hAnsi="Times New Roman" w:cs="Times New Roman"/>
              </w:rPr>
            </w:pPr>
            <w:r w:rsidRPr="00B843D4">
              <w:rPr>
                <w:rFonts w:ascii="Times New Roman" w:hAnsi="Times New Roman" w:cs="Times New Roman"/>
                <w:sz w:val="20"/>
                <w:szCs w:val="20"/>
              </w:rPr>
              <w:t>Kazanım: 8.1.4. Mustafa Kemal’in askerlik hayatı ile ilgili olayları ve olguları onun kişilik özellikleri ile ilişkilendirir.</w:t>
            </w:r>
          </w:p>
        </w:tc>
      </w:tr>
    </w:tbl>
    <w:p w14:paraId="2D129539" w14:textId="13237D4F" w:rsidR="00137E77" w:rsidRPr="006C1E1C" w:rsidRDefault="006C32EE" w:rsidP="006C1E1C">
      <w:pPr>
        <w:pStyle w:val="AralkYok"/>
        <w:jc w:val="both"/>
        <w:rPr>
          <w:rFonts w:ascii="Times New Roman" w:hAnsi="Times New Roman" w:cs="Times New Roman"/>
        </w:rPr>
      </w:pPr>
      <w:r w:rsidRPr="006C32EE">
        <w:rPr>
          <w:rFonts w:ascii="Times New Roman" w:hAnsi="Times New Roman" w:cs="Times New Roman"/>
          <w:sz w:val="10"/>
          <w:szCs w:val="10"/>
        </w:rPr>
        <w:br/>
      </w:r>
      <w:r w:rsidR="0038572A" w:rsidRPr="00853443">
        <w:rPr>
          <w:rFonts w:ascii="Times New Roman" w:hAnsi="Times New Roman" w:cs="Times New Roman"/>
          <w:b/>
          <w:bCs/>
        </w:rPr>
        <w:t>5)</w:t>
      </w:r>
      <w:r w:rsidR="00137E77">
        <w:rPr>
          <w:rFonts w:ascii="Times New Roman" w:hAnsi="Times New Roman" w:cs="Times New Roman"/>
        </w:rPr>
        <w:t xml:space="preserve"> </w:t>
      </w:r>
      <w:r w:rsidR="00137E77" w:rsidRPr="006C1E1C">
        <w:rPr>
          <w:rFonts w:ascii="Times New Roman" w:hAnsi="Times New Roman" w:cs="Times New Roman"/>
        </w:rPr>
        <w:t>“Alman ordularının Batı ve Doğu Avrupa’dan geri çekilmesini ve kuvvet dengesini asker kişiliğiyle iyi değerlendiren Mustafa Kemal “Alman kuvvetleriyle beraber olanlar yenilecektir. Fransa’da katıldığım son manevralardan hatırımda kaldığına göre Fransız ordusunun büyük toplantı yeri güneydedir. Paris üzerine yürümekte olan Alman ordularına karşı hücum beklenebilir...”</w:t>
      </w:r>
      <w:r w:rsidR="006C1E1C">
        <w:rPr>
          <w:rFonts w:ascii="Times New Roman" w:hAnsi="Times New Roman" w:cs="Times New Roman"/>
        </w:rPr>
        <w:t xml:space="preserve">                                                             </w:t>
      </w:r>
      <w:r w:rsidR="006C1E1C" w:rsidRPr="006C1E1C">
        <w:rPr>
          <w:rFonts w:ascii="Times New Roman" w:hAnsi="Times New Roman" w:cs="Times New Roman"/>
          <w:kern w:val="0"/>
        </w:rPr>
        <w:t xml:space="preserve">(Ünsal Yavuz, </w:t>
      </w:r>
      <w:r w:rsidR="006C1E1C" w:rsidRPr="006C1E1C">
        <w:rPr>
          <w:rFonts w:ascii="Times New Roman" w:hAnsi="Times New Roman" w:cs="Times New Roman"/>
          <w:i/>
          <w:iCs/>
          <w:kern w:val="0"/>
        </w:rPr>
        <w:t>Atatürk İmparatorluktan Millî Devlete</w:t>
      </w:r>
      <w:r w:rsidR="006C1E1C" w:rsidRPr="006C1E1C">
        <w:rPr>
          <w:rFonts w:ascii="Times New Roman" w:hAnsi="Times New Roman" w:cs="Times New Roman"/>
          <w:kern w:val="0"/>
        </w:rPr>
        <w:t>, s.33)</w:t>
      </w:r>
    </w:p>
    <w:p w14:paraId="2DBBD3A3" w14:textId="77777777" w:rsidR="00137E77" w:rsidRDefault="00137E77" w:rsidP="00137E77">
      <w:pPr>
        <w:pStyle w:val="AralkYok"/>
        <w:jc w:val="both"/>
        <w:rPr>
          <w:rFonts w:ascii="Times New Roman" w:hAnsi="Times New Roman" w:cs="Times New Roman"/>
        </w:rPr>
      </w:pPr>
    </w:p>
    <w:p w14:paraId="7FB408A5" w14:textId="71DE99BB" w:rsidR="00137E77" w:rsidRPr="00137E77" w:rsidRDefault="00137E77" w:rsidP="00137E77">
      <w:pPr>
        <w:pStyle w:val="AralkYok"/>
        <w:ind w:firstLine="708"/>
        <w:jc w:val="both"/>
        <w:rPr>
          <w:rFonts w:ascii="Times New Roman" w:hAnsi="Times New Roman" w:cs="Times New Roman"/>
          <w:b/>
          <w:bCs/>
        </w:rPr>
      </w:pPr>
      <w:r w:rsidRPr="00137E77">
        <w:rPr>
          <w:rFonts w:ascii="Times New Roman" w:hAnsi="Times New Roman" w:cs="Times New Roman"/>
          <w:b/>
          <w:bCs/>
        </w:rPr>
        <w:t>Mustafa Kemal’in I. Dünya Savaşı öncesinde yaptığı bu konuşma onun hangi kişilik özelliğini yansıtmaktadır. Yazınız.</w:t>
      </w:r>
    </w:p>
    <w:p w14:paraId="3501B581" w14:textId="77777777" w:rsidR="00137E77" w:rsidRDefault="00137E77" w:rsidP="00137E77">
      <w:pPr>
        <w:pStyle w:val="AralkYok"/>
        <w:jc w:val="both"/>
        <w:rPr>
          <w:rFonts w:ascii="Times New Roman" w:hAnsi="Times New Roman" w:cs="Times New Roman"/>
        </w:rPr>
      </w:pPr>
    </w:p>
    <w:p w14:paraId="7483BB8B" w14:textId="0CE75753" w:rsidR="00EF7439" w:rsidRDefault="00EF7439" w:rsidP="00E42ACE">
      <w:pPr>
        <w:pStyle w:val="AralkYok"/>
        <w:ind w:firstLine="708"/>
        <w:jc w:val="both"/>
        <w:rPr>
          <w:rFonts w:ascii="Times New Roman" w:hAnsi="Times New Roman" w:cs="Times New Roman"/>
          <w:b/>
          <w:bCs/>
          <w:i/>
          <w:iCs/>
          <w:color w:val="FF0000"/>
        </w:rPr>
      </w:pPr>
    </w:p>
    <w:tbl>
      <w:tblPr>
        <w:tblStyle w:val="TabloKlavuzu"/>
        <w:tblW w:w="0" w:type="auto"/>
        <w:tblLook w:val="04A0" w:firstRow="1" w:lastRow="0" w:firstColumn="1" w:lastColumn="0" w:noHBand="0" w:noVBand="1"/>
      </w:tblPr>
      <w:tblGrid>
        <w:gridCol w:w="10536"/>
      </w:tblGrid>
      <w:tr w:rsidR="00796DA7" w:rsidRPr="00796DA7" w14:paraId="3B80A428" w14:textId="77777777" w:rsidTr="00796DA7">
        <w:tc>
          <w:tcPr>
            <w:tcW w:w="10536" w:type="dxa"/>
          </w:tcPr>
          <w:p w14:paraId="4E44ABD3" w14:textId="77777777" w:rsidR="00796DA7" w:rsidRPr="005E22A4" w:rsidRDefault="00796DA7" w:rsidP="003326B9">
            <w:pPr>
              <w:jc w:val="both"/>
              <w:rPr>
                <w:sz w:val="20"/>
                <w:szCs w:val="20"/>
              </w:rPr>
            </w:pPr>
            <w:r w:rsidRPr="005E22A4">
              <w:rPr>
                <w:sz w:val="20"/>
                <w:szCs w:val="20"/>
              </w:rPr>
              <w:lastRenderedPageBreak/>
              <w:t>Kazanım: 8.2.1. Birinci Dünya Savaşı’nın sebeplerini ve savaşın başlamasına yol açan gelişmeleri kavrar.</w:t>
            </w:r>
          </w:p>
        </w:tc>
      </w:tr>
    </w:tbl>
    <w:p w14:paraId="178875E6" w14:textId="0943CA17" w:rsidR="00EF7439" w:rsidRPr="00E32951" w:rsidRDefault="00796DA7" w:rsidP="00EF7439">
      <w:pPr>
        <w:jc w:val="both"/>
        <w:rPr>
          <w:rFonts w:ascii="Times New Roman" w:hAnsi="Times New Roman" w:cs="Times New Roman"/>
        </w:rPr>
      </w:pPr>
      <w:r w:rsidRPr="00B42D1F">
        <w:rPr>
          <w:rFonts w:ascii="Times New Roman" w:hAnsi="Times New Roman" w:cs="Times New Roman"/>
          <w:sz w:val="12"/>
          <w:szCs w:val="12"/>
        </w:rPr>
        <w:br/>
      </w:r>
      <w:r w:rsidRPr="00853443">
        <w:rPr>
          <w:rFonts w:ascii="Times New Roman" w:hAnsi="Times New Roman" w:cs="Times New Roman"/>
          <w:b/>
          <w:bCs/>
        </w:rPr>
        <w:t>6)</w:t>
      </w:r>
      <w:r w:rsidR="00E32951">
        <w:rPr>
          <w:rFonts w:ascii="Times New Roman" w:hAnsi="Times New Roman" w:cs="Times New Roman"/>
        </w:rPr>
        <w:t xml:space="preserve"> </w:t>
      </w:r>
      <w:r w:rsidR="00E32951" w:rsidRPr="00B42D1F">
        <w:rPr>
          <w:rFonts w:ascii="Times New Roman" w:hAnsi="Times New Roman" w:cs="Times New Roman"/>
          <w:b/>
          <w:bCs/>
        </w:rPr>
        <w:t>I. Dünya Savaşı’nın genel nedenlerini yazınız.</w:t>
      </w:r>
    </w:p>
    <w:p w14:paraId="3D454A3E" w14:textId="29331812" w:rsidR="00E32951" w:rsidRPr="00E32951" w:rsidRDefault="00E32951" w:rsidP="00E32951">
      <w:pPr>
        <w:pStyle w:val="AralkYok"/>
        <w:rPr>
          <w:rFonts w:ascii="Times New Roman" w:hAnsi="Times New Roman" w:cs="Times New Roman"/>
          <w:b/>
          <w:bCs/>
          <w:i/>
          <w:iCs/>
          <w:color w:val="FF0000"/>
        </w:rPr>
      </w:pPr>
    </w:p>
    <w:p w14:paraId="78FD7D56" w14:textId="2B685826" w:rsidR="00796DA7" w:rsidRDefault="00796DA7" w:rsidP="00E32951">
      <w:pPr>
        <w:pStyle w:val="AralkYok"/>
        <w:rPr>
          <w:rFonts w:ascii="Times New Roman" w:hAnsi="Times New Roman" w:cs="Times New Roman"/>
          <w:b/>
          <w:bCs/>
          <w:i/>
          <w:iCs/>
          <w:color w:val="FF0000"/>
        </w:rPr>
      </w:pPr>
    </w:p>
    <w:p w14:paraId="68C5D615" w14:textId="77777777" w:rsidR="00B42D1F" w:rsidRDefault="00B42D1F" w:rsidP="00E32951">
      <w:pPr>
        <w:pStyle w:val="AralkYok"/>
        <w:rPr>
          <w:rFonts w:ascii="Times New Roman" w:hAnsi="Times New Roman" w:cs="Times New Roman"/>
          <w:b/>
          <w:bCs/>
          <w:i/>
          <w:iCs/>
          <w:color w:val="FF0000"/>
        </w:rPr>
      </w:pPr>
    </w:p>
    <w:p w14:paraId="25CF16B9" w14:textId="77777777" w:rsidR="00D1201B" w:rsidRPr="00E32951" w:rsidRDefault="00D1201B" w:rsidP="00E32951">
      <w:pPr>
        <w:pStyle w:val="AralkYok"/>
        <w:rPr>
          <w:rFonts w:ascii="Times New Roman" w:hAnsi="Times New Roman" w:cs="Times New Roman"/>
          <w:b/>
          <w:bCs/>
          <w:i/>
          <w:iCs/>
          <w:color w:val="FF0000"/>
        </w:rPr>
      </w:pPr>
    </w:p>
    <w:p w14:paraId="33C694E2" w14:textId="77777777" w:rsidR="00796DA7" w:rsidRPr="00E42ACE" w:rsidRDefault="00796DA7" w:rsidP="00EF7439">
      <w:pPr>
        <w:jc w:val="both"/>
        <w:rPr>
          <w:sz w:val="18"/>
          <w:szCs w:val="18"/>
        </w:rPr>
      </w:pPr>
    </w:p>
    <w:tbl>
      <w:tblPr>
        <w:tblStyle w:val="TabloKlavuzu"/>
        <w:tblW w:w="0" w:type="auto"/>
        <w:tblLook w:val="04A0" w:firstRow="1" w:lastRow="0" w:firstColumn="1" w:lastColumn="0" w:noHBand="0" w:noVBand="1"/>
      </w:tblPr>
      <w:tblGrid>
        <w:gridCol w:w="10536"/>
      </w:tblGrid>
      <w:tr w:rsidR="00796DA7" w:rsidRPr="00796DA7" w14:paraId="5BDE0E80" w14:textId="77777777" w:rsidTr="00796DA7">
        <w:tc>
          <w:tcPr>
            <w:tcW w:w="10536" w:type="dxa"/>
          </w:tcPr>
          <w:p w14:paraId="6495A4BF" w14:textId="77777777" w:rsidR="00796DA7" w:rsidRPr="00796DA7" w:rsidRDefault="00796DA7" w:rsidP="00CE53A0">
            <w:pPr>
              <w:jc w:val="both"/>
            </w:pPr>
            <w:r w:rsidRPr="005E22A4">
              <w:rPr>
                <w:sz w:val="20"/>
                <w:szCs w:val="20"/>
              </w:rPr>
              <w:t>Kazanım: 8.2.1. Birinci Dünya Savaşı’nın sebeplerini ve savaşın başlamasına yol açan gelişmeleri kavrar.</w:t>
            </w:r>
          </w:p>
        </w:tc>
      </w:tr>
    </w:tbl>
    <w:p w14:paraId="7E9BE623" w14:textId="5CD3EB3B" w:rsidR="00EF7439" w:rsidRPr="00E32951" w:rsidRDefault="00796DA7" w:rsidP="00E32951">
      <w:pPr>
        <w:pStyle w:val="AralkYok"/>
        <w:jc w:val="both"/>
        <w:rPr>
          <w:rFonts w:ascii="Times New Roman" w:hAnsi="Times New Roman" w:cs="Times New Roman"/>
        </w:rPr>
      </w:pPr>
      <w:r>
        <w:br/>
      </w:r>
      <w:r w:rsidRPr="00853443">
        <w:rPr>
          <w:b/>
          <w:bCs/>
        </w:rPr>
        <w:t>7)</w:t>
      </w:r>
      <w:r w:rsidR="00E32951">
        <w:t xml:space="preserve"> “</w:t>
      </w:r>
      <w:r w:rsidR="00E32951" w:rsidRPr="00E32951">
        <w:rPr>
          <w:rFonts w:ascii="Times New Roman" w:hAnsi="Times New Roman" w:cs="Times New Roman"/>
        </w:rPr>
        <w:t>Slav ırkından ve Ortodoks mezhebinden olan</w:t>
      </w:r>
      <w:r w:rsidR="00E32951">
        <w:rPr>
          <w:rFonts w:ascii="Times New Roman" w:hAnsi="Times New Roman" w:cs="Times New Roman"/>
        </w:rPr>
        <w:t xml:space="preserve"> </w:t>
      </w:r>
      <w:r w:rsidR="00E32951" w:rsidRPr="00E32951">
        <w:rPr>
          <w:rFonts w:ascii="Times New Roman" w:hAnsi="Times New Roman" w:cs="Times New Roman"/>
        </w:rPr>
        <w:t>milletleri Panslavizm politikasıyla bir bayrak altında</w:t>
      </w:r>
      <w:r w:rsidR="00E32951">
        <w:rPr>
          <w:rFonts w:ascii="Times New Roman" w:hAnsi="Times New Roman" w:cs="Times New Roman"/>
        </w:rPr>
        <w:t xml:space="preserve"> </w:t>
      </w:r>
      <w:r w:rsidR="00E32951" w:rsidRPr="00E32951">
        <w:rPr>
          <w:rFonts w:ascii="Times New Roman" w:hAnsi="Times New Roman" w:cs="Times New Roman"/>
        </w:rPr>
        <w:t>toplamaya çalışması ve bu amaca ulaşabilmek</w:t>
      </w:r>
      <w:r w:rsidR="00E32951">
        <w:rPr>
          <w:rFonts w:ascii="Times New Roman" w:hAnsi="Times New Roman" w:cs="Times New Roman"/>
        </w:rPr>
        <w:t xml:space="preserve"> </w:t>
      </w:r>
      <w:r w:rsidR="00E32951" w:rsidRPr="00E32951">
        <w:rPr>
          <w:rFonts w:ascii="Times New Roman" w:hAnsi="Times New Roman" w:cs="Times New Roman"/>
        </w:rPr>
        <w:t>için Balkanlarda Avusturya-Macaristan İmparatorluğu</w:t>
      </w:r>
      <w:r w:rsidR="00E32951">
        <w:rPr>
          <w:rFonts w:ascii="Times New Roman" w:hAnsi="Times New Roman" w:cs="Times New Roman"/>
        </w:rPr>
        <w:t xml:space="preserve"> </w:t>
      </w:r>
      <w:r w:rsidR="00E32951" w:rsidRPr="00E32951">
        <w:rPr>
          <w:rFonts w:ascii="Times New Roman" w:hAnsi="Times New Roman" w:cs="Times New Roman"/>
        </w:rPr>
        <w:t>ile çekişmesi, sıcak denizlere inme</w:t>
      </w:r>
      <w:r w:rsidR="00E32951">
        <w:rPr>
          <w:rFonts w:ascii="Times New Roman" w:hAnsi="Times New Roman" w:cs="Times New Roman"/>
        </w:rPr>
        <w:t xml:space="preserve"> </w:t>
      </w:r>
      <w:r w:rsidR="00E32951" w:rsidRPr="00E32951">
        <w:rPr>
          <w:rFonts w:ascii="Times New Roman" w:hAnsi="Times New Roman" w:cs="Times New Roman"/>
        </w:rPr>
        <w:t>politikasını sürdürmesi</w:t>
      </w:r>
      <w:r w:rsidR="00E32951">
        <w:rPr>
          <w:rFonts w:ascii="Times New Roman" w:hAnsi="Times New Roman" w:cs="Times New Roman"/>
        </w:rPr>
        <w:t xml:space="preserve">” </w:t>
      </w:r>
      <w:r w:rsidR="00E32951" w:rsidRPr="0071707D">
        <w:rPr>
          <w:rFonts w:ascii="Times New Roman" w:hAnsi="Times New Roman" w:cs="Times New Roman"/>
          <w:b/>
          <w:bCs/>
        </w:rPr>
        <w:t xml:space="preserve">amaçlarını </w:t>
      </w:r>
      <w:r w:rsidR="0071707D">
        <w:rPr>
          <w:rFonts w:ascii="Times New Roman" w:hAnsi="Times New Roman" w:cs="Times New Roman"/>
          <w:b/>
          <w:bCs/>
        </w:rPr>
        <w:t>savunan</w:t>
      </w:r>
      <w:r w:rsidR="00E32951" w:rsidRPr="0071707D">
        <w:rPr>
          <w:rFonts w:ascii="Times New Roman" w:hAnsi="Times New Roman" w:cs="Times New Roman"/>
          <w:b/>
          <w:bCs/>
        </w:rPr>
        <w:t xml:space="preserve"> devletin adını yazınız.</w:t>
      </w:r>
    </w:p>
    <w:p w14:paraId="395BAA55" w14:textId="7F5D168B" w:rsidR="00EF7439" w:rsidRPr="00853443" w:rsidRDefault="00C15FB9" w:rsidP="00853443">
      <w:pPr>
        <w:jc w:val="both"/>
        <w:rPr>
          <w:b/>
          <w:bCs/>
          <w:i/>
          <w:iCs/>
          <w:color w:val="FF0000"/>
        </w:rPr>
      </w:pPr>
      <w:r w:rsidRPr="00E42ACE">
        <w:rPr>
          <w:sz w:val="16"/>
          <w:szCs w:val="16"/>
        </w:rPr>
        <w:br/>
      </w:r>
      <w:r w:rsidRPr="00C15FB9">
        <w:rPr>
          <w:b/>
          <w:bCs/>
          <w:i/>
          <w:iCs/>
          <w:color w:val="FF0000"/>
        </w:rPr>
        <w:t xml:space="preserve">       </w:t>
      </w:r>
    </w:p>
    <w:tbl>
      <w:tblPr>
        <w:tblStyle w:val="TabloKlavuzu"/>
        <w:tblW w:w="0" w:type="auto"/>
        <w:tblLook w:val="04A0" w:firstRow="1" w:lastRow="0" w:firstColumn="1" w:lastColumn="0" w:noHBand="0" w:noVBand="1"/>
      </w:tblPr>
      <w:tblGrid>
        <w:gridCol w:w="10536"/>
      </w:tblGrid>
      <w:tr w:rsidR="00796DA7" w:rsidRPr="00796DA7" w14:paraId="64946EAE" w14:textId="77777777" w:rsidTr="00796DA7">
        <w:tc>
          <w:tcPr>
            <w:tcW w:w="10536" w:type="dxa"/>
          </w:tcPr>
          <w:p w14:paraId="36152760" w14:textId="77777777" w:rsidR="00796DA7" w:rsidRPr="005E22A4" w:rsidRDefault="00796DA7" w:rsidP="00675961">
            <w:pPr>
              <w:jc w:val="both"/>
              <w:rPr>
                <w:sz w:val="20"/>
                <w:szCs w:val="20"/>
              </w:rPr>
            </w:pPr>
            <w:r w:rsidRPr="005E22A4">
              <w:rPr>
                <w:sz w:val="20"/>
                <w:szCs w:val="20"/>
              </w:rPr>
              <w:t>Kazanım: 8.2.2. Birinci Dünya Savaşı’nda Osmanlı Devleti’nin durumu hakkında çıkarımlarda bulunur.</w:t>
            </w:r>
          </w:p>
        </w:tc>
      </w:tr>
    </w:tbl>
    <w:p w14:paraId="6F3E82AE" w14:textId="5A38340E" w:rsidR="006A37A9" w:rsidRPr="00853443" w:rsidRDefault="006A37A9" w:rsidP="006A37A9">
      <w:pPr>
        <w:pStyle w:val="AralkYok"/>
        <w:jc w:val="both"/>
        <w:rPr>
          <w:rFonts w:ascii="Times New Roman" w:hAnsi="Times New Roman" w:cs="Times New Roman"/>
          <w:color w:val="FF0000"/>
          <w:sz w:val="14"/>
          <w:szCs w:val="14"/>
        </w:rPr>
      </w:pPr>
    </w:p>
    <w:p w14:paraId="5EBDCF28" w14:textId="4A7D454B" w:rsidR="00101110" w:rsidRDefault="00796DA7" w:rsidP="00101110">
      <w:pPr>
        <w:pStyle w:val="AralkYok"/>
        <w:rPr>
          <w:rFonts w:ascii="Times New Roman" w:hAnsi="Times New Roman" w:cs="Times New Roman"/>
        </w:rPr>
      </w:pPr>
      <w:r w:rsidRPr="00853443">
        <w:rPr>
          <w:rFonts w:ascii="Times New Roman" w:hAnsi="Times New Roman" w:cs="Times New Roman"/>
          <w:b/>
          <w:bCs/>
        </w:rPr>
        <w:t>8)</w:t>
      </w:r>
      <w:r w:rsidR="00101110" w:rsidRPr="00101110">
        <w:t xml:space="preserve"> </w:t>
      </w:r>
      <w:r w:rsidR="00101110" w:rsidRPr="00101110">
        <w:rPr>
          <w:rFonts w:ascii="Times New Roman" w:hAnsi="Times New Roman" w:cs="Times New Roman"/>
        </w:rPr>
        <w:t>Osmanlı Devleti’nin I. Dünya Savaşı başlarında savaşa girilip</w:t>
      </w:r>
      <w:r w:rsidR="00101110">
        <w:rPr>
          <w:rFonts w:ascii="Times New Roman" w:hAnsi="Times New Roman" w:cs="Times New Roman"/>
        </w:rPr>
        <w:t xml:space="preserve"> </w:t>
      </w:r>
      <w:r w:rsidR="00101110" w:rsidRPr="00101110">
        <w:rPr>
          <w:rFonts w:ascii="Times New Roman" w:hAnsi="Times New Roman" w:cs="Times New Roman"/>
        </w:rPr>
        <w:t>girilmemesi konusundaki bazı görüşler şunlardır:</w:t>
      </w:r>
    </w:p>
    <w:p w14:paraId="7A24BE8C" w14:textId="77777777" w:rsidR="00101110" w:rsidRPr="00853443" w:rsidRDefault="00101110" w:rsidP="00101110">
      <w:pPr>
        <w:pStyle w:val="AralkYok"/>
        <w:rPr>
          <w:rFonts w:ascii="Times New Roman" w:hAnsi="Times New Roman" w:cs="Times New Roman"/>
          <w:sz w:val="14"/>
          <w:szCs w:val="14"/>
        </w:rPr>
      </w:pPr>
    </w:p>
    <w:tbl>
      <w:tblPr>
        <w:tblStyle w:val="TabloKlavuzu"/>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091"/>
        <w:gridCol w:w="4445"/>
      </w:tblGrid>
      <w:tr w:rsidR="00101110" w14:paraId="32471F46" w14:textId="77777777" w:rsidTr="00101110">
        <w:tc>
          <w:tcPr>
            <w:tcW w:w="6091" w:type="dxa"/>
          </w:tcPr>
          <w:p w14:paraId="5CB17B0C" w14:textId="043AFB51" w:rsidR="00101110" w:rsidRDefault="00101110" w:rsidP="00101110">
            <w:pPr>
              <w:pStyle w:val="AralkYok"/>
              <w:jc w:val="center"/>
              <w:rPr>
                <w:rFonts w:ascii="Times New Roman" w:hAnsi="Times New Roman" w:cs="Times New Roman"/>
              </w:rPr>
            </w:pPr>
            <w:r>
              <w:rPr>
                <w:rFonts w:ascii="Times New Roman" w:hAnsi="Times New Roman" w:cs="Times New Roman"/>
              </w:rPr>
              <w:t>Mustafa Kemal’in Görüşleri</w:t>
            </w:r>
          </w:p>
        </w:tc>
        <w:tc>
          <w:tcPr>
            <w:tcW w:w="4445" w:type="dxa"/>
          </w:tcPr>
          <w:p w14:paraId="1FCA6310" w14:textId="73D66DB0" w:rsidR="00101110" w:rsidRDefault="00101110" w:rsidP="00101110">
            <w:pPr>
              <w:pStyle w:val="AralkYok"/>
              <w:jc w:val="center"/>
              <w:rPr>
                <w:rFonts w:ascii="Times New Roman" w:hAnsi="Times New Roman" w:cs="Times New Roman"/>
              </w:rPr>
            </w:pPr>
            <w:r>
              <w:rPr>
                <w:rFonts w:ascii="Times New Roman" w:hAnsi="Times New Roman" w:cs="Times New Roman"/>
              </w:rPr>
              <w:t>Kazım (Karabekir) Paşa’nın Görüşleri</w:t>
            </w:r>
          </w:p>
        </w:tc>
      </w:tr>
      <w:tr w:rsidR="00101110" w14:paraId="4EE705AC" w14:textId="77777777" w:rsidTr="00101110">
        <w:trPr>
          <w:trHeight w:val="1994"/>
        </w:trPr>
        <w:tc>
          <w:tcPr>
            <w:tcW w:w="6091" w:type="dxa"/>
          </w:tcPr>
          <w:p w14:paraId="524BFC7E" w14:textId="409D7763" w:rsidR="00101110" w:rsidRPr="00101110" w:rsidRDefault="00101110" w:rsidP="00101110">
            <w:pPr>
              <w:pStyle w:val="AralkYok"/>
              <w:jc w:val="both"/>
              <w:rPr>
                <w:rFonts w:ascii="Times New Roman" w:hAnsi="Times New Roman" w:cs="Times New Roman"/>
              </w:rPr>
            </w:pPr>
            <w:r w:rsidRPr="00101110">
              <w:rPr>
                <w:rFonts w:ascii="Times New Roman" w:hAnsi="Times New Roman" w:cs="Times New Roman"/>
              </w:rPr>
              <w:t>“Artık kesin olarak bilinmelidir ki Mustafa Kemal, I.</w:t>
            </w:r>
            <w:r w:rsidR="00081E75">
              <w:rPr>
                <w:rFonts w:ascii="Times New Roman" w:hAnsi="Times New Roman" w:cs="Times New Roman"/>
              </w:rPr>
              <w:t xml:space="preserve"> </w:t>
            </w:r>
            <w:r w:rsidRPr="00101110">
              <w:rPr>
                <w:rFonts w:ascii="Times New Roman" w:hAnsi="Times New Roman" w:cs="Times New Roman"/>
              </w:rPr>
              <w:t>Dünya Savaşı’na, durumun nasıl gelişmekte olduğunu iyice görmeden girme taraftarı değildi. O, acele etmemek, fırsat kollamak, savaşa girilecekse askeri durumla siyasi olayların gelişimine göre en uygun zaman ve tarafı seçmek ve tabii millet ve memleketin menfaatlerine en uygun şartları da kesin olarak sağladıktan sonra girmek fikrindeydi.”</w:t>
            </w:r>
          </w:p>
          <w:p w14:paraId="6D879EB0" w14:textId="56FF2381" w:rsidR="00101110" w:rsidRPr="00101110" w:rsidRDefault="00081E75" w:rsidP="00101110">
            <w:pPr>
              <w:pStyle w:val="AralkYok"/>
              <w:jc w:val="both"/>
              <w:rPr>
                <w:rFonts w:ascii="Times New Roman" w:hAnsi="Times New Roman" w:cs="Times New Roman"/>
                <w:i/>
                <w:iCs/>
              </w:rPr>
            </w:pPr>
            <w:r>
              <w:rPr>
                <w:rFonts w:ascii="Times New Roman" w:hAnsi="Times New Roman" w:cs="Times New Roman"/>
                <w:sz w:val="20"/>
                <w:szCs w:val="20"/>
              </w:rPr>
              <w:t xml:space="preserve">  </w:t>
            </w:r>
            <w:r w:rsidR="00101110" w:rsidRPr="00101110">
              <w:rPr>
                <w:rFonts w:ascii="Times New Roman" w:hAnsi="Times New Roman" w:cs="Times New Roman"/>
                <w:sz w:val="20"/>
                <w:szCs w:val="20"/>
              </w:rPr>
              <w:t>(İngiliz Yazar Andrew Mango, Atatürk Modern Türkiye’nin Kurucusu,</w:t>
            </w:r>
          </w:p>
        </w:tc>
        <w:tc>
          <w:tcPr>
            <w:tcW w:w="4445" w:type="dxa"/>
          </w:tcPr>
          <w:p w14:paraId="41813B80" w14:textId="3DFD4462" w:rsidR="00101110" w:rsidRPr="00101110" w:rsidRDefault="00101110" w:rsidP="00101110">
            <w:pPr>
              <w:pStyle w:val="AralkYok"/>
              <w:jc w:val="both"/>
              <w:rPr>
                <w:rFonts w:ascii="Times New Roman" w:hAnsi="Times New Roman" w:cs="Times New Roman"/>
              </w:rPr>
            </w:pPr>
            <w:r w:rsidRPr="00101110">
              <w:rPr>
                <w:rFonts w:ascii="Times New Roman" w:hAnsi="Times New Roman" w:cs="Times New Roman"/>
              </w:rPr>
              <w:t xml:space="preserve">“…O zaman fikrimi sorsalardı ben de artık Almanlarla ittifak yapılmasına taraftar olduğum cevabını verirdim. Çünkü meydanda bulunan tehlikeye karşı Boğazların korunmasını ve dolayısıyla vatanın korunmasını başka şekilde temin etme </w:t>
            </w:r>
            <w:r w:rsidR="0051273A" w:rsidRPr="00101110">
              <w:rPr>
                <w:rFonts w:ascii="Times New Roman" w:hAnsi="Times New Roman" w:cs="Times New Roman"/>
              </w:rPr>
              <w:t>imkânımız</w:t>
            </w:r>
            <w:r w:rsidRPr="00101110">
              <w:rPr>
                <w:rFonts w:ascii="Times New Roman" w:hAnsi="Times New Roman" w:cs="Times New Roman"/>
              </w:rPr>
              <w:t xml:space="preserve"> kalmamıştı…”</w:t>
            </w:r>
          </w:p>
          <w:p w14:paraId="06DFB31D" w14:textId="6EAF0422" w:rsidR="00101110" w:rsidRPr="00081E75" w:rsidRDefault="00101110" w:rsidP="00101110">
            <w:pPr>
              <w:pStyle w:val="AralkYok"/>
              <w:jc w:val="both"/>
              <w:rPr>
                <w:rFonts w:ascii="Times New Roman" w:hAnsi="Times New Roman" w:cs="Times New Roman"/>
                <w:sz w:val="19"/>
                <w:szCs w:val="19"/>
              </w:rPr>
            </w:pPr>
            <w:r w:rsidRPr="00081E75">
              <w:rPr>
                <w:rFonts w:ascii="Times New Roman" w:hAnsi="Times New Roman" w:cs="Times New Roman"/>
                <w:sz w:val="19"/>
                <w:szCs w:val="19"/>
              </w:rPr>
              <w:t>(Kâzım Karabekir, Birinci Dünya Savaşı Anıları, s.53)</w:t>
            </w:r>
          </w:p>
        </w:tc>
      </w:tr>
    </w:tbl>
    <w:p w14:paraId="0DD13858" w14:textId="77777777" w:rsidR="00101110" w:rsidRPr="00E42ACE" w:rsidRDefault="00101110" w:rsidP="00101110">
      <w:pPr>
        <w:pStyle w:val="AralkYok"/>
        <w:rPr>
          <w:rFonts w:ascii="Times New Roman" w:hAnsi="Times New Roman" w:cs="Times New Roman"/>
          <w:sz w:val="14"/>
          <w:szCs w:val="14"/>
        </w:rPr>
      </w:pPr>
    </w:p>
    <w:p w14:paraId="64EF3012" w14:textId="4C77F0F0" w:rsidR="00101110" w:rsidRPr="00101110" w:rsidRDefault="00101110" w:rsidP="00101110">
      <w:pPr>
        <w:pStyle w:val="AralkYok"/>
        <w:ind w:firstLine="708"/>
        <w:jc w:val="both"/>
        <w:rPr>
          <w:rFonts w:ascii="Times New Roman" w:hAnsi="Times New Roman" w:cs="Times New Roman"/>
          <w:b/>
          <w:bCs/>
        </w:rPr>
      </w:pPr>
      <w:r>
        <w:rPr>
          <w:rFonts w:ascii="Times New Roman" w:hAnsi="Times New Roman" w:cs="Times New Roman"/>
          <w:b/>
          <w:bCs/>
        </w:rPr>
        <w:t>Yukarıda v</w:t>
      </w:r>
      <w:r w:rsidRPr="00101110">
        <w:rPr>
          <w:rFonts w:ascii="Times New Roman" w:hAnsi="Times New Roman" w:cs="Times New Roman"/>
          <w:b/>
          <w:bCs/>
        </w:rPr>
        <w:t xml:space="preserve">erilen görüşlere göre Osmanlı Devleti’nin I. Dünya Savaşı’nda tarafsız kalması mümkün olabilir miydi? Açıklayınız. </w:t>
      </w:r>
    </w:p>
    <w:p w14:paraId="7B191B87" w14:textId="77777777" w:rsidR="00796DA7" w:rsidRDefault="00796DA7" w:rsidP="006A37A9">
      <w:pPr>
        <w:pStyle w:val="AralkYok"/>
        <w:jc w:val="both"/>
        <w:rPr>
          <w:rFonts w:ascii="Times New Roman" w:hAnsi="Times New Roman" w:cs="Times New Roman"/>
          <w:color w:val="FF0000"/>
        </w:rPr>
      </w:pPr>
    </w:p>
    <w:p w14:paraId="08487AD1" w14:textId="7A46026A" w:rsidR="00195C1F" w:rsidRDefault="00081E75" w:rsidP="0051273A">
      <w:pPr>
        <w:pStyle w:val="AralkYok"/>
        <w:ind w:firstLine="708"/>
        <w:jc w:val="both"/>
        <w:rPr>
          <w:rFonts w:ascii="Times New Roman" w:hAnsi="Times New Roman" w:cs="Times New Roman"/>
          <w:b/>
          <w:bCs/>
          <w:i/>
          <w:iCs/>
          <w:color w:val="FF0000"/>
        </w:rPr>
      </w:pPr>
      <w:r>
        <w:rPr>
          <w:rFonts w:ascii="Times New Roman" w:hAnsi="Times New Roman" w:cs="Times New Roman"/>
          <w:b/>
          <w:bCs/>
          <w:i/>
          <w:iCs/>
          <w:color w:val="FF0000"/>
        </w:rPr>
        <w:t xml:space="preserve"> </w:t>
      </w:r>
    </w:p>
    <w:p w14:paraId="5BF8B549" w14:textId="77777777" w:rsidR="00D1201B" w:rsidRPr="0051273A" w:rsidRDefault="00D1201B" w:rsidP="0051273A">
      <w:pPr>
        <w:pStyle w:val="AralkYok"/>
        <w:ind w:firstLine="708"/>
        <w:jc w:val="both"/>
        <w:rPr>
          <w:rFonts w:ascii="Times New Roman" w:hAnsi="Times New Roman" w:cs="Times New Roman"/>
          <w:b/>
          <w:bCs/>
          <w:i/>
          <w:iCs/>
          <w:color w:val="FF0000"/>
        </w:rPr>
      </w:pPr>
    </w:p>
    <w:p w14:paraId="0CE5CFAE" w14:textId="77777777" w:rsidR="00195C1F" w:rsidRPr="0051273A" w:rsidRDefault="00195C1F" w:rsidP="006A37A9">
      <w:pPr>
        <w:pStyle w:val="AralkYok"/>
        <w:jc w:val="both"/>
        <w:rPr>
          <w:rFonts w:ascii="Times New Roman" w:hAnsi="Times New Roman" w:cs="Times New Roman"/>
          <w:b/>
          <w:bCs/>
          <w:i/>
          <w:iCs/>
          <w:color w:val="FF0000"/>
        </w:rPr>
      </w:pPr>
    </w:p>
    <w:p w14:paraId="13C6BFFE" w14:textId="77777777" w:rsidR="00853443" w:rsidRPr="00796DA7" w:rsidRDefault="00853443" w:rsidP="006A37A9">
      <w:pPr>
        <w:pStyle w:val="AralkYok"/>
        <w:jc w:val="both"/>
        <w:rPr>
          <w:rFonts w:ascii="Times New Roman" w:hAnsi="Times New Roman" w:cs="Times New Roman"/>
          <w:color w:val="FF0000"/>
        </w:rPr>
      </w:pPr>
    </w:p>
    <w:tbl>
      <w:tblPr>
        <w:tblStyle w:val="TabloKlavuzu"/>
        <w:tblW w:w="0" w:type="auto"/>
        <w:tblLook w:val="04A0" w:firstRow="1" w:lastRow="0" w:firstColumn="1" w:lastColumn="0" w:noHBand="0" w:noVBand="1"/>
      </w:tblPr>
      <w:tblGrid>
        <w:gridCol w:w="10536"/>
      </w:tblGrid>
      <w:tr w:rsidR="00796DA7" w:rsidRPr="00796DA7" w14:paraId="60562B22" w14:textId="77777777" w:rsidTr="00796DA7">
        <w:tc>
          <w:tcPr>
            <w:tcW w:w="10536" w:type="dxa"/>
          </w:tcPr>
          <w:p w14:paraId="5707C67A" w14:textId="77777777" w:rsidR="00796DA7" w:rsidRPr="00796DA7" w:rsidRDefault="00796DA7" w:rsidP="00727F31">
            <w:pPr>
              <w:pStyle w:val="AralkYok"/>
              <w:jc w:val="both"/>
              <w:rPr>
                <w:rFonts w:ascii="Times New Roman" w:hAnsi="Times New Roman" w:cs="Times New Roman"/>
                <w:b/>
                <w:bCs/>
                <w:i/>
                <w:iCs/>
                <w:color w:val="FF0000"/>
              </w:rPr>
            </w:pPr>
            <w:r w:rsidRPr="002924C2">
              <w:rPr>
                <w:sz w:val="20"/>
                <w:szCs w:val="20"/>
              </w:rPr>
              <w:t>Kazanım: 8.2.3. Mondros Ateşkes Antlaşması’nın imzalanması ve uygulanması karşısında Osmanlı yönetiminin, Mustafa Kemal’in ve halkın tutumunu analiz eder.</w:t>
            </w:r>
          </w:p>
        </w:tc>
      </w:tr>
    </w:tbl>
    <w:p w14:paraId="75923EA2" w14:textId="77777777" w:rsidR="006A37A9" w:rsidRPr="00C15FB9" w:rsidRDefault="006A37A9" w:rsidP="006A37A9">
      <w:pPr>
        <w:pStyle w:val="AralkYok"/>
        <w:jc w:val="both"/>
        <w:rPr>
          <w:rFonts w:ascii="Times New Roman" w:hAnsi="Times New Roman" w:cs="Times New Roman"/>
          <w:color w:val="FF0000"/>
          <w:sz w:val="12"/>
          <w:szCs w:val="12"/>
        </w:rPr>
      </w:pPr>
    </w:p>
    <w:p w14:paraId="3830A427" w14:textId="41E1FC1C" w:rsidR="00796DA7" w:rsidRDefault="00796DA7" w:rsidP="00DE7DE6">
      <w:pPr>
        <w:pStyle w:val="AralkYok"/>
        <w:jc w:val="both"/>
        <w:rPr>
          <w:rFonts w:ascii="Times New Roman" w:hAnsi="Times New Roman" w:cs="Times New Roman"/>
        </w:rPr>
      </w:pPr>
      <w:r w:rsidRPr="00796DA7">
        <w:rPr>
          <w:rFonts w:ascii="Times New Roman" w:hAnsi="Times New Roman" w:cs="Times New Roman"/>
        </w:rPr>
        <w:t>9)</w:t>
      </w:r>
      <w:r w:rsidR="00853443">
        <w:rPr>
          <w:rFonts w:ascii="Times New Roman" w:hAnsi="Times New Roman" w:cs="Times New Roman"/>
        </w:rPr>
        <w:t xml:space="preserve"> </w:t>
      </w:r>
      <w:r w:rsidR="00DE7DE6">
        <w:rPr>
          <w:rFonts w:ascii="Times New Roman" w:hAnsi="Times New Roman" w:cs="Times New Roman"/>
        </w:rPr>
        <w:tab/>
      </w:r>
      <w:r w:rsidR="00E42ACE" w:rsidRPr="00E42ACE">
        <w:rPr>
          <w:rFonts w:ascii="Times New Roman" w:hAnsi="Times New Roman" w:cs="Times New Roman"/>
          <w:b/>
          <w:bCs/>
        </w:rPr>
        <w:t xml:space="preserve">Mondros Ateşkes Antlaşması 5. Madde: </w:t>
      </w:r>
      <w:r w:rsidR="00DE7DE6">
        <w:rPr>
          <w:rFonts w:ascii="Times New Roman" w:hAnsi="Times New Roman" w:cs="Times New Roman"/>
          <w:b/>
          <w:bCs/>
        </w:rPr>
        <w:t>“</w:t>
      </w:r>
      <w:r w:rsidR="00E42ACE" w:rsidRPr="00E42ACE">
        <w:rPr>
          <w:rFonts w:ascii="Times New Roman" w:hAnsi="Times New Roman" w:cs="Times New Roman"/>
        </w:rPr>
        <w:t>Sınırların korunması ve iç güvenliğin sağlanması dışında Osmanlı ordusu derhal terhis edilecek.</w:t>
      </w:r>
      <w:r w:rsidR="00DE7DE6">
        <w:rPr>
          <w:rFonts w:ascii="Times New Roman" w:hAnsi="Times New Roman" w:cs="Times New Roman"/>
        </w:rPr>
        <w:t>”</w:t>
      </w:r>
    </w:p>
    <w:p w14:paraId="0AC41C52" w14:textId="77777777" w:rsidR="00DE7DE6" w:rsidRDefault="00DE7DE6" w:rsidP="00DE7DE6">
      <w:pPr>
        <w:autoSpaceDE w:val="0"/>
        <w:autoSpaceDN w:val="0"/>
        <w:adjustRightInd w:val="0"/>
        <w:spacing w:after="0" w:line="240" w:lineRule="auto"/>
        <w:ind w:firstLine="708"/>
        <w:jc w:val="both"/>
        <w:rPr>
          <w:rFonts w:ascii="Times New Roman" w:hAnsi="Times New Roman" w:cs="Times New Roman"/>
          <w:kern w:val="0"/>
        </w:rPr>
      </w:pPr>
    </w:p>
    <w:p w14:paraId="16B45880" w14:textId="159185BB" w:rsidR="00796DA7" w:rsidRPr="00DE7DE6" w:rsidRDefault="00DE7DE6" w:rsidP="00DE7DE6">
      <w:pPr>
        <w:autoSpaceDE w:val="0"/>
        <w:autoSpaceDN w:val="0"/>
        <w:adjustRightInd w:val="0"/>
        <w:spacing w:after="0" w:line="240" w:lineRule="auto"/>
        <w:ind w:firstLine="708"/>
        <w:jc w:val="both"/>
        <w:rPr>
          <w:rFonts w:ascii="Times New Roman" w:hAnsi="Times New Roman" w:cs="Times New Roman"/>
          <w:b/>
          <w:bCs/>
          <w:kern w:val="0"/>
        </w:rPr>
      </w:pPr>
      <w:r w:rsidRPr="00DE7DE6">
        <w:rPr>
          <w:rFonts w:ascii="Times New Roman" w:hAnsi="Times New Roman" w:cs="Times New Roman"/>
          <w:b/>
          <w:bCs/>
          <w:kern w:val="0"/>
        </w:rPr>
        <w:t>Osmanlı ordusunun terhis edilmek istenmesinin sebeplerini açıklayınız.</w:t>
      </w:r>
    </w:p>
    <w:p w14:paraId="3F5A3D53" w14:textId="77777777" w:rsidR="005E22A4" w:rsidRDefault="005E22A4" w:rsidP="006A37A9">
      <w:pPr>
        <w:pStyle w:val="AralkYok"/>
        <w:jc w:val="both"/>
        <w:rPr>
          <w:rFonts w:ascii="Times New Roman" w:hAnsi="Times New Roman" w:cs="Times New Roman"/>
          <w:color w:val="FF0000"/>
        </w:rPr>
      </w:pPr>
    </w:p>
    <w:p w14:paraId="0C395186" w14:textId="4BBD5723" w:rsidR="00DE7DE6" w:rsidRDefault="00DE7DE6" w:rsidP="00DE7DE6">
      <w:pPr>
        <w:pStyle w:val="AralkYok"/>
        <w:ind w:firstLine="708"/>
        <w:jc w:val="both"/>
        <w:rPr>
          <w:rFonts w:ascii="Times New Roman" w:hAnsi="Times New Roman" w:cs="Times New Roman"/>
          <w:b/>
          <w:bCs/>
          <w:i/>
          <w:iCs/>
          <w:color w:val="FF0000"/>
        </w:rPr>
      </w:pPr>
    </w:p>
    <w:p w14:paraId="11BE5C5D" w14:textId="566E3C5E" w:rsidR="00C71CE1" w:rsidRPr="00DE7DE6" w:rsidRDefault="00C71CE1" w:rsidP="00DE7DE6">
      <w:pPr>
        <w:pStyle w:val="AralkYok"/>
        <w:ind w:firstLine="708"/>
        <w:jc w:val="both"/>
        <w:rPr>
          <w:rFonts w:ascii="Times New Roman" w:hAnsi="Times New Roman" w:cs="Times New Roman"/>
          <w:b/>
          <w:bCs/>
          <w:i/>
          <w:iCs/>
          <w:color w:val="FF0000"/>
        </w:rPr>
      </w:pPr>
    </w:p>
    <w:p w14:paraId="32A24846" w14:textId="77777777" w:rsidR="00E42ACE" w:rsidRDefault="00E42ACE" w:rsidP="006A37A9">
      <w:pPr>
        <w:pStyle w:val="AralkYok"/>
        <w:jc w:val="both"/>
        <w:rPr>
          <w:rFonts w:ascii="Times New Roman" w:hAnsi="Times New Roman" w:cs="Times New Roman"/>
          <w:color w:val="FF0000"/>
        </w:rPr>
      </w:pPr>
    </w:p>
    <w:p w14:paraId="5F546606" w14:textId="77777777" w:rsidR="00DE7DE6" w:rsidRDefault="00DE7DE6" w:rsidP="006A37A9">
      <w:pPr>
        <w:pStyle w:val="AralkYok"/>
        <w:jc w:val="both"/>
        <w:rPr>
          <w:rFonts w:ascii="Times New Roman" w:hAnsi="Times New Roman" w:cs="Times New Roman"/>
          <w:color w:val="FF0000"/>
        </w:rPr>
      </w:pPr>
    </w:p>
    <w:p w14:paraId="554D547F" w14:textId="77777777" w:rsidR="00796DA7" w:rsidRPr="00796DA7" w:rsidRDefault="00796DA7" w:rsidP="006A37A9">
      <w:pPr>
        <w:pStyle w:val="AralkYok"/>
        <w:jc w:val="both"/>
        <w:rPr>
          <w:rFonts w:ascii="Times New Roman" w:hAnsi="Times New Roman" w:cs="Times New Roman"/>
          <w:color w:val="FF0000"/>
        </w:rPr>
      </w:pPr>
    </w:p>
    <w:tbl>
      <w:tblPr>
        <w:tblStyle w:val="TabloKlavuzu"/>
        <w:tblW w:w="10485" w:type="dxa"/>
        <w:tblLook w:val="04A0" w:firstRow="1" w:lastRow="0" w:firstColumn="1" w:lastColumn="0" w:noHBand="0" w:noVBand="1"/>
      </w:tblPr>
      <w:tblGrid>
        <w:gridCol w:w="10485"/>
      </w:tblGrid>
      <w:tr w:rsidR="00796DA7" w:rsidRPr="00796DA7" w14:paraId="50E1F4F0" w14:textId="77777777" w:rsidTr="00796DA7">
        <w:tc>
          <w:tcPr>
            <w:tcW w:w="10485" w:type="dxa"/>
          </w:tcPr>
          <w:p w14:paraId="2BE4C681" w14:textId="733B81B4" w:rsidR="00796DA7" w:rsidRPr="00796DA7" w:rsidRDefault="00796DA7" w:rsidP="00966360">
            <w:pPr>
              <w:pStyle w:val="AralkYok"/>
              <w:jc w:val="both"/>
            </w:pPr>
            <w:r w:rsidRPr="002924C2">
              <w:rPr>
                <w:sz w:val="20"/>
                <w:szCs w:val="20"/>
              </w:rPr>
              <w:t>Kazanım: 8.2.4. Kuvâ-yı Millîye’nin oluşum sürecini ve sonrasında meydana gelen gelişmeleri kavrar.</w:t>
            </w:r>
          </w:p>
        </w:tc>
      </w:tr>
    </w:tbl>
    <w:p w14:paraId="6FB4EA56" w14:textId="77777777" w:rsidR="00EF7439" w:rsidRPr="00C15FB9" w:rsidRDefault="00EF7439" w:rsidP="00137E77">
      <w:pPr>
        <w:pStyle w:val="AralkYok"/>
        <w:ind w:firstLine="708"/>
        <w:jc w:val="both"/>
        <w:rPr>
          <w:rFonts w:ascii="Times New Roman" w:hAnsi="Times New Roman" w:cs="Times New Roman"/>
          <w:color w:val="FF0000"/>
          <w:sz w:val="12"/>
          <w:szCs w:val="12"/>
        </w:rPr>
      </w:pPr>
    </w:p>
    <w:p w14:paraId="27B75025" w14:textId="43DE1E4E" w:rsidR="00EF7439" w:rsidRPr="00796DA7" w:rsidRDefault="00796DA7" w:rsidP="00796DA7">
      <w:pPr>
        <w:pStyle w:val="AralkYok"/>
        <w:jc w:val="both"/>
        <w:rPr>
          <w:rFonts w:ascii="Times New Roman" w:hAnsi="Times New Roman" w:cs="Times New Roman"/>
        </w:rPr>
      </w:pPr>
      <w:r w:rsidRPr="00796DA7">
        <w:rPr>
          <w:rFonts w:ascii="Times New Roman" w:hAnsi="Times New Roman" w:cs="Times New Roman"/>
        </w:rPr>
        <w:t xml:space="preserve">10) </w:t>
      </w:r>
      <w:r w:rsidR="00C15FB9" w:rsidRPr="0071707D">
        <w:rPr>
          <w:rFonts w:ascii="Times New Roman" w:hAnsi="Times New Roman" w:cs="Times New Roman"/>
          <w:b/>
          <w:bCs/>
        </w:rPr>
        <w:t>Kuvâ-yı Millîye'yi açıklayınız.</w:t>
      </w:r>
    </w:p>
    <w:p w14:paraId="7B0FBACA" w14:textId="77777777" w:rsidR="00EF7439" w:rsidRDefault="00EF7439" w:rsidP="00622243">
      <w:pPr>
        <w:pStyle w:val="AralkYok"/>
        <w:jc w:val="both"/>
        <w:rPr>
          <w:rFonts w:ascii="Times New Roman" w:hAnsi="Times New Roman" w:cs="Times New Roman"/>
          <w:color w:val="FF0000"/>
        </w:rPr>
      </w:pPr>
    </w:p>
    <w:p w14:paraId="208DCDD6" w14:textId="77777777" w:rsidR="00D1201B" w:rsidRDefault="00D1201B" w:rsidP="00622243">
      <w:pPr>
        <w:pStyle w:val="AralkYok"/>
        <w:ind w:firstLine="708"/>
        <w:jc w:val="both"/>
        <w:rPr>
          <w:b/>
          <w:bCs/>
          <w:i/>
          <w:iCs/>
          <w:color w:val="FF0000"/>
        </w:rPr>
      </w:pPr>
    </w:p>
    <w:p w14:paraId="1684AD8F" w14:textId="6F818EA4" w:rsidR="00DE7DE6" w:rsidRDefault="00DE7DE6" w:rsidP="00622243">
      <w:pPr>
        <w:pStyle w:val="AralkYok"/>
        <w:ind w:firstLine="708"/>
        <w:jc w:val="both"/>
        <w:rPr>
          <w:b/>
          <w:bCs/>
          <w:i/>
          <w:iCs/>
          <w:color w:val="FF0000"/>
        </w:rPr>
      </w:pPr>
    </w:p>
    <w:p w14:paraId="6A2E1AD8" w14:textId="77777777" w:rsidR="00D1201B" w:rsidRDefault="00D1201B" w:rsidP="00622243">
      <w:pPr>
        <w:pStyle w:val="AralkYok"/>
        <w:ind w:firstLine="708"/>
        <w:jc w:val="both"/>
        <w:rPr>
          <w:b/>
          <w:bCs/>
          <w:i/>
          <w:iCs/>
          <w:color w:val="FF0000"/>
        </w:rPr>
      </w:pPr>
    </w:p>
    <w:p w14:paraId="3CB15D3E" w14:textId="77777777" w:rsidR="00D1201B" w:rsidRPr="00DE7DE6" w:rsidRDefault="00D1201B" w:rsidP="00622243">
      <w:pPr>
        <w:pStyle w:val="AralkYok"/>
        <w:ind w:firstLine="708"/>
        <w:jc w:val="both"/>
        <w:rPr>
          <w:color w:val="FF0000"/>
        </w:rPr>
      </w:pPr>
    </w:p>
    <w:p w14:paraId="6D2A4509" w14:textId="77777777" w:rsidR="00DE7DE6" w:rsidRDefault="00DE7DE6" w:rsidP="00DE7DE6">
      <w:pPr>
        <w:pStyle w:val="AralkYok"/>
        <w:jc w:val="both"/>
        <w:rPr>
          <w:color w:val="FF0000"/>
        </w:rPr>
      </w:pPr>
    </w:p>
    <w:p w14:paraId="2C0CFF33" w14:textId="77777777" w:rsidR="00D1201B" w:rsidRPr="00DE7DE6" w:rsidRDefault="00D1201B" w:rsidP="00DE7DE6">
      <w:pPr>
        <w:pStyle w:val="AralkYok"/>
        <w:jc w:val="both"/>
        <w:rPr>
          <w:color w:val="FF0000"/>
        </w:rPr>
      </w:pPr>
    </w:p>
    <w:p w14:paraId="387E4901" w14:textId="0BD03B7D" w:rsidR="00DE7DE6" w:rsidRPr="00DE7DE6" w:rsidRDefault="00DE7DE6" w:rsidP="00DE7DE6">
      <w:pPr>
        <w:pStyle w:val="AralkYok"/>
        <w:ind w:firstLine="708"/>
        <w:jc w:val="center"/>
        <w:rPr>
          <w:color w:val="FF0000"/>
        </w:rPr>
      </w:pPr>
      <w:r>
        <w:rPr>
          <w:b/>
          <w:bCs/>
        </w:rPr>
        <w:br/>
      </w:r>
      <w:r w:rsidRPr="00DE7DE6">
        <w:rPr>
          <w:b/>
          <w:bCs/>
        </w:rPr>
        <w:t>Not: Her soru 10 puandır. Sınav süresi 40 dakikadır.</w:t>
      </w:r>
      <w:r>
        <w:rPr>
          <w:b/>
          <w:bCs/>
        </w:rPr>
        <w:t xml:space="preserve"> </w:t>
      </w:r>
      <w:r>
        <w:rPr>
          <w:b/>
          <w:bCs/>
        </w:rPr>
        <w:br/>
      </w:r>
      <w:r w:rsidR="007B0118">
        <w:rPr>
          <w:b/>
          <w:bCs/>
        </w:rPr>
        <w:t xml:space="preserve">Başarılar Dileriz / </w:t>
      </w:r>
      <w:r>
        <w:rPr>
          <w:b/>
          <w:bCs/>
        </w:rPr>
        <w:t>Sosyal Bilgiler Zümresi</w:t>
      </w:r>
    </w:p>
    <w:sectPr w:rsidR="00DE7DE6" w:rsidRPr="00DE7DE6" w:rsidSect="006C32EE">
      <w:pgSz w:w="11906" w:h="16838"/>
      <w:pgMar w:top="510" w:right="680" w:bottom="510" w:left="6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7FB"/>
    <w:rsid w:val="00081E75"/>
    <w:rsid w:val="000A73EA"/>
    <w:rsid w:val="00101110"/>
    <w:rsid w:val="00135447"/>
    <w:rsid w:val="00137E77"/>
    <w:rsid w:val="00190DDA"/>
    <w:rsid w:val="00195C1F"/>
    <w:rsid w:val="00234FCD"/>
    <w:rsid w:val="002924C2"/>
    <w:rsid w:val="0038402F"/>
    <w:rsid w:val="0038572A"/>
    <w:rsid w:val="003C7A85"/>
    <w:rsid w:val="00491127"/>
    <w:rsid w:val="0051194C"/>
    <w:rsid w:val="0051273A"/>
    <w:rsid w:val="00583406"/>
    <w:rsid w:val="005A4AFE"/>
    <w:rsid w:val="005E22A4"/>
    <w:rsid w:val="005E74E1"/>
    <w:rsid w:val="00622243"/>
    <w:rsid w:val="006A37A9"/>
    <w:rsid w:val="006C1E1C"/>
    <w:rsid w:val="006C32EE"/>
    <w:rsid w:val="006C6322"/>
    <w:rsid w:val="00711496"/>
    <w:rsid w:val="0071707D"/>
    <w:rsid w:val="00751EDD"/>
    <w:rsid w:val="00773960"/>
    <w:rsid w:val="00796DA7"/>
    <w:rsid w:val="007B0118"/>
    <w:rsid w:val="00853443"/>
    <w:rsid w:val="00872933"/>
    <w:rsid w:val="008C6D63"/>
    <w:rsid w:val="00921612"/>
    <w:rsid w:val="00954F49"/>
    <w:rsid w:val="0097772E"/>
    <w:rsid w:val="00A47678"/>
    <w:rsid w:val="00AE4909"/>
    <w:rsid w:val="00B00283"/>
    <w:rsid w:val="00B42D1F"/>
    <w:rsid w:val="00B45794"/>
    <w:rsid w:val="00B843D4"/>
    <w:rsid w:val="00BA0E77"/>
    <w:rsid w:val="00BD77FB"/>
    <w:rsid w:val="00C15FB9"/>
    <w:rsid w:val="00C71CE1"/>
    <w:rsid w:val="00D1201B"/>
    <w:rsid w:val="00D362E1"/>
    <w:rsid w:val="00D70182"/>
    <w:rsid w:val="00DE7DE6"/>
    <w:rsid w:val="00E32951"/>
    <w:rsid w:val="00E42ACE"/>
    <w:rsid w:val="00EC7169"/>
    <w:rsid w:val="00EF7439"/>
    <w:rsid w:val="00F56E1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8DEBA"/>
  <w15:chartTrackingRefBased/>
  <w15:docId w15:val="{C2CE8DDF-E7CB-4D8C-8AAF-9E03F477D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link w:val="Balk1Char"/>
    <w:uiPriority w:val="9"/>
    <w:qFormat/>
    <w:rsid w:val="006C632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51EDD"/>
    <w:pPr>
      <w:ind w:left="720"/>
      <w:contextualSpacing/>
    </w:pPr>
  </w:style>
  <w:style w:type="table" w:styleId="TabloKlavuzu">
    <w:name w:val="Table Grid"/>
    <w:basedOn w:val="NormalTablo"/>
    <w:uiPriority w:val="39"/>
    <w:rsid w:val="005834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AE4909"/>
    <w:pPr>
      <w:spacing w:after="0" w:line="240" w:lineRule="auto"/>
    </w:pPr>
  </w:style>
  <w:style w:type="character" w:customStyle="1" w:styleId="Balk1Char">
    <w:name w:val="Başlık 1 Char"/>
    <w:basedOn w:val="VarsaylanParagrafYazTipi"/>
    <w:link w:val="Balk1"/>
    <w:uiPriority w:val="9"/>
    <w:rsid w:val="006C6322"/>
    <w:rPr>
      <w:rFonts w:ascii="Times New Roman" w:eastAsia="Times New Roman" w:hAnsi="Times New Roman" w:cs="Times New Roman"/>
      <w:b/>
      <w:bCs/>
      <w:kern w:val="36"/>
      <w:sz w:val="48"/>
      <w:szCs w:val="48"/>
      <w:lang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6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B5F6F-5DED-40F7-B9F4-568673F66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824</Words>
  <Characters>4697</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Burhan Demir</cp:lastModifiedBy>
  <cp:revision>2</cp:revision>
  <dcterms:created xsi:type="dcterms:W3CDTF">2023-10-19T22:42:00Z</dcterms:created>
  <dcterms:modified xsi:type="dcterms:W3CDTF">2023-10-19T22:42:00Z</dcterms:modified>
</cp:coreProperties>
</file>