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08C9FC88" w14:textId="77777777" w:rsidR="00F13656" w:rsidRPr="00B56400" w:rsidRDefault="00F13656">
      <w:pPr>
        <w:rPr>
          <w:sz w:val="20"/>
          <w:szCs w:val="20"/>
        </w:rPr>
      </w:pPr>
    </w:p>
    <w:p w14:paraId="47E99678" w14:textId="77777777" w:rsidR="00F13656" w:rsidRPr="00B56400" w:rsidRDefault="00103FF4">
      <w:pPr>
        <w:pStyle w:val="stBilgi"/>
        <w:jc w:val="center"/>
        <w:rPr>
          <w:sz w:val="20"/>
          <w:szCs w:val="20"/>
          <w:lang w:val="tr-TR"/>
        </w:rPr>
      </w:pPr>
      <w:r w:rsidRPr="00B56400">
        <w:rPr>
          <w:sz w:val="20"/>
          <w:szCs w:val="20"/>
          <w:lang w:val="tr-TR"/>
        </w:rPr>
        <w:t>2023-2024 EĞİTİM-ÖĞRETİM YILI ……………………. OKULU 7. SINIF  İNGİLİZCE  DERSİ ÜNİTELENDİRİLMİŞ YILLIK PLANI</w:t>
      </w:r>
    </w:p>
    <w:p w14:paraId="673E41BF" w14:textId="77777777" w:rsidR="00F13656" w:rsidRPr="00B56400" w:rsidRDefault="00F13656">
      <w:pPr>
        <w:rPr>
          <w:sz w:val="20"/>
          <w:szCs w:val="20"/>
        </w:rPr>
      </w:pPr>
    </w:p>
    <w:tbl>
      <w:tblPr>
        <w:tblW w:w="14300" w:type="dxa"/>
        <w:tblInd w:w="-38" w:type="dxa"/>
        <w:tblLayout w:type="fixed"/>
        <w:tblCellMar>
          <w:left w:w="30" w:type="dxa"/>
          <w:right w:w="30" w:type="dxa"/>
        </w:tblCellMar>
        <w:tblLook w:val="04A0" w:firstRow="1" w:lastRow="0" w:firstColumn="1" w:lastColumn="0" w:noHBand="0" w:noVBand="1"/>
      </w:tblPr>
      <w:tblGrid>
        <w:gridCol w:w="600"/>
        <w:gridCol w:w="600"/>
        <w:gridCol w:w="1501"/>
        <w:gridCol w:w="1385"/>
        <w:gridCol w:w="4206"/>
        <w:gridCol w:w="4206"/>
        <w:gridCol w:w="1802"/>
      </w:tblGrid>
      <w:tr w:rsidR="00F13656" w:rsidRPr="00B56400" w14:paraId="6128C709" w14:textId="77777777">
        <w:trPr>
          <w:trHeight w:val="285"/>
        </w:trPr>
        <w:tc>
          <w:tcPr>
            <w:tcW w:w="600" w:type="dxa"/>
            <w:tcBorders>
              <w:top w:val="single" w:sz="6" w:space="0" w:color="auto"/>
              <w:left w:val="single" w:sz="6" w:space="0" w:color="auto"/>
              <w:bottom w:val="single" w:sz="6" w:space="0" w:color="auto"/>
              <w:right w:val="single" w:sz="6" w:space="0" w:color="auto"/>
            </w:tcBorders>
            <w:shd w:val="solid" w:color="C0C0C0" w:fill="FFFFFF"/>
            <w:vAlign w:val="center"/>
          </w:tcPr>
          <w:p w14:paraId="5A6D3984" w14:textId="77777777" w:rsidR="00F13656" w:rsidRPr="00B56400" w:rsidRDefault="00103FF4">
            <w:pPr>
              <w:autoSpaceDE w:val="0"/>
              <w:autoSpaceDN w:val="0"/>
              <w:adjustRightInd w:val="0"/>
              <w:jc w:val="center"/>
              <w:rPr>
                <w:rFonts w:ascii="Calibri" w:hAnsi="Calibri" w:cs="Calibri"/>
                <w:b/>
                <w:bCs/>
                <w:color w:val="333333"/>
                <w:sz w:val="20"/>
                <w:szCs w:val="20"/>
                <w:lang w:val="en-US"/>
              </w:rPr>
            </w:pPr>
            <w:r w:rsidRPr="00B56400">
              <w:rPr>
                <w:rFonts w:ascii="Calibri" w:hAnsi="Calibri" w:cs="Calibri"/>
                <w:b/>
                <w:bCs/>
                <w:color w:val="333333"/>
                <w:sz w:val="20"/>
                <w:szCs w:val="20"/>
                <w:lang w:val="en-US"/>
              </w:rPr>
              <w:t>Date</w:t>
            </w:r>
          </w:p>
        </w:tc>
        <w:tc>
          <w:tcPr>
            <w:tcW w:w="600" w:type="dxa"/>
            <w:tcBorders>
              <w:top w:val="single" w:sz="6" w:space="0" w:color="auto"/>
              <w:left w:val="single" w:sz="6" w:space="0" w:color="auto"/>
              <w:bottom w:val="single" w:sz="6" w:space="0" w:color="auto"/>
              <w:right w:val="single" w:sz="6" w:space="0" w:color="auto"/>
            </w:tcBorders>
            <w:shd w:val="solid" w:color="C0C0C0" w:fill="FFFFFF"/>
            <w:vAlign w:val="center"/>
          </w:tcPr>
          <w:p w14:paraId="2B4463D5" w14:textId="77777777" w:rsidR="00F13656" w:rsidRPr="00B56400" w:rsidRDefault="00103FF4">
            <w:pPr>
              <w:autoSpaceDE w:val="0"/>
              <w:autoSpaceDN w:val="0"/>
              <w:adjustRightInd w:val="0"/>
              <w:jc w:val="center"/>
              <w:rPr>
                <w:rFonts w:ascii="Calibri" w:hAnsi="Calibri" w:cs="Calibri"/>
                <w:b/>
                <w:bCs/>
                <w:color w:val="333333"/>
                <w:sz w:val="20"/>
                <w:szCs w:val="20"/>
                <w:lang w:val="en-US"/>
              </w:rPr>
            </w:pPr>
            <w:r w:rsidRPr="00B56400">
              <w:rPr>
                <w:rFonts w:ascii="Calibri" w:hAnsi="Calibri" w:cs="Calibri"/>
                <w:b/>
                <w:bCs/>
                <w:color w:val="333333"/>
                <w:sz w:val="20"/>
                <w:szCs w:val="20"/>
                <w:lang w:val="en-US"/>
              </w:rPr>
              <w:t>Hours</w:t>
            </w:r>
          </w:p>
        </w:tc>
        <w:tc>
          <w:tcPr>
            <w:tcW w:w="1501" w:type="dxa"/>
            <w:tcBorders>
              <w:top w:val="single" w:sz="6" w:space="0" w:color="auto"/>
              <w:left w:val="single" w:sz="6" w:space="0" w:color="auto"/>
              <w:bottom w:val="single" w:sz="6" w:space="0" w:color="auto"/>
              <w:right w:val="single" w:sz="6" w:space="0" w:color="auto"/>
            </w:tcBorders>
            <w:shd w:val="solid" w:color="C0C0C0" w:fill="FFFFFF"/>
            <w:vAlign w:val="center"/>
          </w:tcPr>
          <w:p w14:paraId="79B6A4E9" w14:textId="77777777" w:rsidR="00F13656" w:rsidRPr="00B56400" w:rsidRDefault="00103FF4">
            <w:pPr>
              <w:autoSpaceDE w:val="0"/>
              <w:autoSpaceDN w:val="0"/>
              <w:adjustRightInd w:val="0"/>
              <w:jc w:val="center"/>
              <w:rPr>
                <w:rFonts w:ascii="Calibri" w:hAnsi="Calibri" w:cs="Calibri"/>
                <w:b/>
                <w:bCs/>
                <w:color w:val="333333"/>
                <w:sz w:val="20"/>
                <w:szCs w:val="20"/>
                <w:lang w:val="en-US"/>
              </w:rPr>
            </w:pPr>
            <w:r w:rsidRPr="00B56400">
              <w:rPr>
                <w:rFonts w:ascii="Calibri" w:hAnsi="Calibri" w:cs="Calibri"/>
                <w:b/>
                <w:bCs/>
                <w:color w:val="333333"/>
                <w:sz w:val="20"/>
                <w:szCs w:val="20"/>
                <w:lang w:val="en-US"/>
              </w:rPr>
              <w:t>Theme</w:t>
            </w:r>
          </w:p>
        </w:tc>
        <w:tc>
          <w:tcPr>
            <w:tcW w:w="1385" w:type="dxa"/>
            <w:tcBorders>
              <w:top w:val="single" w:sz="6" w:space="0" w:color="auto"/>
              <w:left w:val="single" w:sz="6" w:space="0" w:color="auto"/>
              <w:bottom w:val="single" w:sz="6" w:space="0" w:color="auto"/>
              <w:right w:val="single" w:sz="6" w:space="0" w:color="auto"/>
            </w:tcBorders>
            <w:shd w:val="solid" w:color="C0C0C0" w:fill="FFFFFF"/>
            <w:vAlign w:val="center"/>
          </w:tcPr>
          <w:p w14:paraId="6EE18A3C" w14:textId="77777777" w:rsidR="00F13656" w:rsidRPr="00B56400" w:rsidRDefault="00103FF4">
            <w:pPr>
              <w:autoSpaceDE w:val="0"/>
              <w:autoSpaceDN w:val="0"/>
              <w:adjustRightInd w:val="0"/>
              <w:jc w:val="center"/>
              <w:rPr>
                <w:rFonts w:ascii="Calibri" w:hAnsi="Calibri" w:cs="Calibri"/>
                <w:b/>
                <w:bCs/>
                <w:color w:val="333333"/>
                <w:sz w:val="20"/>
                <w:szCs w:val="20"/>
                <w:lang w:val="en-US"/>
              </w:rPr>
            </w:pPr>
            <w:r w:rsidRPr="00B56400">
              <w:rPr>
                <w:rFonts w:ascii="Calibri" w:hAnsi="Calibri" w:cs="Calibri"/>
                <w:b/>
                <w:bCs/>
                <w:color w:val="333333"/>
                <w:sz w:val="20"/>
                <w:szCs w:val="20"/>
                <w:lang w:val="en-US"/>
              </w:rPr>
              <w:t>Functions and Useful Language</w:t>
            </w:r>
          </w:p>
        </w:tc>
        <w:tc>
          <w:tcPr>
            <w:tcW w:w="4206" w:type="dxa"/>
            <w:tcBorders>
              <w:top w:val="single" w:sz="6" w:space="0" w:color="auto"/>
              <w:left w:val="single" w:sz="6" w:space="0" w:color="auto"/>
              <w:bottom w:val="single" w:sz="6" w:space="0" w:color="auto"/>
              <w:right w:val="single" w:sz="6" w:space="0" w:color="auto"/>
            </w:tcBorders>
            <w:shd w:val="solid" w:color="C0C0C0" w:fill="FFFFFF"/>
            <w:vAlign w:val="center"/>
          </w:tcPr>
          <w:p w14:paraId="5D8108EB" w14:textId="77777777" w:rsidR="00F13656" w:rsidRPr="00B56400" w:rsidRDefault="00103FF4">
            <w:pPr>
              <w:autoSpaceDE w:val="0"/>
              <w:autoSpaceDN w:val="0"/>
              <w:adjustRightInd w:val="0"/>
              <w:jc w:val="center"/>
              <w:rPr>
                <w:rFonts w:ascii="Calibri" w:hAnsi="Calibri" w:cs="Calibri"/>
                <w:b/>
                <w:bCs/>
                <w:color w:val="333333"/>
                <w:sz w:val="20"/>
                <w:szCs w:val="20"/>
                <w:lang w:val="en-US"/>
              </w:rPr>
            </w:pPr>
            <w:r w:rsidRPr="00B56400">
              <w:rPr>
                <w:rFonts w:ascii="Calibri" w:hAnsi="Calibri" w:cs="Calibri"/>
                <w:b/>
                <w:bCs/>
                <w:color w:val="333333"/>
                <w:sz w:val="20"/>
                <w:szCs w:val="20"/>
                <w:lang w:val="en-US"/>
              </w:rPr>
              <w:t>Language Skills and Learning Outcomes</w:t>
            </w:r>
          </w:p>
        </w:tc>
        <w:tc>
          <w:tcPr>
            <w:tcW w:w="4206" w:type="dxa"/>
            <w:tcBorders>
              <w:top w:val="single" w:sz="6" w:space="0" w:color="auto"/>
              <w:left w:val="single" w:sz="6" w:space="0" w:color="auto"/>
              <w:bottom w:val="single" w:sz="6" w:space="0" w:color="auto"/>
              <w:right w:val="single" w:sz="6" w:space="0" w:color="auto"/>
            </w:tcBorders>
            <w:shd w:val="solid" w:color="C0C0C0" w:fill="FFFFFF"/>
            <w:vAlign w:val="center"/>
          </w:tcPr>
          <w:p w14:paraId="3A401994" w14:textId="77777777" w:rsidR="00F13656" w:rsidRPr="00B56400" w:rsidRDefault="00103FF4">
            <w:pPr>
              <w:autoSpaceDE w:val="0"/>
              <w:autoSpaceDN w:val="0"/>
              <w:adjustRightInd w:val="0"/>
              <w:jc w:val="center"/>
              <w:rPr>
                <w:rFonts w:ascii="Calibri" w:hAnsi="Calibri" w:cs="Calibri"/>
                <w:b/>
                <w:bCs/>
                <w:color w:val="333333"/>
                <w:sz w:val="20"/>
                <w:szCs w:val="20"/>
                <w:lang w:val="en-US"/>
              </w:rPr>
            </w:pPr>
            <w:r w:rsidRPr="00B56400">
              <w:rPr>
                <w:rFonts w:ascii="Calibri" w:hAnsi="Calibri" w:cs="Calibri"/>
                <w:b/>
                <w:bCs/>
                <w:color w:val="333333"/>
                <w:sz w:val="20"/>
                <w:szCs w:val="20"/>
                <w:lang w:val="en-US"/>
              </w:rPr>
              <w:t>Suggested Contexts, Tasks and Assignments</w:t>
            </w:r>
          </w:p>
        </w:tc>
        <w:tc>
          <w:tcPr>
            <w:tcW w:w="1802" w:type="dxa"/>
            <w:tcBorders>
              <w:top w:val="single" w:sz="6" w:space="0" w:color="auto"/>
              <w:left w:val="single" w:sz="6" w:space="0" w:color="auto"/>
              <w:bottom w:val="single" w:sz="6" w:space="0" w:color="auto"/>
              <w:right w:val="single" w:sz="6" w:space="0" w:color="auto"/>
            </w:tcBorders>
            <w:shd w:val="solid" w:color="C0C0C0" w:fill="FFFFFF"/>
            <w:vAlign w:val="center"/>
          </w:tcPr>
          <w:p w14:paraId="4822266C" w14:textId="77777777" w:rsidR="00F13656" w:rsidRPr="00B56400" w:rsidRDefault="00103FF4">
            <w:pPr>
              <w:autoSpaceDE w:val="0"/>
              <w:autoSpaceDN w:val="0"/>
              <w:adjustRightInd w:val="0"/>
              <w:jc w:val="center"/>
              <w:rPr>
                <w:rFonts w:ascii="Calibri" w:hAnsi="Calibri" w:cs="Calibri"/>
                <w:b/>
                <w:bCs/>
                <w:color w:val="333333"/>
                <w:sz w:val="20"/>
                <w:szCs w:val="20"/>
                <w:lang w:val="en-US"/>
              </w:rPr>
            </w:pPr>
            <w:r w:rsidRPr="00B56400">
              <w:rPr>
                <w:rFonts w:ascii="Calibri" w:hAnsi="Calibri" w:cs="Calibri"/>
                <w:b/>
                <w:bCs/>
                <w:color w:val="333333"/>
                <w:sz w:val="20"/>
                <w:szCs w:val="20"/>
                <w:lang w:val="en-US"/>
              </w:rPr>
              <w:t>Evaluation</w:t>
            </w:r>
          </w:p>
        </w:tc>
      </w:tr>
      <w:tr w:rsidR="00F13656" w:rsidRPr="00B56400" w14:paraId="6F91B646"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468A13F"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1. hafta</w:t>
            </w:r>
          </w:p>
          <w:p w14:paraId="6CFEED30"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1</w:t>
            </w:r>
            <w:r w:rsidRPr="00B56400">
              <w:rPr>
                <w:rFonts w:ascii="Calibri" w:hAnsi="Calibri" w:cs="Calibri"/>
                <w:b/>
                <w:bCs/>
                <w:color w:val="000000"/>
                <w:sz w:val="20"/>
                <w:szCs w:val="20"/>
                <w:lang w:val="tr-TR"/>
              </w:rPr>
              <w:t>1</w:t>
            </w:r>
            <w:r w:rsidRPr="00B56400">
              <w:rPr>
                <w:rFonts w:ascii="Calibri" w:hAnsi="Calibri" w:cs="Calibri"/>
                <w:b/>
                <w:bCs/>
                <w:color w:val="000000"/>
                <w:sz w:val="20"/>
                <w:szCs w:val="20"/>
                <w:lang w:val="en-US"/>
              </w:rPr>
              <w:t>-1</w:t>
            </w:r>
            <w:r w:rsidRPr="00B56400">
              <w:rPr>
                <w:rFonts w:ascii="Calibri" w:hAnsi="Calibri" w:cs="Calibri"/>
                <w:b/>
                <w:bCs/>
                <w:color w:val="000000"/>
                <w:sz w:val="20"/>
                <w:szCs w:val="20"/>
                <w:lang w:val="tr-TR"/>
              </w:rPr>
              <w:t>5</w:t>
            </w:r>
            <w:r w:rsidRPr="00B56400">
              <w:rPr>
                <w:rFonts w:ascii="Calibri" w:hAnsi="Calibri" w:cs="Calibri"/>
                <w:b/>
                <w:bCs/>
                <w:color w:val="000000"/>
                <w:sz w:val="20"/>
                <w:szCs w:val="20"/>
                <w:lang w:val="en-US"/>
              </w:rPr>
              <w:t xml:space="preserve"> Eylül</w:t>
            </w:r>
          </w:p>
        </w:tc>
        <w:tc>
          <w:tcPr>
            <w:tcW w:w="600" w:type="dxa"/>
            <w:tcBorders>
              <w:top w:val="single" w:sz="6" w:space="0" w:color="auto"/>
              <w:left w:val="single" w:sz="6" w:space="0" w:color="auto"/>
              <w:bottom w:val="single" w:sz="6" w:space="0" w:color="auto"/>
              <w:right w:val="single" w:sz="6" w:space="0" w:color="auto"/>
            </w:tcBorders>
            <w:vAlign w:val="center"/>
          </w:tcPr>
          <w:p w14:paraId="0ADE3BA8"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0AA36132"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Appearance and Personality</w:t>
            </w:r>
          </w:p>
        </w:tc>
        <w:tc>
          <w:tcPr>
            <w:tcW w:w="1385" w:type="dxa"/>
            <w:tcBorders>
              <w:top w:val="single" w:sz="6" w:space="0" w:color="auto"/>
              <w:left w:val="single" w:sz="6" w:space="0" w:color="auto"/>
              <w:bottom w:val="single" w:sz="6" w:space="0" w:color="auto"/>
              <w:right w:val="single" w:sz="6" w:space="0" w:color="auto"/>
            </w:tcBorders>
            <w:vAlign w:val="center"/>
          </w:tcPr>
          <w:p w14:paraId="38D46161"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Blogs Diaries/Journal Entries Illustrations Jokes Magazines Plays Podcasts Posters Questionnaires Stories Tables Videos  Tasks/Activities Drama (Role Play, Simulation, Pantomime) Find Someone Who … Games Information/Opinion Gap Information Transfe</w:t>
            </w:r>
          </w:p>
        </w:tc>
        <w:tc>
          <w:tcPr>
            <w:tcW w:w="4206" w:type="dxa"/>
            <w:tcBorders>
              <w:top w:val="single" w:sz="6" w:space="0" w:color="auto"/>
              <w:left w:val="single" w:sz="6" w:space="0" w:color="auto"/>
              <w:bottom w:val="single" w:sz="6" w:space="0" w:color="auto"/>
              <w:right w:val="single" w:sz="6" w:space="0" w:color="auto"/>
            </w:tcBorders>
            <w:vAlign w:val="center"/>
          </w:tcPr>
          <w:p w14:paraId="46A89224"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E7.1.L1. Students will be able to understand clear, standard speech on appearances and personalities.  Spoken Interaction E7.1.SI1. Students will be able to talk about other people’s appearances and personalities.  Spoken Production E7.1.SP1. Students will be able to report on apperances and personalities of other people.  Reading E7.1.R1. Students will be able to understand a simple text about appearances, personalities, and comparisons including explanations and reasons.  Writing E7.1.W1. Students will be able to write simple pieces to compare people.</w:t>
            </w:r>
          </w:p>
        </w:tc>
        <w:tc>
          <w:tcPr>
            <w:tcW w:w="4206" w:type="dxa"/>
            <w:tcBorders>
              <w:top w:val="single" w:sz="6" w:space="0" w:color="auto"/>
              <w:left w:val="single" w:sz="6" w:space="0" w:color="auto"/>
              <w:bottom w:val="single" w:sz="6" w:space="0" w:color="auto"/>
              <w:right w:val="single" w:sz="6" w:space="0" w:color="auto"/>
            </w:tcBorders>
            <w:vAlign w:val="center"/>
          </w:tcPr>
          <w:p w14:paraId="4BFB48FE"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Describing characters/people (Making simple inquiries) —What does your best friend look like? —S/he is beautiful/handsome, with curly hair and green eyes. —What is s/he like? —S/he is slimmer than me and s/he has short and dark hair. —My cousin is more outgoing than me; s/he has a lot of friends.  Making simple comparisons (Giving explanations/reasons) S/he can play basketball well because s/he is taller than me.  attractive beautiful cute easy-going generous handsome honest headscarf outgoing plump punctual selfish slim smart stubborn</w:t>
            </w:r>
          </w:p>
        </w:tc>
        <w:tc>
          <w:tcPr>
            <w:tcW w:w="1802" w:type="dxa"/>
            <w:tcBorders>
              <w:top w:val="single" w:sz="6" w:space="0" w:color="auto"/>
              <w:left w:val="single" w:sz="6" w:space="0" w:color="auto"/>
              <w:bottom w:val="single" w:sz="6" w:space="0" w:color="auto"/>
              <w:right w:val="single" w:sz="6" w:space="0" w:color="auto"/>
            </w:tcBorders>
            <w:vAlign w:val="center"/>
          </w:tcPr>
          <w:p w14:paraId="022C10EB"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15 Temmuz Demokrasi ve Millî Birlik Günü</w:t>
            </w:r>
          </w:p>
        </w:tc>
      </w:tr>
      <w:tr w:rsidR="00F13656" w:rsidRPr="00B56400" w14:paraId="10FD78EB"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40A9065"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2. hafta</w:t>
            </w:r>
          </w:p>
          <w:p w14:paraId="645251EC"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1</w:t>
            </w:r>
            <w:r w:rsidRPr="00B56400">
              <w:rPr>
                <w:rFonts w:ascii="Calibri" w:hAnsi="Calibri" w:cs="Calibri"/>
                <w:b/>
                <w:bCs/>
                <w:color w:val="000000"/>
                <w:sz w:val="20"/>
                <w:szCs w:val="20"/>
                <w:lang w:val="tr-TR"/>
              </w:rPr>
              <w:t>8</w:t>
            </w:r>
            <w:r w:rsidRPr="00B56400">
              <w:rPr>
                <w:rFonts w:ascii="Calibri" w:hAnsi="Calibri" w:cs="Calibri"/>
                <w:b/>
                <w:bCs/>
                <w:color w:val="000000"/>
                <w:sz w:val="20"/>
                <w:szCs w:val="20"/>
                <w:lang w:val="en-US"/>
              </w:rPr>
              <w:t>-2</w:t>
            </w:r>
            <w:r w:rsidRPr="00B56400">
              <w:rPr>
                <w:rFonts w:ascii="Calibri" w:hAnsi="Calibri" w:cs="Calibri"/>
                <w:b/>
                <w:bCs/>
                <w:color w:val="000000"/>
                <w:sz w:val="20"/>
                <w:szCs w:val="20"/>
                <w:lang w:val="tr-TR"/>
              </w:rPr>
              <w:t>2</w:t>
            </w:r>
            <w:r w:rsidRPr="00B56400">
              <w:rPr>
                <w:rFonts w:ascii="Calibri" w:hAnsi="Calibri" w:cs="Calibri"/>
                <w:b/>
                <w:bCs/>
                <w:color w:val="000000"/>
                <w:sz w:val="20"/>
                <w:szCs w:val="20"/>
                <w:lang w:val="en-US"/>
              </w:rPr>
              <w:t xml:space="preserve"> Eylül</w:t>
            </w:r>
          </w:p>
        </w:tc>
        <w:tc>
          <w:tcPr>
            <w:tcW w:w="600" w:type="dxa"/>
            <w:tcBorders>
              <w:top w:val="single" w:sz="6" w:space="0" w:color="auto"/>
              <w:left w:val="single" w:sz="6" w:space="0" w:color="auto"/>
              <w:bottom w:val="single" w:sz="6" w:space="0" w:color="auto"/>
              <w:right w:val="single" w:sz="6" w:space="0" w:color="auto"/>
            </w:tcBorders>
            <w:vAlign w:val="center"/>
          </w:tcPr>
          <w:p w14:paraId="451DC5C4"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2238D3C9"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Appearance and Personality</w:t>
            </w:r>
          </w:p>
        </w:tc>
        <w:tc>
          <w:tcPr>
            <w:tcW w:w="1385" w:type="dxa"/>
            <w:tcBorders>
              <w:top w:val="single" w:sz="6" w:space="0" w:color="auto"/>
              <w:left w:val="single" w:sz="6" w:space="0" w:color="auto"/>
              <w:bottom w:val="single" w:sz="6" w:space="0" w:color="auto"/>
              <w:right w:val="single" w:sz="6" w:space="0" w:color="auto"/>
            </w:tcBorders>
            <w:vAlign w:val="center"/>
          </w:tcPr>
          <w:p w14:paraId="792188DA"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Blogs Diaries/Journal Entries Illustrations Jokes Magazines Plays Podcasts Posters Questionnaires Stories Tables Videos  Tasks/Activities Drama (Role Play, Simulation, Pantomime) Find Someone Who … Games Information/Opinion Gap Information Transfe</w:t>
            </w:r>
          </w:p>
        </w:tc>
        <w:tc>
          <w:tcPr>
            <w:tcW w:w="4206" w:type="dxa"/>
            <w:tcBorders>
              <w:top w:val="single" w:sz="6" w:space="0" w:color="auto"/>
              <w:left w:val="single" w:sz="6" w:space="0" w:color="auto"/>
              <w:bottom w:val="single" w:sz="6" w:space="0" w:color="auto"/>
              <w:right w:val="single" w:sz="6" w:space="0" w:color="auto"/>
            </w:tcBorders>
            <w:vAlign w:val="center"/>
          </w:tcPr>
          <w:p w14:paraId="168C144D"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E7.1.L1. Students will be able to understand clear, standard speech on appearances and personalities.  Spoken Interaction E7.1.SI1. Students will be able to talk about other people’s appearances and personalities.  Spoken Production E7.1.SP1. Students will be able to report on apperances and personalities of other people.  Reading E7.1.R1. Students will be able to understand a simple text about appearances, personalities, and comparisons including explanations and reasons.  Writing E7.1.W1. Students will be able to write simple pieces to compare people.</w:t>
            </w:r>
          </w:p>
        </w:tc>
        <w:tc>
          <w:tcPr>
            <w:tcW w:w="4206" w:type="dxa"/>
            <w:tcBorders>
              <w:top w:val="single" w:sz="6" w:space="0" w:color="auto"/>
              <w:left w:val="single" w:sz="6" w:space="0" w:color="auto"/>
              <w:bottom w:val="single" w:sz="6" w:space="0" w:color="auto"/>
              <w:right w:val="single" w:sz="6" w:space="0" w:color="auto"/>
            </w:tcBorders>
            <w:vAlign w:val="center"/>
          </w:tcPr>
          <w:p w14:paraId="16F38041"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Describing characters/people (Making simple inquiries) —What does your best friend look like? —S/he is beautiful/handsome, with curly hair and green eyes. —What is s/he like? —S/he is slimmer than me and s/he has short and dark hair. —My cousin is more outgoing than me; s/he has a lot of friends.  Making simple comparisons (Giving explanations/reasons) S/he can play basketball well because s/he is taller than me.  attractive beautiful cute easy-going generous handsome honest headscarf outgoing plump punctual selfish slim smart stubborn</w:t>
            </w:r>
          </w:p>
        </w:tc>
        <w:tc>
          <w:tcPr>
            <w:tcW w:w="1802" w:type="dxa"/>
            <w:tcBorders>
              <w:top w:val="single" w:sz="6" w:space="0" w:color="auto"/>
              <w:left w:val="single" w:sz="6" w:space="0" w:color="auto"/>
              <w:bottom w:val="single" w:sz="6" w:space="0" w:color="auto"/>
              <w:right w:val="single" w:sz="6" w:space="0" w:color="auto"/>
            </w:tcBorders>
            <w:vAlign w:val="center"/>
          </w:tcPr>
          <w:p w14:paraId="168BEC85"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314DCCF9"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714979A"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3. hafta</w:t>
            </w:r>
          </w:p>
          <w:p w14:paraId="1C08CCAF"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2</w:t>
            </w:r>
            <w:r w:rsidRPr="00B56400">
              <w:rPr>
                <w:rFonts w:ascii="Calibri" w:hAnsi="Calibri" w:cs="Calibri"/>
                <w:b/>
                <w:bCs/>
                <w:color w:val="000000"/>
                <w:sz w:val="20"/>
                <w:szCs w:val="20"/>
                <w:lang w:val="tr-TR"/>
              </w:rPr>
              <w:t>5</w:t>
            </w:r>
            <w:r w:rsidRPr="00B56400">
              <w:rPr>
                <w:rFonts w:ascii="Calibri" w:hAnsi="Calibri" w:cs="Calibri"/>
                <w:b/>
                <w:bCs/>
                <w:color w:val="000000"/>
                <w:sz w:val="20"/>
                <w:szCs w:val="20"/>
                <w:lang w:val="en-US"/>
              </w:rPr>
              <w:t xml:space="preserve"> Eylül-</w:t>
            </w:r>
            <w:r w:rsidRPr="00B56400">
              <w:rPr>
                <w:rFonts w:ascii="Calibri" w:hAnsi="Calibri" w:cs="Calibri"/>
                <w:b/>
                <w:bCs/>
                <w:color w:val="000000"/>
                <w:sz w:val="20"/>
                <w:szCs w:val="20"/>
                <w:lang w:val="tr-TR"/>
              </w:rPr>
              <w:t>29</w:t>
            </w:r>
            <w:r w:rsidRPr="00B56400">
              <w:rPr>
                <w:rFonts w:ascii="Calibri" w:hAnsi="Calibri" w:cs="Calibri"/>
                <w:b/>
                <w:bCs/>
                <w:color w:val="000000"/>
                <w:sz w:val="20"/>
                <w:szCs w:val="20"/>
                <w:lang w:val="en-US"/>
              </w:rPr>
              <w:t xml:space="preserve"> E</w:t>
            </w:r>
            <w:r w:rsidRPr="00B56400">
              <w:rPr>
                <w:rFonts w:ascii="Calibri" w:hAnsi="Calibri" w:cs="Calibri"/>
                <w:b/>
                <w:bCs/>
                <w:color w:val="000000"/>
                <w:sz w:val="20"/>
                <w:szCs w:val="20"/>
                <w:lang w:val="tr-TR"/>
              </w:rPr>
              <w:t>ylül</w:t>
            </w:r>
          </w:p>
        </w:tc>
        <w:tc>
          <w:tcPr>
            <w:tcW w:w="600" w:type="dxa"/>
            <w:tcBorders>
              <w:top w:val="single" w:sz="6" w:space="0" w:color="auto"/>
              <w:left w:val="single" w:sz="6" w:space="0" w:color="auto"/>
              <w:bottom w:val="single" w:sz="6" w:space="0" w:color="auto"/>
              <w:right w:val="single" w:sz="6" w:space="0" w:color="auto"/>
            </w:tcBorders>
            <w:vAlign w:val="center"/>
          </w:tcPr>
          <w:p w14:paraId="18A111F8"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763B1A00"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Appearance and Personality</w:t>
            </w:r>
          </w:p>
        </w:tc>
        <w:tc>
          <w:tcPr>
            <w:tcW w:w="1385" w:type="dxa"/>
            <w:tcBorders>
              <w:top w:val="single" w:sz="6" w:space="0" w:color="auto"/>
              <w:left w:val="single" w:sz="6" w:space="0" w:color="auto"/>
              <w:bottom w:val="single" w:sz="6" w:space="0" w:color="auto"/>
              <w:right w:val="single" w:sz="6" w:space="0" w:color="auto"/>
            </w:tcBorders>
            <w:vAlign w:val="center"/>
          </w:tcPr>
          <w:p w14:paraId="54617A12"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Blogs Diaries/Journal Entries Illustrations Jokes Magazines Plays Podcasts Posters Questionnaires Stories Tables Videos  Tasks/Activities Drama (Role Play, Simulation, Pantomime) Find Someone Who … Games Information/Opinion Gap Information Transfe</w:t>
            </w:r>
          </w:p>
        </w:tc>
        <w:tc>
          <w:tcPr>
            <w:tcW w:w="4206" w:type="dxa"/>
            <w:tcBorders>
              <w:top w:val="single" w:sz="6" w:space="0" w:color="auto"/>
              <w:left w:val="single" w:sz="6" w:space="0" w:color="auto"/>
              <w:bottom w:val="single" w:sz="6" w:space="0" w:color="auto"/>
              <w:right w:val="single" w:sz="6" w:space="0" w:color="auto"/>
            </w:tcBorders>
            <w:vAlign w:val="center"/>
          </w:tcPr>
          <w:p w14:paraId="3A94D8FC"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E7.1.L1. Students will be able to understand clear, standard speech on appearances and personalities.  Spoken Interaction E7.1.SI1. Students will be able to talk about other people’s appearances and personalities.  Spoken Production E7.1.SP1. Students will be able to report on apperances and personalities of other people.  Reading E7.1.R1. Students will be able to understand a simple text about appearances, personalities, and comparisons including explanations and reasons.  Writing E7.1.W1. Students will be able to write simple pieces to compare people.</w:t>
            </w:r>
          </w:p>
        </w:tc>
        <w:tc>
          <w:tcPr>
            <w:tcW w:w="4206" w:type="dxa"/>
            <w:tcBorders>
              <w:top w:val="single" w:sz="6" w:space="0" w:color="auto"/>
              <w:left w:val="single" w:sz="6" w:space="0" w:color="auto"/>
              <w:bottom w:val="single" w:sz="6" w:space="0" w:color="auto"/>
              <w:right w:val="single" w:sz="6" w:space="0" w:color="auto"/>
            </w:tcBorders>
            <w:vAlign w:val="center"/>
          </w:tcPr>
          <w:p w14:paraId="7B550A38"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Describing characters/people (Making simple inquiries) —What does your best friend look like? —S/he is beautiful/handsome, with curly hair and green eyes. —What is s/he like? —S/he is slimmer than me and s/he has short and dark hair. —My cousin is more outgoing than me; s/he has a lot of friends.  Making simple comparisons (Giving explanations/reasons) S/he can play basketball well because s/he is taller than me.  attractive beautiful cute easy-going generous handsome honest headscarf outgoing plump punctual selfish slim smart stubborn</w:t>
            </w:r>
          </w:p>
        </w:tc>
        <w:tc>
          <w:tcPr>
            <w:tcW w:w="1802" w:type="dxa"/>
            <w:tcBorders>
              <w:top w:val="single" w:sz="6" w:space="0" w:color="auto"/>
              <w:left w:val="single" w:sz="6" w:space="0" w:color="auto"/>
              <w:bottom w:val="single" w:sz="6" w:space="0" w:color="auto"/>
              <w:right w:val="single" w:sz="6" w:space="0" w:color="auto"/>
            </w:tcBorders>
            <w:vAlign w:val="center"/>
          </w:tcPr>
          <w:p w14:paraId="0875FBE9"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İlköğretim Haftası (Eylül ayının 3. haftası)</w:t>
            </w:r>
          </w:p>
        </w:tc>
      </w:tr>
      <w:tr w:rsidR="00F13656" w:rsidRPr="00B56400" w14:paraId="39C362DE"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0BD3032"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4. hafta</w:t>
            </w:r>
          </w:p>
          <w:p w14:paraId="44EEA96F"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0</w:t>
            </w:r>
            <w:r w:rsidRPr="00B56400">
              <w:rPr>
                <w:rFonts w:ascii="Calibri" w:hAnsi="Calibri" w:cs="Calibri"/>
                <w:b/>
                <w:bCs/>
                <w:color w:val="000000"/>
                <w:sz w:val="20"/>
                <w:szCs w:val="20"/>
                <w:lang w:val="tr-TR"/>
              </w:rPr>
              <w:t>2</w:t>
            </w:r>
            <w:r w:rsidRPr="00B56400">
              <w:rPr>
                <w:rFonts w:ascii="Calibri" w:hAnsi="Calibri" w:cs="Calibri"/>
                <w:b/>
                <w:bCs/>
                <w:color w:val="000000"/>
                <w:sz w:val="20"/>
                <w:szCs w:val="20"/>
                <w:lang w:val="en-US"/>
              </w:rPr>
              <w:t>-0</w:t>
            </w:r>
            <w:r w:rsidRPr="00B56400">
              <w:rPr>
                <w:rFonts w:ascii="Calibri" w:hAnsi="Calibri" w:cs="Calibri"/>
                <w:b/>
                <w:bCs/>
                <w:color w:val="000000"/>
                <w:sz w:val="20"/>
                <w:szCs w:val="20"/>
                <w:lang w:val="tr-TR"/>
              </w:rPr>
              <w:t>6</w:t>
            </w:r>
            <w:r w:rsidRPr="00B56400">
              <w:rPr>
                <w:rFonts w:ascii="Calibri" w:hAnsi="Calibri" w:cs="Calibri"/>
                <w:b/>
                <w:bCs/>
                <w:color w:val="000000"/>
                <w:sz w:val="20"/>
                <w:szCs w:val="20"/>
                <w:lang w:val="en-US"/>
              </w:rPr>
              <w:t xml:space="preserve"> Ekim</w:t>
            </w:r>
          </w:p>
        </w:tc>
        <w:tc>
          <w:tcPr>
            <w:tcW w:w="600" w:type="dxa"/>
            <w:tcBorders>
              <w:top w:val="single" w:sz="6" w:space="0" w:color="auto"/>
              <w:left w:val="single" w:sz="6" w:space="0" w:color="auto"/>
              <w:bottom w:val="single" w:sz="6" w:space="0" w:color="auto"/>
              <w:right w:val="single" w:sz="6" w:space="0" w:color="auto"/>
            </w:tcBorders>
            <w:vAlign w:val="center"/>
          </w:tcPr>
          <w:p w14:paraId="12E6D4CE"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3C7E8F45"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Appearance and Personality</w:t>
            </w:r>
          </w:p>
        </w:tc>
        <w:tc>
          <w:tcPr>
            <w:tcW w:w="1385" w:type="dxa"/>
            <w:tcBorders>
              <w:top w:val="single" w:sz="6" w:space="0" w:color="auto"/>
              <w:left w:val="single" w:sz="6" w:space="0" w:color="auto"/>
              <w:bottom w:val="single" w:sz="6" w:space="0" w:color="auto"/>
              <w:right w:val="single" w:sz="6" w:space="0" w:color="auto"/>
            </w:tcBorders>
            <w:vAlign w:val="center"/>
          </w:tcPr>
          <w:p w14:paraId="5E4B18E4"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Blogs Diaries/Journal Entries Illustrations Jokes Magazines Plays Podcasts Posters Questionnaires Stories Tables Videos  Tasks/Activities Drama (Role Play, Simulation, Pantomime) Find Someone Who … Games Information/Opinion Gap Information Transfe</w:t>
            </w:r>
          </w:p>
        </w:tc>
        <w:tc>
          <w:tcPr>
            <w:tcW w:w="4206" w:type="dxa"/>
            <w:tcBorders>
              <w:top w:val="single" w:sz="6" w:space="0" w:color="auto"/>
              <w:left w:val="single" w:sz="6" w:space="0" w:color="auto"/>
              <w:bottom w:val="single" w:sz="6" w:space="0" w:color="auto"/>
              <w:right w:val="single" w:sz="6" w:space="0" w:color="auto"/>
            </w:tcBorders>
            <w:vAlign w:val="center"/>
          </w:tcPr>
          <w:p w14:paraId="0206BFF8"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E7.1.L1. Students will be able to understand clear, standard speech on appearances and personalities.  Spoken Interaction E7.1.SI1. Students will be able to talk about other people’s appearances and personalities.  Spoken Production E7.1.SP1. Students will be able to report on apperances and personalities of other people.  Reading E7.1.R1. Students will be able to understand a simple text about appearances, personalities, and comparisons including explanations and reasons.  Writing E7.1.W1. Students will be able to write simple pieces to compare people.</w:t>
            </w:r>
          </w:p>
        </w:tc>
        <w:tc>
          <w:tcPr>
            <w:tcW w:w="4206" w:type="dxa"/>
            <w:tcBorders>
              <w:top w:val="single" w:sz="6" w:space="0" w:color="auto"/>
              <w:left w:val="single" w:sz="6" w:space="0" w:color="auto"/>
              <w:bottom w:val="single" w:sz="6" w:space="0" w:color="auto"/>
              <w:right w:val="single" w:sz="6" w:space="0" w:color="auto"/>
            </w:tcBorders>
            <w:vAlign w:val="center"/>
          </w:tcPr>
          <w:p w14:paraId="57FF381A"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Describing characters/people (Making simple inquiries) —What does your best friend look like? —S/he is beautiful/handsome, with curly hair and green eyes. —What is s/he like? —S/he is slimmer than me and s/he has short and dark hair. —My cousin is more outgoing than me; s/he has a lot of friends.  Making simple comparisons (Giving explanations/reasons) S/he can play basketball well because s/he is taller than me.  attractive beautiful cute easy-going generous handsome honest headscarf outgoing plump punctual selfish slim smart stubborn</w:t>
            </w:r>
          </w:p>
        </w:tc>
        <w:tc>
          <w:tcPr>
            <w:tcW w:w="1802" w:type="dxa"/>
            <w:tcBorders>
              <w:top w:val="single" w:sz="6" w:space="0" w:color="auto"/>
              <w:left w:val="single" w:sz="6" w:space="0" w:color="auto"/>
              <w:bottom w:val="single" w:sz="6" w:space="0" w:color="auto"/>
              <w:right w:val="single" w:sz="6" w:space="0" w:color="auto"/>
            </w:tcBorders>
            <w:vAlign w:val="center"/>
          </w:tcPr>
          <w:p w14:paraId="75182153"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Hayvanları Koruma Günü (4 Ekim)</w:t>
            </w:r>
          </w:p>
        </w:tc>
      </w:tr>
      <w:tr w:rsidR="00F13656" w:rsidRPr="00B56400" w14:paraId="61CAD559"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7B49FEA"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5. hafta</w:t>
            </w:r>
          </w:p>
          <w:p w14:paraId="07678F81"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0</w:t>
            </w:r>
            <w:r w:rsidRPr="00B56400">
              <w:rPr>
                <w:rFonts w:ascii="Calibri" w:hAnsi="Calibri" w:cs="Calibri"/>
                <w:b/>
                <w:bCs/>
                <w:color w:val="000000"/>
                <w:sz w:val="20"/>
                <w:szCs w:val="20"/>
                <w:lang w:val="tr-TR"/>
              </w:rPr>
              <w:t>9</w:t>
            </w:r>
            <w:r w:rsidRPr="00B56400">
              <w:rPr>
                <w:rFonts w:ascii="Calibri" w:hAnsi="Calibri" w:cs="Calibri"/>
                <w:b/>
                <w:bCs/>
                <w:color w:val="000000"/>
                <w:sz w:val="20"/>
                <w:szCs w:val="20"/>
                <w:lang w:val="en-US"/>
              </w:rPr>
              <w:t>-1</w:t>
            </w:r>
            <w:r w:rsidRPr="00B56400">
              <w:rPr>
                <w:rFonts w:ascii="Calibri" w:hAnsi="Calibri" w:cs="Calibri"/>
                <w:b/>
                <w:bCs/>
                <w:color w:val="000000"/>
                <w:sz w:val="20"/>
                <w:szCs w:val="20"/>
                <w:lang w:val="tr-TR"/>
              </w:rPr>
              <w:t>3</w:t>
            </w:r>
            <w:r w:rsidRPr="00B56400">
              <w:rPr>
                <w:rFonts w:ascii="Calibri" w:hAnsi="Calibri" w:cs="Calibri"/>
                <w:b/>
                <w:bCs/>
                <w:color w:val="000000"/>
                <w:sz w:val="20"/>
                <w:szCs w:val="20"/>
                <w:lang w:val="en-US"/>
              </w:rPr>
              <w:t xml:space="preserve"> Ekim</w:t>
            </w:r>
          </w:p>
        </w:tc>
        <w:tc>
          <w:tcPr>
            <w:tcW w:w="600" w:type="dxa"/>
            <w:tcBorders>
              <w:top w:val="single" w:sz="6" w:space="0" w:color="auto"/>
              <w:left w:val="single" w:sz="6" w:space="0" w:color="auto"/>
              <w:bottom w:val="single" w:sz="6" w:space="0" w:color="auto"/>
              <w:right w:val="single" w:sz="6" w:space="0" w:color="auto"/>
            </w:tcBorders>
            <w:vAlign w:val="center"/>
          </w:tcPr>
          <w:p w14:paraId="2AF903E2"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2E16BB89"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2: Sports</w:t>
            </w:r>
          </w:p>
        </w:tc>
        <w:tc>
          <w:tcPr>
            <w:tcW w:w="1385" w:type="dxa"/>
            <w:tcBorders>
              <w:top w:val="single" w:sz="6" w:space="0" w:color="auto"/>
              <w:left w:val="single" w:sz="6" w:space="0" w:color="auto"/>
              <w:bottom w:val="single" w:sz="6" w:space="0" w:color="auto"/>
              <w:right w:val="single" w:sz="6" w:space="0" w:color="auto"/>
            </w:tcBorders>
            <w:vAlign w:val="center"/>
          </w:tcPr>
          <w:p w14:paraId="392546B8"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Biographical Texts Blogs Diaries/Journal Entries E-mails Illustrations Jokes Letters Magazines News Plays Podcasts Posters Probes/Realia Questionnaires Reports Stories Tables Videos  Tasks/Activities Drama (Role Play, Simulation, Pantomime) Find S</w:t>
            </w:r>
          </w:p>
        </w:tc>
        <w:tc>
          <w:tcPr>
            <w:tcW w:w="4206" w:type="dxa"/>
            <w:tcBorders>
              <w:top w:val="single" w:sz="6" w:space="0" w:color="auto"/>
              <w:left w:val="single" w:sz="6" w:space="0" w:color="auto"/>
              <w:bottom w:val="single" w:sz="6" w:space="0" w:color="auto"/>
              <w:right w:val="single" w:sz="6" w:space="0" w:color="auto"/>
            </w:tcBorders>
            <w:vAlign w:val="center"/>
          </w:tcPr>
          <w:p w14:paraId="6616D36A"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E7.2.L1. Students will be able to recognize frequency adverbs in simple oral texts.  Spoken Interaction E7.2.SI1. Students will be able to ask questions related to the frequency of events.  Spoken Production E7.2.SP1. Students will be able to talk about routines/daily activities by using frequency adverbs and giving explanations and reasons.  Reading E7.2.R1. Students will be able to understand short and simple texts on sports.  Writing E7.2.W1. Students will be able to write pieces about routines/daily activities by using frequency adverbs.</w:t>
            </w:r>
          </w:p>
        </w:tc>
        <w:tc>
          <w:tcPr>
            <w:tcW w:w="4206" w:type="dxa"/>
            <w:tcBorders>
              <w:top w:val="single" w:sz="6" w:space="0" w:color="auto"/>
              <w:left w:val="single" w:sz="6" w:space="0" w:color="auto"/>
              <w:bottom w:val="single" w:sz="6" w:space="0" w:color="auto"/>
              <w:right w:val="single" w:sz="6" w:space="0" w:color="auto"/>
            </w:tcBorders>
            <w:vAlign w:val="center"/>
          </w:tcPr>
          <w:p w14:paraId="14B969CB"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Talking about routines and daily activities —Do you often go on a diet? —I never/sometimes/often/usually/ always go on a diet. —How often do you exercise/train? —Once a month./Twice a day./Three times a week. He usually goes jogging in the park. Describing what people do regularly (Giving explanations and reasons) I never/sometimes/often/usually/always wake up early in the mornings. S/he eats healthy food and runs once/ twice a day because s/he wants to win a medal. They are never/sometimes/often/ usually/always late to gym.  achieve beat draw equipment go jogging/swimming/skating/running/… go on a diet hit indoor/outdoor injury, -ies lose medal, -s score ... a goal/a point spectator, -s success, -es train</w:t>
            </w:r>
          </w:p>
        </w:tc>
        <w:tc>
          <w:tcPr>
            <w:tcW w:w="1802" w:type="dxa"/>
            <w:tcBorders>
              <w:top w:val="single" w:sz="6" w:space="0" w:color="auto"/>
              <w:left w:val="single" w:sz="6" w:space="0" w:color="auto"/>
              <w:bottom w:val="single" w:sz="6" w:space="0" w:color="auto"/>
              <w:right w:val="single" w:sz="6" w:space="0" w:color="auto"/>
            </w:tcBorders>
            <w:vAlign w:val="center"/>
          </w:tcPr>
          <w:p w14:paraId="281C53E2"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66C10B7F"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D67A5C7"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6. hafta</w:t>
            </w:r>
          </w:p>
          <w:p w14:paraId="4C4F9317"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1</w:t>
            </w:r>
            <w:r w:rsidRPr="00B56400">
              <w:rPr>
                <w:rFonts w:ascii="Calibri" w:hAnsi="Calibri" w:cs="Calibri"/>
                <w:b/>
                <w:bCs/>
                <w:color w:val="000000"/>
                <w:sz w:val="20"/>
                <w:szCs w:val="20"/>
                <w:lang w:val="tr-TR"/>
              </w:rPr>
              <w:t>6</w:t>
            </w:r>
            <w:r w:rsidRPr="00B56400">
              <w:rPr>
                <w:rFonts w:ascii="Calibri" w:hAnsi="Calibri" w:cs="Calibri"/>
                <w:b/>
                <w:bCs/>
                <w:color w:val="000000"/>
                <w:sz w:val="20"/>
                <w:szCs w:val="20"/>
                <w:lang w:val="en-US"/>
              </w:rPr>
              <w:t>-2</w:t>
            </w:r>
            <w:r w:rsidRPr="00B56400">
              <w:rPr>
                <w:rFonts w:ascii="Calibri" w:hAnsi="Calibri" w:cs="Calibri"/>
                <w:b/>
                <w:bCs/>
                <w:color w:val="000000"/>
                <w:sz w:val="20"/>
                <w:szCs w:val="20"/>
                <w:lang w:val="tr-TR"/>
              </w:rPr>
              <w:t>0</w:t>
            </w:r>
            <w:r w:rsidRPr="00B56400">
              <w:rPr>
                <w:rFonts w:ascii="Calibri" w:hAnsi="Calibri" w:cs="Calibri"/>
                <w:b/>
                <w:bCs/>
                <w:color w:val="000000"/>
                <w:sz w:val="20"/>
                <w:szCs w:val="20"/>
                <w:lang w:val="en-US"/>
              </w:rPr>
              <w:t xml:space="preserve"> Ekim</w:t>
            </w:r>
          </w:p>
        </w:tc>
        <w:tc>
          <w:tcPr>
            <w:tcW w:w="600" w:type="dxa"/>
            <w:tcBorders>
              <w:top w:val="single" w:sz="6" w:space="0" w:color="auto"/>
              <w:left w:val="single" w:sz="6" w:space="0" w:color="auto"/>
              <w:bottom w:val="single" w:sz="6" w:space="0" w:color="auto"/>
              <w:right w:val="single" w:sz="6" w:space="0" w:color="auto"/>
            </w:tcBorders>
            <w:vAlign w:val="center"/>
          </w:tcPr>
          <w:p w14:paraId="23CAC45B"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34DB9939"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2: Sports</w:t>
            </w:r>
          </w:p>
        </w:tc>
        <w:tc>
          <w:tcPr>
            <w:tcW w:w="1385" w:type="dxa"/>
            <w:tcBorders>
              <w:top w:val="single" w:sz="6" w:space="0" w:color="auto"/>
              <w:left w:val="single" w:sz="6" w:space="0" w:color="auto"/>
              <w:bottom w:val="single" w:sz="6" w:space="0" w:color="auto"/>
              <w:right w:val="single" w:sz="6" w:space="0" w:color="auto"/>
            </w:tcBorders>
            <w:vAlign w:val="center"/>
          </w:tcPr>
          <w:p w14:paraId="6791E217"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Biographical Texts Blogs Diaries/Journal Entries E-mails Illustrations Jokes Letters Magazines News Plays Podcasts Posters Probes/Realia Questionnaires Reports Stories Tables Videos  Tasks/Activities Drama (Role Play, Simulation, Pantomime) Find S</w:t>
            </w:r>
          </w:p>
        </w:tc>
        <w:tc>
          <w:tcPr>
            <w:tcW w:w="4206" w:type="dxa"/>
            <w:tcBorders>
              <w:top w:val="single" w:sz="6" w:space="0" w:color="auto"/>
              <w:left w:val="single" w:sz="6" w:space="0" w:color="auto"/>
              <w:bottom w:val="single" w:sz="6" w:space="0" w:color="auto"/>
              <w:right w:val="single" w:sz="6" w:space="0" w:color="auto"/>
            </w:tcBorders>
            <w:vAlign w:val="center"/>
          </w:tcPr>
          <w:p w14:paraId="629B8A02"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E7.2.L1. Students will be able to recognize frequency adverbs in simple oral texts.  Spoken Interaction E7.2.SI1. Students will be able to ask questions related to the frequency of events.  Spoken Production E7.2.SP1. Students will be able to talk about routines/daily activities by using frequency adverbs and giving explanations and reasons.  Reading E7.2.R1. Students will be able to understand short and simple texts on sports.  Writing E7.2.W1. Students will be able to write pieces about routines/daily activities by using frequency adverbs.</w:t>
            </w:r>
          </w:p>
        </w:tc>
        <w:tc>
          <w:tcPr>
            <w:tcW w:w="4206" w:type="dxa"/>
            <w:tcBorders>
              <w:top w:val="single" w:sz="6" w:space="0" w:color="auto"/>
              <w:left w:val="single" w:sz="6" w:space="0" w:color="auto"/>
              <w:bottom w:val="single" w:sz="6" w:space="0" w:color="auto"/>
              <w:right w:val="single" w:sz="6" w:space="0" w:color="auto"/>
            </w:tcBorders>
            <w:vAlign w:val="center"/>
          </w:tcPr>
          <w:p w14:paraId="040A6006"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Talking about routines and daily activities —Do you often go on a diet? —I never/sometimes/often/usually/ always go on a diet. —How often do you exercise/train? —Once a month./Twice a day./Three times a week. He usually goes jogging in the park. Describing what people do regularly (Giving explanations and reasons) I never/sometimes/often/usually/always wake up early in the mornings. S/he eats healthy food and runs once/ twice a day because s/he wants to win a medal. They are never/sometimes/often/ usually/always late to gym.  achieve beat draw equipment go jogging/swimming/skating/running/… go on a diet hit indoor/outdoor injury, -ies lose medal, -s score ... a goal/a point spectator, -s success, -es train</w:t>
            </w:r>
          </w:p>
        </w:tc>
        <w:tc>
          <w:tcPr>
            <w:tcW w:w="1802" w:type="dxa"/>
            <w:tcBorders>
              <w:top w:val="single" w:sz="6" w:space="0" w:color="auto"/>
              <w:left w:val="single" w:sz="6" w:space="0" w:color="auto"/>
              <w:bottom w:val="single" w:sz="6" w:space="0" w:color="auto"/>
              <w:right w:val="single" w:sz="6" w:space="0" w:color="auto"/>
            </w:tcBorders>
            <w:vAlign w:val="center"/>
          </w:tcPr>
          <w:p w14:paraId="1D126BDF"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7989AFC2"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6E2FDE7"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7. hafta</w:t>
            </w:r>
          </w:p>
          <w:p w14:paraId="1D333693"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2</w:t>
            </w:r>
            <w:r w:rsidRPr="00B56400">
              <w:rPr>
                <w:rFonts w:ascii="Calibri" w:hAnsi="Calibri" w:cs="Calibri"/>
                <w:b/>
                <w:bCs/>
                <w:color w:val="000000"/>
                <w:sz w:val="20"/>
                <w:szCs w:val="20"/>
                <w:lang w:val="tr-TR"/>
              </w:rPr>
              <w:t>3</w:t>
            </w:r>
            <w:r w:rsidRPr="00B56400">
              <w:rPr>
                <w:rFonts w:ascii="Calibri" w:hAnsi="Calibri" w:cs="Calibri"/>
                <w:b/>
                <w:bCs/>
                <w:color w:val="000000"/>
                <w:sz w:val="20"/>
                <w:szCs w:val="20"/>
                <w:lang w:val="en-US"/>
              </w:rPr>
              <w:t>-</w:t>
            </w:r>
            <w:r w:rsidRPr="00B56400">
              <w:rPr>
                <w:rFonts w:ascii="Calibri" w:hAnsi="Calibri" w:cs="Calibri"/>
                <w:b/>
                <w:bCs/>
                <w:color w:val="000000"/>
                <w:sz w:val="20"/>
                <w:szCs w:val="20"/>
                <w:lang w:val="tr-TR"/>
              </w:rPr>
              <w:t>27</w:t>
            </w:r>
            <w:r w:rsidRPr="00B56400">
              <w:rPr>
                <w:rFonts w:ascii="Calibri" w:hAnsi="Calibri" w:cs="Calibri"/>
                <w:b/>
                <w:bCs/>
                <w:color w:val="000000"/>
                <w:sz w:val="20"/>
                <w:szCs w:val="20"/>
                <w:lang w:val="en-US"/>
              </w:rPr>
              <w:t xml:space="preserve"> Ekim</w:t>
            </w:r>
          </w:p>
        </w:tc>
        <w:tc>
          <w:tcPr>
            <w:tcW w:w="600" w:type="dxa"/>
            <w:tcBorders>
              <w:top w:val="single" w:sz="6" w:space="0" w:color="auto"/>
              <w:left w:val="single" w:sz="6" w:space="0" w:color="auto"/>
              <w:bottom w:val="single" w:sz="6" w:space="0" w:color="auto"/>
              <w:right w:val="single" w:sz="6" w:space="0" w:color="auto"/>
            </w:tcBorders>
            <w:vAlign w:val="center"/>
          </w:tcPr>
          <w:p w14:paraId="50C16CF5"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277DDEC1"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2: Sports</w:t>
            </w:r>
          </w:p>
        </w:tc>
        <w:tc>
          <w:tcPr>
            <w:tcW w:w="1385" w:type="dxa"/>
            <w:tcBorders>
              <w:top w:val="single" w:sz="6" w:space="0" w:color="auto"/>
              <w:left w:val="single" w:sz="6" w:space="0" w:color="auto"/>
              <w:bottom w:val="single" w:sz="6" w:space="0" w:color="auto"/>
              <w:right w:val="single" w:sz="6" w:space="0" w:color="auto"/>
            </w:tcBorders>
            <w:vAlign w:val="center"/>
          </w:tcPr>
          <w:p w14:paraId="22D74D3C"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Biographical Texts Blogs Diaries/Journal Entries E-mails Illustrations Jokes Letters Magazines News Plays Podcasts Posters Probes/Realia Questionnaires Reports Stories Tables Videos  Tasks/Activities Drama (Role Play, Simulation, Pantomime) Find S</w:t>
            </w:r>
          </w:p>
        </w:tc>
        <w:tc>
          <w:tcPr>
            <w:tcW w:w="4206" w:type="dxa"/>
            <w:tcBorders>
              <w:top w:val="single" w:sz="6" w:space="0" w:color="auto"/>
              <w:left w:val="single" w:sz="6" w:space="0" w:color="auto"/>
              <w:bottom w:val="single" w:sz="6" w:space="0" w:color="auto"/>
              <w:right w:val="single" w:sz="6" w:space="0" w:color="auto"/>
            </w:tcBorders>
            <w:vAlign w:val="center"/>
          </w:tcPr>
          <w:p w14:paraId="38BAB656"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E7.2.L1. Students will be able to recognize frequency adverbs in simple oral texts.  Spoken Interaction E7.2.SI1. Students will be able to ask questions related to the frequency of events.  Spoken Production E7.2.SP1. Students will be able to talk about routines/daily activities by using frequency adverbs and giving explanations and reasons.  Reading E7.2.R1. Students will be able to understand short and simple texts on sports.  Writing E7.2.W1. Students will be able to write pieces about routines/daily activities by using frequency adverbs.</w:t>
            </w:r>
          </w:p>
        </w:tc>
        <w:tc>
          <w:tcPr>
            <w:tcW w:w="4206" w:type="dxa"/>
            <w:tcBorders>
              <w:top w:val="single" w:sz="6" w:space="0" w:color="auto"/>
              <w:left w:val="single" w:sz="6" w:space="0" w:color="auto"/>
              <w:bottom w:val="single" w:sz="6" w:space="0" w:color="auto"/>
              <w:right w:val="single" w:sz="6" w:space="0" w:color="auto"/>
            </w:tcBorders>
            <w:vAlign w:val="center"/>
          </w:tcPr>
          <w:p w14:paraId="6DF1DC47"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Talking about routines and daily activities —Do you often go on a diet? —I never/sometimes/often/usually/ always go on a diet. —How often do you exercise/train? —Once a month./Twice a day./Three times a week. He usually goes jogging in the park. Describing what people do regularly (Giving explanations and reasons) I never/sometimes/often/usually/always wake up early in the mornings. S/he eats healthy food and runs once/ twice a day because s/he wants to win a medal. They are never/sometimes/often/ usually/always late to gym.  achieve beat draw equipment go jogging/swimming/skating/running/… go on a diet hit indoor/outdoor injury, -ies lose medal, -s score ... a goal/a point spectator, -s success, -es train</w:t>
            </w:r>
          </w:p>
        </w:tc>
        <w:tc>
          <w:tcPr>
            <w:tcW w:w="1802" w:type="dxa"/>
            <w:tcBorders>
              <w:top w:val="single" w:sz="6" w:space="0" w:color="auto"/>
              <w:left w:val="single" w:sz="6" w:space="0" w:color="auto"/>
              <w:bottom w:val="single" w:sz="6" w:space="0" w:color="auto"/>
              <w:right w:val="single" w:sz="6" w:space="0" w:color="auto"/>
            </w:tcBorders>
            <w:vAlign w:val="center"/>
          </w:tcPr>
          <w:p w14:paraId="729C843B"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29 Ekim Cumhuriyet Bayramı</w:t>
            </w:r>
          </w:p>
        </w:tc>
      </w:tr>
      <w:tr w:rsidR="00F13656" w:rsidRPr="00B56400" w14:paraId="6B38D480"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228AE12"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8. hafta</w:t>
            </w:r>
          </w:p>
          <w:p w14:paraId="5DAAC779"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3</w:t>
            </w:r>
            <w:r w:rsidRPr="00B56400">
              <w:rPr>
                <w:rFonts w:ascii="Calibri" w:hAnsi="Calibri" w:cs="Calibri"/>
                <w:b/>
                <w:bCs/>
                <w:color w:val="000000"/>
                <w:sz w:val="20"/>
                <w:szCs w:val="20"/>
                <w:lang w:val="tr-TR"/>
              </w:rPr>
              <w:t>0</w:t>
            </w:r>
            <w:r w:rsidRPr="00B56400">
              <w:rPr>
                <w:rFonts w:ascii="Calibri" w:hAnsi="Calibri" w:cs="Calibri"/>
                <w:b/>
                <w:bCs/>
                <w:color w:val="000000"/>
                <w:sz w:val="20"/>
                <w:szCs w:val="20"/>
                <w:lang w:val="en-US"/>
              </w:rPr>
              <w:t xml:space="preserve"> Ekim-0</w:t>
            </w:r>
            <w:r w:rsidRPr="00B56400">
              <w:rPr>
                <w:rFonts w:ascii="Calibri" w:hAnsi="Calibri" w:cs="Calibri"/>
                <w:b/>
                <w:bCs/>
                <w:color w:val="000000"/>
                <w:sz w:val="20"/>
                <w:szCs w:val="20"/>
                <w:lang w:val="tr-TR"/>
              </w:rPr>
              <w:t>3</w:t>
            </w:r>
            <w:r w:rsidRPr="00B56400">
              <w:rPr>
                <w:rFonts w:ascii="Calibri" w:hAnsi="Calibri" w:cs="Calibri"/>
                <w:b/>
                <w:bCs/>
                <w:color w:val="000000"/>
                <w:sz w:val="20"/>
                <w:szCs w:val="20"/>
                <w:lang w:val="en-US"/>
              </w:rPr>
              <w:t xml:space="preserve"> Ka</w:t>
            </w:r>
            <w:r w:rsidRPr="00B56400">
              <w:rPr>
                <w:rFonts w:ascii="Calibri" w:hAnsi="Calibri" w:cs="Calibri"/>
                <w:b/>
                <w:bCs/>
                <w:color w:val="000000"/>
                <w:sz w:val="20"/>
                <w:szCs w:val="20"/>
                <w:lang w:val="tr-TR"/>
              </w:rPr>
              <w:t>sım</w:t>
            </w:r>
          </w:p>
        </w:tc>
        <w:tc>
          <w:tcPr>
            <w:tcW w:w="600" w:type="dxa"/>
            <w:tcBorders>
              <w:top w:val="single" w:sz="6" w:space="0" w:color="auto"/>
              <w:left w:val="single" w:sz="6" w:space="0" w:color="auto"/>
              <w:bottom w:val="single" w:sz="6" w:space="0" w:color="auto"/>
              <w:right w:val="single" w:sz="6" w:space="0" w:color="auto"/>
            </w:tcBorders>
            <w:vAlign w:val="center"/>
          </w:tcPr>
          <w:p w14:paraId="7BB34C1D"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287BE89A"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2: Sports</w:t>
            </w:r>
          </w:p>
        </w:tc>
        <w:tc>
          <w:tcPr>
            <w:tcW w:w="1385" w:type="dxa"/>
            <w:tcBorders>
              <w:top w:val="single" w:sz="6" w:space="0" w:color="auto"/>
              <w:left w:val="single" w:sz="6" w:space="0" w:color="auto"/>
              <w:bottom w:val="single" w:sz="6" w:space="0" w:color="auto"/>
              <w:right w:val="single" w:sz="6" w:space="0" w:color="auto"/>
            </w:tcBorders>
            <w:vAlign w:val="center"/>
          </w:tcPr>
          <w:p w14:paraId="34971D5C"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Biographical Texts Blogs Diaries/Journal Entries E-mails Illustrations Jokes Letters Magazines News Plays Podcasts Posters Probes/Realia Questionnaires Reports Stories Tables Videos  Tasks/Activities Drama (Role Play, Simulation, Pantomime) Find S</w:t>
            </w:r>
          </w:p>
        </w:tc>
        <w:tc>
          <w:tcPr>
            <w:tcW w:w="4206" w:type="dxa"/>
            <w:tcBorders>
              <w:top w:val="single" w:sz="6" w:space="0" w:color="auto"/>
              <w:left w:val="single" w:sz="6" w:space="0" w:color="auto"/>
              <w:bottom w:val="single" w:sz="6" w:space="0" w:color="auto"/>
              <w:right w:val="single" w:sz="6" w:space="0" w:color="auto"/>
            </w:tcBorders>
            <w:vAlign w:val="center"/>
          </w:tcPr>
          <w:p w14:paraId="244E1BDB"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E7.2.L1. Students will be able to recognize frequency adverbs in simple oral texts.  Spoken Interaction E7.2.SI1. Students will be able to ask questions related to the frequency of events.  Spoken Production E7.2.SP1. Students will be able to talk about routines/daily activities by using frequency adverbs and giving explanations and reasons.  Reading E7.2.R1. Students will be able to understand short and simple texts on sports.  Writing E7.2.W1. Students will be able to write pieces about routines/daily activities by using frequency adverbs.</w:t>
            </w:r>
          </w:p>
        </w:tc>
        <w:tc>
          <w:tcPr>
            <w:tcW w:w="4206" w:type="dxa"/>
            <w:tcBorders>
              <w:top w:val="single" w:sz="6" w:space="0" w:color="auto"/>
              <w:left w:val="single" w:sz="6" w:space="0" w:color="auto"/>
              <w:bottom w:val="single" w:sz="6" w:space="0" w:color="auto"/>
              <w:right w:val="single" w:sz="6" w:space="0" w:color="auto"/>
            </w:tcBorders>
            <w:vAlign w:val="center"/>
          </w:tcPr>
          <w:p w14:paraId="638F5455"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Talking about routines and daily activities —Do you often go on a diet? —I never/sometimes/often/usually/ always go on a diet. —How often do you exercise/train? —Once a month./Twice a day./Three times a week. He usually goes jogging in the park. Describing what people do regularly (Giving explanations and reasons) I never/sometimes/often/usually/always wake up early in the mornings. S/he eats healthy food and runs once/ twice a day because s/he wants to win a medal. They are never/sometimes/often/ usually/always late to gym.  achieve beat draw equipment go jogging/swimming/skating/running/… go on a diet hit indoor/outdoor injury, -ies lose medal, -s score ... a goal/a point spectator, -s success, -es train</w:t>
            </w:r>
          </w:p>
        </w:tc>
        <w:tc>
          <w:tcPr>
            <w:tcW w:w="1802" w:type="dxa"/>
            <w:tcBorders>
              <w:top w:val="single" w:sz="6" w:space="0" w:color="auto"/>
              <w:left w:val="single" w:sz="6" w:space="0" w:color="auto"/>
              <w:bottom w:val="single" w:sz="6" w:space="0" w:color="auto"/>
              <w:right w:val="single" w:sz="6" w:space="0" w:color="auto"/>
            </w:tcBorders>
            <w:vAlign w:val="center"/>
          </w:tcPr>
          <w:p w14:paraId="0CA32E6D"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Kızılay Haftası(29 Ekim-4 Kasım) 1. DÖNEM 1.YAZILI</w:t>
            </w:r>
          </w:p>
        </w:tc>
      </w:tr>
      <w:tr w:rsidR="00F13656" w:rsidRPr="00B56400" w14:paraId="03FB1914"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E3D2895"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9. hafta</w:t>
            </w:r>
          </w:p>
          <w:p w14:paraId="0B4AE686"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0</w:t>
            </w:r>
            <w:r w:rsidRPr="00B56400">
              <w:rPr>
                <w:rFonts w:ascii="Calibri" w:hAnsi="Calibri" w:cs="Calibri"/>
                <w:b/>
                <w:bCs/>
                <w:color w:val="000000"/>
                <w:sz w:val="20"/>
                <w:szCs w:val="20"/>
                <w:lang w:val="tr-TR"/>
              </w:rPr>
              <w:t>6</w:t>
            </w:r>
            <w:r w:rsidRPr="00B56400">
              <w:rPr>
                <w:rFonts w:ascii="Calibri" w:hAnsi="Calibri" w:cs="Calibri"/>
                <w:b/>
                <w:bCs/>
                <w:color w:val="000000"/>
                <w:sz w:val="20"/>
                <w:szCs w:val="20"/>
                <w:lang w:val="en-US"/>
              </w:rPr>
              <w:t>-1</w:t>
            </w:r>
            <w:r w:rsidRPr="00B56400">
              <w:rPr>
                <w:rFonts w:ascii="Calibri" w:hAnsi="Calibri" w:cs="Calibri"/>
                <w:b/>
                <w:bCs/>
                <w:color w:val="000000"/>
                <w:sz w:val="20"/>
                <w:szCs w:val="20"/>
                <w:lang w:val="tr-TR"/>
              </w:rPr>
              <w:t>0</w:t>
            </w:r>
            <w:r w:rsidRPr="00B56400">
              <w:rPr>
                <w:rFonts w:ascii="Calibri" w:hAnsi="Calibri" w:cs="Calibri"/>
                <w:b/>
                <w:bCs/>
                <w:color w:val="000000"/>
                <w:sz w:val="20"/>
                <w:szCs w:val="20"/>
                <w:lang w:val="en-US"/>
              </w:rPr>
              <w:t xml:space="preserve"> Kasım</w:t>
            </w:r>
          </w:p>
        </w:tc>
        <w:tc>
          <w:tcPr>
            <w:tcW w:w="600" w:type="dxa"/>
            <w:tcBorders>
              <w:top w:val="single" w:sz="6" w:space="0" w:color="auto"/>
              <w:left w:val="single" w:sz="6" w:space="0" w:color="auto"/>
              <w:bottom w:val="single" w:sz="6" w:space="0" w:color="auto"/>
              <w:right w:val="single" w:sz="6" w:space="0" w:color="auto"/>
            </w:tcBorders>
            <w:vAlign w:val="center"/>
          </w:tcPr>
          <w:p w14:paraId="537A6909"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1A1C6D9E"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3: Biographies</w:t>
            </w:r>
          </w:p>
        </w:tc>
        <w:tc>
          <w:tcPr>
            <w:tcW w:w="1385" w:type="dxa"/>
            <w:tcBorders>
              <w:top w:val="single" w:sz="6" w:space="0" w:color="auto"/>
              <w:left w:val="single" w:sz="6" w:space="0" w:color="auto"/>
              <w:bottom w:val="single" w:sz="6" w:space="0" w:color="auto"/>
              <w:right w:val="single" w:sz="6" w:space="0" w:color="auto"/>
            </w:tcBorders>
            <w:vAlign w:val="center"/>
          </w:tcPr>
          <w:p w14:paraId="4FA5F6BA"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Biographical Texts Blogs Diaries/Journal Entries E-mails Illustrations Jokes Letters Magazines News Reports Plays Podcasts Posters Questionnaires Stories Tables Videos  Tasks/Activities Drama (Role Play, Simulation, Pantomime) Find Someone Who … G</w:t>
            </w:r>
          </w:p>
        </w:tc>
        <w:tc>
          <w:tcPr>
            <w:tcW w:w="4206" w:type="dxa"/>
            <w:tcBorders>
              <w:top w:val="single" w:sz="6" w:space="0" w:color="auto"/>
              <w:left w:val="single" w:sz="6" w:space="0" w:color="auto"/>
              <w:bottom w:val="single" w:sz="6" w:space="0" w:color="auto"/>
              <w:right w:val="single" w:sz="6" w:space="0" w:color="auto"/>
            </w:tcBorders>
            <w:vAlign w:val="center"/>
          </w:tcPr>
          <w:p w14:paraId="2CF71D7B"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E7.3.L1. Students will be able to recognize specific information in oral texts dealing with past events and dates.  Spoken Interaction E7.3.SI1. Students will be able to talk about past events with definite time.  Spoken Production E7.3.SP1. Students will be able to describe past events and experiences.  Reading E7.3.R1. Students will be able to spot specific information about names and dates in past events in written texts.  Writing E7.3.W1. Students will be able to write a short and simple report about past events.</w:t>
            </w:r>
          </w:p>
        </w:tc>
        <w:tc>
          <w:tcPr>
            <w:tcW w:w="4206" w:type="dxa"/>
            <w:tcBorders>
              <w:top w:val="single" w:sz="6" w:space="0" w:color="auto"/>
              <w:left w:val="single" w:sz="6" w:space="0" w:color="auto"/>
              <w:bottom w:val="single" w:sz="6" w:space="0" w:color="auto"/>
              <w:right w:val="single" w:sz="6" w:space="0" w:color="auto"/>
            </w:tcBorders>
            <w:vAlign w:val="center"/>
          </w:tcPr>
          <w:p w14:paraId="1F32BE58"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Talking about past events (Making simple inquiries) S/he was a hardworking person. S/he was alone and s/he had an interesting life. Why did s/he move to Manchester? —S/he moved to Manchester to study physics.  Telling the time, days and dates S/he was born in London in 1970. S/he grew up in London and s/ he stayed there until 1988.  alone award, -s brilliant die get engaged/married graduate grow up move own prize, -s raise children/kids</w:t>
            </w:r>
          </w:p>
        </w:tc>
        <w:tc>
          <w:tcPr>
            <w:tcW w:w="1802" w:type="dxa"/>
            <w:tcBorders>
              <w:top w:val="single" w:sz="6" w:space="0" w:color="auto"/>
              <w:left w:val="single" w:sz="6" w:space="0" w:color="auto"/>
              <w:bottom w:val="single" w:sz="6" w:space="0" w:color="auto"/>
              <w:right w:val="single" w:sz="6" w:space="0" w:color="auto"/>
            </w:tcBorders>
            <w:vAlign w:val="center"/>
          </w:tcPr>
          <w:p w14:paraId="78BCF475"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10 Kasım Atatürk'ü Anma Günü</w:t>
            </w:r>
          </w:p>
        </w:tc>
      </w:tr>
      <w:tr w:rsidR="00F13656" w:rsidRPr="00B56400" w14:paraId="30A58534"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2FDCF62"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10. hafta</w:t>
            </w:r>
          </w:p>
          <w:p w14:paraId="6E09C880"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1</w:t>
            </w:r>
            <w:r w:rsidRPr="00B56400">
              <w:rPr>
                <w:rFonts w:ascii="Calibri" w:hAnsi="Calibri" w:cs="Calibri"/>
                <w:b/>
                <w:bCs/>
                <w:color w:val="000000"/>
                <w:sz w:val="20"/>
                <w:szCs w:val="20"/>
                <w:lang w:val="tr-TR"/>
              </w:rPr>
              <w:t>3</w:t>
            </w:r>
            <w:r w:rsidRPr="00B56400">
              <w:rPr>
                <w:rFonts w:ascii="Calibri" w:hAnsi="Calibri" w:cs="Calibri"/>
                <w:b/>
                <w:bCs/>
                <w:color w:val="000000"/>
                <w:sz w:val="20"/>
                <w:szCs w:val="20"/>
                <w:lang w:val="en-US"/>
              </w:rPr>
              <w:t>-</w:t>
            </w:r>
            <w:r w:rsidRPr="00B56400">
              <w:rPr>
                <w:rFonts w:ascii="Calibri" w:hAnsi="Calibri" w:cs="Calibri"/>
                <w:b/>
                <w:bCs/>
                <w:color w:val="000000"/>
                <w:sz w:val="20"/>
                <w:szCs w:val="20"/>
                <w:lang w:val="tr-TR"/>
              </w:rPr>
              <w:t>17</w:t>
            </w:r>
            <w:r w:rsidRPr="00B56400">
              <w:rPr>
                <w:rFonts w:ascii="Calibri" w:hAnsi="Calibri" w:cs="Calibri"/>
                <w:b/>
                <w:bCs/>
                <w:color w:val="000000"/>
                <w:sz w:val="20"/>
                <w:szCs w:val="20"/>
                <w:lang w:val="en-US"/>
              </w:rPr>
              <w:t xml:space="preserve"> Kasım</w:t>
            </w:r>
          </w:p>
        </w:tc>
        <w:tc>
          <w:tcPr>
            <w:tcW w:w="600" w:type="dxa"/>
            <w:tcBorders>
              <w:top w:val="single" w:sz="6" w:space="0" w:color="auto"/>
              <w:left w:val="single" w:sz="6" w:space="0" w:color="auto"/>
              <w:bottom w:val="single" w:sz="6" w:space="0" w:color="auto"/>
              <w:right w:val="single" w:sz="6" w:space="0" w:color="auto"/>
            </w:tcBorders>
            <w:vAlign w:val="center"/>
          </w:tcPr>
          <w:p w14:paraId="085DD7E8"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c>
          <w:tcPr>
            <w:tcW w:w="1501" w:type="dxa"/>
            <w:tcBorders>
              <w:top w:val="single" w:sz="6" w:space="0" w:color="auto"/>
              <w:left w:val="single" w:sz="6" w:space="0" w:color="auto"/>
              <w:bottom w:val="single" w:sz="6" w:space="0" w:color="auto"/>
              <w:right w:val="single" w:sz="6" w:space="0" w:color="auto"/>
            </w:tcBorders>
            <w:vAlign w:val="center"/>
          </w:tcPr>
          <w:p w14:paraId="13308712"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c>
          <w:tcPr>
            <w:tcW w:w="1385" w:type="dxa"/>
            <w:tcBorders>
              <w:top w:val="single" w:sz="6" w:space="0" w:color="auto"/>
              <w:left w:val="single" w:sz="6" w:space="0" w:color="auto"/>
              <w:bottom w:val="single" w:sz="6" w:space="0" w:color="auto"/>
              <w:right w:val="single" w:sz="6" w:space="0" w:color="auto"/>
            </w:tcBorders>
            <w:vAlign w:val="center"/>
          </w:tcPr>
          <w:p w14:paraId="47BA8253"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c>
          <w:tcPr>
            <w:tcW w:w="4206" w:type="dxa"/>
            <w:tcBorders>
              <w:top w:val="single" w:sz="6" w:space="0" w:color="auto"/>
              <w:left w:val="single" w:sz="6" w:space="0" w:color="auto"/>
              <w:bottom w:val="single" w:sz="6" w:space="0" w:color="auto"/>
              <w:right w:val="single" w:sz="6" w:space="0" w:color="auto"/>
            </w:tcBorders>
            <w:vAlign w:val="center"/>
          </w:tcPr>
          <w:p w14:paraId="59267A40"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ARA TATİL</w:t>
            </w:r>
          </w:p>
        </w:tc>
        <w:tc>
          <w:tcPr>
            <w:tcW w:w="4206" w:type="dxa"/>
            <w:tcBorders>
              <w:top w:val="single" w:sz="6" w:space="0" w:color="auto"/>
              <w:left w:val="single" w:sz="6" w:space="0" w:color="auto"/>
              <w:bottom w:val="single" w:sz="6" w:space="0" w:color="auto"/>
              <w:right w:val="single" w:sz="6" w:space="0" w:color="auto"/>
            </w:tcBorders>
            <w:vAlign w:val="center"/>
          </w:tcPr>
          <w:p w14:paraId="342CC9C2"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14:paraId="3544EF85"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2941CFEA"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8F3E518"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11. hafta</w:t>
            </w:r>
          </w:p>
          <w:p w14:paraId="1FA8B551"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2</w:t>
            </w:r>
            <w:r w:rsidRPr="00B56400">
              <w:rPr>
                <w:rFonts w:ascii="Calibri" w:hAnsi="Calibri" w:cs="Calibri"/>
                <w:b/>
                <w:bCs/>
                <w:color w:val="000000"/>
                <w:sz w:val="20"/>
                <w:szCs w:val="20"/>
                <w:lang w:val="tr-TR"/>
              </w:rPr>
              <w:t>0</w:t>
            </w:r>
            <w:r w:rsidRPr="00B56400">
              <w:rPr>
                <w:rFonts w:ascii="Calibri" w:hAnsi="Calibri" w:cs="Calibri"/>
                <w:b/>
                <w:bCs/>
                <w:color w:val="000000"/>
                <w:sz w:val="20"/>
                <w:szCs w:val="20"/>
                <w:lang w:val="en-US"/>
              </w:rPr>
              <w:t>-2</w:t>
            </w:r>
            <w:r w:rsidRPr="00B56400">
              <w:rPr>
                <w:rFonts w:ascii="Calibri" w:hAnsi="Calibri" w:cs="Calibri"/>
                <w:b/>
                <w:bCs/>
                <w:color w:val="000000"/>
                <w:sz w:val="20"/>
                <w:szCs w:val="20"/>
                <w:lang w:val="tr-TR"/>
              </w:rPr>
              <w:t>4</w:t>
            </w:r>
            <w:r w:rsidRPr="00B56400">
              <w:rPr>
                <w:rFonts w:ascii="Calibri" w:hAnsi="Calibri" w:cs="Calibri"/>
                <w:b/>
                <w:bCs/>
                <w:color w:val="000000"/>
                <w:sz w:val="20"/>
                <w:szCs w:val="20"/>
                <w:lang w:val="en-US"/>
              </w:rPr>
              <w:t xml:space="preserve"> Kasım</w:t>
            </w:r>
          </w:p>
        </w:tc>
        <w:tc>
          <w:tcPr>
            <w:tcW w:w="600" w:type="dxa"/>
            <w:tcBorders>
              <w:top w:val="single" w:sz="6" w:space="0" w:color="auto"/>
              <w:left w:val="single" w:sz="6" w:space="0" w:color="auto"/>
              <w:bottom w:val="single" w:sz="6" w:space="0" w:color="auto"/>
              <w:right w:val="single" w:sz="6" w:space="0" w:color="auto"/>
            </w:tcBorders>
            <w:vAlign w:val="center"/>
          </w:tcPr>
          <w:p w14:paraId="2640B7F9"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1BDE933E"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3: Biographies</w:t>
            </w:r>
          </w:p>
        </w:tc>
        <w:tc>
          <w:tcPr>
            <w:tcW w:w="1385" w:type="dxa"/>
            <w:tcBorders>
              <w:top w:val="single" w:sz="6" w:space="0" w:color="auto"/>
              <w:left w:val="single" w:sz="6" w:space="0" w:color="auto"/>
              <w:bottom w:val="single" w:sz="6" w:space="0" w:color="auto"/>
              <w:right w:val="single" w:sz="6" w:space="0" w:color="auto"/>
            </w:tcBorders>
            <w:vAlign w:val="center"/>
          </w:tcPr>
          <w:p w14:paraId="44C36573"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Biographical Texts Blogs Diaries/Journal Entries E-mails Illustrations Jokes Letters Magazines News Reports Plays Podcasts Posters Questionnaires Stories Tables Videos  Tasks/Activities Drama (Role Play, Simulation, Pantomime) Find Someone Who … G</w:t>
            </w:r>
          </w:p>
        </w:tc>
        <w:tc>
          <w:tcPr>
            <w:tcW w:w="4206" w:type="dxa"/>
            <w:tcBorders>
              <w:top w:val="single" w:sz="6" w:space="0" w:color="auto"/>
              <w:left w:val="single" w:sz="6" w:space="0" w:color="auto"/>
              <w:bottom w:val="single" w:sz="6" w:space="0" w:color="auto"/>
              <w:right w:val="single" w:sz="6" w:space="0" w:color="auto"/>
            </w:tcBorders>
            <w:vAlign w:val="center"/>
          </w:tcPr>
          <w:p w14:paraId="1717C1E6"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E7.3.L1. Students will be able to recognize specific information in oral texts dealing with past events and dates.  Spoken Interaction E7.3.SI1. Students will be able to talk about past events with definite time.  Spoken Production E7.3.SP1. Students will be able to describe past events and experiences.  Reading E7.3.R1. Students will be able to spot specific information about names and dates in past events in written texts.  Writing E7.3.W1. Students will be able to write a short and simple report about past events.</w:t>
            </w:r>
          </w:p>
        </w:tc>
        <w:tc>
          <w:tcPr>
            <w:tcW w:w="4206" w:type="dxa"/>
            <w:tcBorders>
              <w:top w:val="single" w:sz="6" w:space="0" w:color="auto"/>
              <w:left w:val="single" w:sz="6" w:space="0" w:color="auto"/>
              <w:bottom w:val="single" w:sz="6" w:space="0" w:color="auto"/>
              <w:right w:val="single" w:sz="6" w:space="0" w:color="auto"/>
            </w:tcBorders>
            <w:vAlign w:val="center"/>
          </w:tcPr>
          <w:p w14:paraId="05765539"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Talking about past events (Making simple inquiries) S/he was a hardworking person. S/he was alone and s/he had an interesting life. Why did s/he move to Manchester? —S/he moved to Manchester to study physics.  Telling the time, days and dates S/he was born in London in 1970. S/he grew up in London and s/ he stayed there until 1988.  alone award, -s brilliant die get engaged/married graduate grow up move own prize, -s raise children/kids</w:t>
            </w:r>
          </w:p>
        </w:tc>
        <w:tc>
          <w:tcPr>
            <w:tcW w:w="1802" w:type="dxa"/>
            <w:tcBorders>
              <w:top w:val="single" w:sz="6" w:space="0" w:color="auto"/>
              <w:left w:val="single" w:sz="6" w:space="0" w:color="auto"/>
              <w:bottom w:val="single" w:sz="6" w:space="0" w:color="auto"/>
              <w:right w:val="single" w:sz="6" w:space="0" w:color="auto"/>
            </w:tcBorders>
            <w:vAlign w:val="center"/>
          </w:tcPr>
          <w:p w14:paraId="27B015D2"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24 Kasım Öğretmenler Günü</w:t>
            </w:r>
          </w:p>
        </w:tc>
      </w:tr>
      <w:tr w:rsidR="00F13656" w:rsidRPr="00B56400" w14:paraId="021D1743"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CD20771"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12. hafta</w:t>
            </w:r>
          </w:p>
          <w:p w14:paraId="0074662D"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2</w:t>
            </w:r>
            <w:r w:rsidRPr="00B56400">
              <w:rPr>
                <w:rFonts w:ascii="Calibri" w:hAnsi="Calibri" w:cs="Calibri"/>
                <w:b/>
                <w:bCs/>
                <w:color w:val="000000"/>
                <w:sz w:val="20"/>
                <w:szCs w:val="20"/>
                <w:lang w:val="tr-TR"/>
              </w:rPr>
              <w:t>7</w:t>
            </w:r>
            <w:r w:rsidRPr="00B56400">
              <w:rPr>
                <w:rFonts w:ascii="Calibri" w:hAnsi="Calibri" w:cs="Calibri"/>
                <w:b/>
                <w:bCs/>
                <w:color w:val="000000"/>
                <w:sz w:val="20"/>
                <w:szCs w:val="20"/>
                <w:lang w:val="en-US"/>
              </w:rPr>
              <w:t xml:space="preserve"> Kasım-0</w:t>
            </w:r>
            <w:r w:rsidRPr="00B56400">
              <w:rPr>
                <w:rFonts w:ascii="Calibri" w:hAnsi="Calibri" w:cs="Calibri"/>
                <w:b/>
                <w:bCs/>
                <w:color w:val="000000"/>
                <w:sz w:val="20"/>
                <w:szCs w:val="20"/>
                <w:lang w:val="tr-TR"/>
              </w:rPr>
              <w:t>1</w:t>
            </w:r>
            <w:r w:rsidRPr="00B56400">
              <w:rPr>
                <w:rFonts w:ascii="Calibri" w:hAnsi="Calibri" w:cs="Calibri"/>
                <w:b/>
                <w:bCs/>
                <w:color w:val="000000"/>
                <w:sz w:val="20"/>
                <w:szCs w:val="20"/>
                <w:lang w:val="en-US"/>
              </w:rPr>
              <w:t xml:space="preserve"> Aralık</w:t>
            </w:r>
          </w:p>
        </w:tc>
        <w:tc>
          <w:tcPr>
            <w:tcW w:w="600" w:type="dxa"/>
            <w:tcBorders>
              <w:top w:val="single" w:sz="6" w:space="0" w:color="auto"/>
              <w:left w:val="single" w:sz="6" w:space="0" w:color="auto"/>
              <w:bottom w:val="single" w:sz="6" w:space="0" w:color="auto"/>
              <w:right w:val="single" w:sz="6" w:space="0" w:color="auto"/>
            </w:tcBorders>
            <w:vAlign w:val="center"/>
          </w:tcPr>
          <w:p w14:paraId="0C8083F3"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3952AC37"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3: Biographies</w:t>
            </w:r>
          </w:p>
        </w:tc>
        <w:tc>
          <w:tcPr>
            <w:tcW w:w="1385" w:type="dxa"/>
            <w:tcBorders>
              <w:top w:val="single" w:sz="6" w:space="0" w:color="auto"/>
              <w:left w:val="single" w:sz="6" w:space="0" w:color="auto"/>
              <w:bottom w:val="single" w:sz="6" w:space="0" w:color="auto"/>
              <w:right w:val="single" w:sz="6" w:space="0" w:color="auto"/>
            </w:tcBorders>
            <w:vAlign w:val="center"/>
          </w:tcPr>
          <w:p w14:paraId="33A57C08"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Biographical Texts Blogs Diaries/Journal Entries E-mails Illustrations Jokes Letters Magazines News Reports Plays Podcasts Posters Questionnaires Stories Tables Videos  Tasks/Activities Drama (Role Play, Simulation, Pantomime) Find Someone Who … G</w:t>
            </w:r>
          </w:p>
        </w:tc>
        <w:tc>
          <w:tcPr>
            <w:tcW w:w="4206" w:type="dxa"/>
            <w:tcBorders>
              <w:top w:val="single" w:sz="6" w:space="0" w:color="auto"/>
              <w:left w:val="single" w:sz="6" w:space="0" w:color="auto"/>
              <w:bottom w:val="single" w:sz="6" w:space="0" w:color="auto"/>
              <w:right w:val="single" w:sz="6" w:space="0" w:color="auto"/>
            </w:tcBorders>
            <w:vAlign w:val="center"/>
          </w:tcPr>
          <w:p w14:paraId="6E9409FB"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E7.3.L1. Students will be able to recognize specific information in oral texts dealing with past events and dates.  Spoken Interaction E7.3.SI1. Students will be able to talk about past events with definite time.  Spoken Production E7.3.SP1. Students will be able to describe past events and experiences.  Reading E7.3.R1. Students will be able to spot specific information about names and dates in past events in written texts.  Writing E7.3.W1. Students will be able to write a short and simple report about past events.</w:t>
            </w:r>
          </w:p>
        </w:tc>
        <w:tc>
          <w:tcPr>
            <w:tcW w:w="4206" w:type="dxa"/>
            <w:tcBorders>
              <w:top w:val="single" w:sz="6" w:space="0" w:color="auto"/>
              <w:left w:val="single" w:sz="6" w:space="0" w:color="auto"/>
              <w:bottom w:val="single" w:sz="6" w:space="0" w:color="auto"/>
              <w:right w:val="single" w:sz="6" w:space="0" w:color="auto"/>
            </w:tcBorders>
            <w:vAlign w:val="center"/>
          </w:tcPr>
          <w:p w14:paraId="404FE289"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Talking about past events (Making simple inquiries) S/he was a hardworking person. S/he was alone and s/he had an interesting life. Why did s/he move to Manchester? —S/he moved to Manchester to study physics.  Telling the time, days and dates S/he was born in London in 1970. S/he grew up in London and s/ he stayed there until 1988.  alone award, -s brilliant die get engaged/married graduate grow up move own prize, -s raise children/kids</w:t>
            </w:r>
          </w:p>
        </w:tc>
        <w:tc>
          <w:tcPr>
            <w:tcW w:w="1802" w:type="dxa"/>
            <w:tcBorders>
              <w:top w:val="single" w:sz="6" w:space="0" w:color="auto"/>
              <w:left w:val="single" w:sz="6" w:space="0" w:color="auto"/>
              <w:bottom w:val="single" w:sz="6" w:space="0" w:color="auto"/>
              <w:right w:val="single" w:sz="6" w:space="0" w:color="auto"/>
            </w:tcBorders>
            <w:vAlign w:val="center"/>
          </w:tcPr>
          <w:p w14:paraId="53B28174"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Dünya Engelliler Günü (3 Aralık)</w:t>
            </w:r>
          </w:p>
        </w:tc>
      </w:tr>
      <w:tr w:rsidR="00F13656" w:rsidRPr="00B56400" w14:paraId="10549FB9"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11209D5"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13. hafta</w:t>
            </w:r>
          </w:p>
          <w:p w14:paraId="1C0FF578"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0</w:t>
            </w:r>
            <w:r w:rsidRPr="00B56400">
              <w:rPr>
                <w:rFonts w:ascii="Calibri" w:hAnsi="Calibri" w:cs="Calibri"/>
                <w:b/>
                <w:bCs/>
                <w:color w:val="000000"/>
                <w:sz w:val="20"/>
                <w:szCs w:val="20"/>
                <w:lang w:val="tr-TR"/>
              </w:rPr>
              <w:t>4</w:t>
            </w:r>
            <w:r w:rsidRPr="00B56400">
              <w:rPr>
                <w:rFonts w:ascii="Calibri" w:hAnsi="Calibri" w:cs="Calibri"/>
                <w:b/>
                <w:bCs/>
                <w:color w:val="000000"/>
                <w:sz w:val="20"/>
                <w:szCs w:val="20"/>
                <w:lang w:val="en-US"/>
              </w:rPr>
              <w:t>-</w:t>
            </w:r>
            <w:r w:rsidRPr="00B56400">
              <w:rPr>
                <w:rFonts w:ascii="Calibri" w:hAnsi="Calibri" w:cs="Calibri"/>
                <w:b/>
                <w:bCs/>
                <w:color w:val="000000"/>
                <w:sz w:val="20"/>
                <w:szCs w:val="20"/>
                <w:lang w:val="tr-TR"/>
              </w:rPr>
              <w:t>08</w:t>
            </w:r>
            <w:r w:rsidRPr="00B56400">
              <w:rPr>
                <w:rFonts w:ascii="Calibri" w:hAnsi="Calibri" w:cs="Calibri"/>
                <w:b/>
                <w:bCs/>
                <w:color w:val="000000"/>
                <w:sz w:val="20"/>
                <w:szCs w:val="20"/>
                <w:lang w:val="en-US"/>
              </w:rPr>
              <w:t xml:space="preserve"> Aralık</w:t>
            </w:r>
          </w:p>
        </w:tc>
        <w:tc>
          <w:tcPr>
            <w:tcW w:w="600" w:type="dxa"/>
            <w:tcBorders>
              <w:top w:val="single" w:sz="6" w:space="0" w:color="auto"/>
              <w:left w:val="single" w:sz="6" w:space="0" w:color="auto"/>
              <w:bottom w:val="single" w:sz="6" w:space="0" w:color="auto"/>
              <w:right w:val="single" w:sz="6" w:space="0" w:color="auto"/>
            </w:tcBorders>
            <w:vAlign w:val="center"/>
          </w:tcPr>
          <w:p w14:paraId="2B48B2D8"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1F01CF6E"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4: Wild Animals</w:t>
            </w:r>
          </w:p>
        </w:tc>
        <w:tc>
          <w:tcPr>
            <w:tcW w:w="1385" w:type="dxa"/>
            <w:tcBorders>
              <w:top w:val="single" w:sz="6" w:space="0" w:color="auto"/>
              <w:left w:val="single" w:sz="6" w:space="0" w:color="auto"/>
              <w:bottom w:val="single" w:sz="6" w:space="0" w:color="auto"/>
              <w:right w:val="single" w:sz="6" w:space="0" w:color="auto"/>
            </w:tcBorders>
            <w:vAlign w:val="center"/>
          </w:tcPr>
          <w:p w14:paraId="237F62F7"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Blogs Diaries/Journal Entries E-mails Illustrations Jokes Magazines News Reports Podcasts Posters Questionnaires Stories Tables Videos Websites  Tasks/Activities Drama (Role Play, Simulation, Pantomime) Find Someone Who … Games Guessing Informatio</w:t>
            </w:r>
          </w:p>
        </w:tc>
        <w:tc>
          <w:tcPr>
            <w:tcW w:w="4206" w:type="dxa"/>
            <w:tcBorders>
              <w:top w:val="single" w:sz="6" w:space="0" w:color="auto"/>
              <w:left w:val="single" w:sz="6" w:space="0" w:color="auto"/>
              <w:bottom w:val="single" w:sz="6" w:space="0" w:color="auto"/>
              <w:right w:val="single" w:sz="6" w:space="0" w:color="auto"/>
            </w:tcBorders>
            <w:vAlign w:val="center"/>
          </w:tcPr>
          <w:p w14:paraId="69045374"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E7.4.L1. Students will be able to understand past and present events in oral texts. E7.4.L2. Students will be able to identify the names of wild animals in simple oral texts.  Spoken Interaction E7.4.SI1. Students will be able to ask people questions about characteristics of wild animals.  Spoken Production E7.4.SP1. Students will be able to make simple suggestions. E7.4.SP2. Students will be able to report on past and present events.  Reading E7.4.R1. Students will be able to understand past and present events in simple texts including explanations and reasons. E7.4.R2. Students will be able to spot the names of wild animals in simple texts.  Writing E7.4.W1. Students will be able to write pieces describing wildlife.</w:t>
            </w:r>
          </w:p>
        </w:tc>
        <w:tc>
          <w:tcPr>
            <w:tcW w:w="4206" w:type="dxa"/>
            <w:tcBorders>
              <w:top w:val="single" w:sz="6" w:space="0" w:color="auto"/>
              <w:left w:val="single" w:sz="6" w:space="0" w:color="auto"/>
              <w:bottom w:val="single" w:sz="6" w:space="0" w:color="auto"/>
              <w:right w:val="single" w:sz="6" w:space="0" w:color="auto"/>
            </w:tcBorders>
            <w:vAlign w:val="center"/>
          </w:tcPr>
          <w:p w14:paraId="66026C0B"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Describing the frequency of actions Tigers usually hunt during the day. Making simple inquiries Where do tigers live? —They live in Asia. Which animals are now extinct? Making simple suggestions What should we do to protect wildlife? —We should protect wild animals. —We shouldn’t hunt them. Talking about past events (Giving explanations/reasons) Some animals became extinct because people hunted them for different reasons. People always harmed wild animals because they were afraid of them. attack be afraid of birds (eagle, falcon, hawk, owl …) cage, -s desert, -s enormous extinct habitat, -s harm human, -s hunt jungle, -s mammals (dolphin, elephant, giraffe, lion, shark, tiger …) poison(ous) prey reptiles (alligator, crocodile, lizard, snake …) survive</w:t>
            </w:r>
          </w:p>
        </w:tc>
        <w:tc>
          <w:tcPr>
            <w:tcW w:w="1802" w:type="dxa"/>
            <w:tcBorders>
              <w:top w:val="single" w:sz="6" w:space="0" w:color="auto"/>
              <w:left w:val="single" w:sz="6" w:space="0" w:color="auto"/>
              <w:bottom w:val="single" w:sz="6" w:space="0" w:color="auto"/>
              <w:right w:val="single" w:sz="6" w:space="0" w:color="auto"/>
            </w:tcBorders>
            <w:vAlign w:val="center"/>
          </w:tcPr>
          <w:p w14:paraId="05F7D936"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İnsan Hakları ve Demokrasi Haftası (10 Aralık gününü içine alan hafta)</w:t>
            </w:r>
          </w:p>
        </w:tc>
      </w:tr>
      <w:tr w:rsidR="00F13656" w:rsidRPr="00B56400" w14:paraId="7E3EA1E2"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9802B0A"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14. hafta</w:t>
            </w:r>
          </w:p>
          <w:p w14:paraId="64FFE643"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1</w:t>
            </w:r>
            <w:r w:rsidRPr="00B56400">
              <w:rPr>
                <w:rFonts w:ascii="Calibri" w:hAnsi="Calibri" w:cs="Calibri"/>
                <w:b/>
                <w:bCs/>
                <w:color w:val="000000"/>
                <w:sz w:val="20"/>
                <w:szCs w:val="20"/>
                <w:lang w:val="tr-TR"/>
              </w:rPr>
              <w:t>1</w:t>
            </w:r>
            <w:r w:rsidRPr="00B56400">
              <w:rPr>
                <w:rFonts w:ascii="Calibri" w:hAnsi="Calibri" w:cs="Calibri"/>
                <w:b/>
                <w:bCs/>
                <w:color w:val="000000"/>
                <w:sz w:val="20"/>
                <w:szCs w:val="20"/>
                <w:lang w:val="en-US"/>
              </w:rPr>
              <w:t>-1</w:t>
            </w:r>
            <w:r w:rsidRPr="00B56400">
              <w:rPr>
                <w:rFonts w:ascii="Calibri" w:hAnsi="Calibri" w:cs="Calibri"/>
                <w:b/>
                <w:bCs/>
                <w:color w:val="000000"/>
                <w:sz w:val="20"/>
                <w:szCs w:val="20"/>
                <w:lang w:val="tr-TR"/>
              </w:rPr>
              <w:t>5</w:t>
            </w:r>
            <w:r w:rsidRPr="00B56400">
              <w:rPr>
                <w:rFonts w:ascii="Calibri" w:hAnsi="Calibri" w:cs="Calibri"/>
                <w:b/>
                <w:bCs/>
                <w:color w:val="000000"/>
                <w:sz w:val="20"/>
                <w:szCs w:val="20"/>
                <w:lang w:val="en-US"/>
              </w:rPr>
              <w:t xml:space="preserve"> Aralık</w:t>
            </w:r>
          </w:p>
        </w:tc>
        <w:tc>
          <w:tcPr>
            <w:tcW w:w="600" w:type="dxa"/>
            <w:tcBorders>
              <w:top w:val="single" w:sz="6" w:space="0" w:color="auto"/>
              <w:left w:val="single" w:sz="6" w:space="0" w:color="auto"/>
              <w:bottom w:val="single" w:sz="6" w:space="0" w:color="auto"/>
              <w:right w:val="single" w:sz="6" w:space="0" w:color="auto"/>
            </w:tcBorders>
            <w:vAlign w:val="center"/>
          </w:tcPr>
          <w:p w14:paraId="48318B0E"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2FB07573"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4: Wild Animals</w:t>
            </w:r>
          </w:p>
        </w:tc>
        <w:tc>
          <w:tcPr>
            <w:tcW w:w="1385" w:type="dxa"/>
            <w:tcBorders>
              <w:top w:val="single" w:sz="6" w:space="0" w:color="auto"/>
              <w:left w:val="single" w:sz="6" w:space="0" w:color="auto"/>
              <w:bottom w:val="single" w:sz="6" w:space="0" w:color="auto"/>
              <w:right w:val="single" w:sz="6" w:space="0" w:color="auto"/>
            </w:tcBorders>
            <w:vAlign w:val="center"/>
          </w:tcPr>
          <w:p w14:paraId="1F967CB2"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Blogs Diaries/Journal Entries E-mails Illustrations Jokes Magazines News Reports Podcasts Posters Questionnaires Stories Tables Videos Websites  Tasks/Activities Drama (Role Play, Simulation, Pantomime) Find Someone Who … Games Guessing Informatio</w:t>
            </w:r>
          </w:p>
        </w:tc>
        <w:tc>
          <w:tcPr>
            <w:tcW w:w="4206" w:type="dxa"/>
            <w:tcBorders>
              <w:top w:val="single" w:sz="6" w:space="0" w:color="auto"/>
              <w:left w:val="single" w:sz="6" w:space="0" w:color="auto"/>
              <w:bottom w:val="single" w:sz="6" w:space="0" w:color="auto"/>
              <w:right w:val="single" w:sz="6" w:space="0" w:color="auto"/>
            </w:tcBorders>
            <w:vAlign w:val="center"/>
          </w:tcPr>
          <w:p w14:paraId="6B3A69D1"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E7.4.L1. Students will be able to understand past and present events in oral texts. E7.4.L2. Students will be able to identify the names of wild animals in simple oral texts.  Spoken Interaction E7.4.SI1. Students will be able to ask people questions about characteristics of wild animals.  Spoken Production E7.4.SP1. Students will be able to make simple suggestions. E7.4.SP2. Students will be able to report on past and present events.  Reading E7.4.R1. Students will be able to understand past and present events in simple texts including explanations and reasons. E7.4.R2. Students will be able to spot the names of wild animals in simple texts.  Writing E7.4.W1. Students will be able to write pieces describing wildlife.</w:t>
            </w:r>
          </w:p>
        </w:tc>
        <w:tc>
          <w:tcPr>
            <w:tcW w:w="4206" w:type="dxa"/>
            <w:tcBorders>
              <w:top w:val="single" w:sz="6" w:space="0" w:color="auto"/>
              <w:left w:val="single" w:sz="6" w:space="0" w:color="auto"/>
              <w:bottom w:val="single" w:sz="6" w:space="0" w:color="auto"/>
              <w:right w:val="single" w:sz="6" w:space="0" w:color="auto"/>
            </w:tcBorders>
            <w:vAlign w:val="center"/>
          </w:tcPr>
          <w:p w14:paraId="3AFA56C2"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Describing the frequency of actions Tigers usually hunt during the day. Making simple inquiries Where do tigers live? —They live in Asia. Which animals are now extinct? Making simple suggestions What should we do to protect wildlife? —We should protect wild animals. —We shouldn’t hunt them. Talking about past events (Giving explanations/reasons) Some animals became extinct because people hunted them for different reasons. People always harmed wild animals because they were afraid of them. attack be afraid of birds (eagle, falcon, hawk, owl …) cage, -s desert, -s enormous extinct habitat, -s harm human, -s hunt jungle, -s mammals (dolphin, elephant, giraffe, lion, shark, tiger …) poison(ous) prey reptiles (alligator, crocodile, lizard, snake …) survive</w:t>
            </w:r>
          </w:p>
        </w:tc>
        <w:tc>
          <w:tcPr>
            <w:tcW w:w="1802" w:type="dxa"/>
            <w:tcBorders>
              <w:top w:val="single" w:sz="6" w:space="0" w:color="auto"/>
              <w:left w:val="single" w:sz="6" w:space="0" w:color="auto"/>
              <w:bottom w:val="single" w:sz="6" w:space="0" w:color="auto"/>
              <w:right w:val="single" w:sz="6" w:space="0" w:color="auto"/>
            </w:tcBorders>
            <w:vAlign w:val="center"/>
          </w:tcPr>
          <w:p w14:paraId="30DF369B"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Tutum, Yatırım ve Türk Malları Haftası (12-18 Aralık)</w:t>
            </w:r>
          </w:p>
        </w:tc>
      </w:tr>
      <w:tr w:rsidR="00F13656" w:rsidRPr="00B56400" w14:paraId="2C633AFE"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3D5698A"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15. hafta</w:t>
            </w:r>
          </w:p>
          <w:p w14:paraId="6D3EB882"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1</w:t>
            </w:r>
            <w:r w:rsidRPr="00B56400">
              <w:rPr>
                <w:rFonts w:ascii="Calibri" w:hAnsi="Calibri" w:cs="Calibri"/>
                <w:b/>
                <w:bCs/>
                <w:color w:val="000000"/>
                <w:sz w:val="20"/>
                <w:szCs w:val="20"/>
                <w:lang w:val="tr-TR"/>
              </w:rPr>
              <w:t>8</w:t>
            </w:r>
            <w:r w:rsidRPr="00B56400">
              <w:rPr>
                <w:rFonts w:ascii="Calibri" w:hAnsi="Calibri" w:cs="Calibri"/>
                <w:b/>
                <w:bCs/>
                <w:color w:val="000000"/>
                <w:sz w:val="20"/>
                <w:szCs w:val="20"/>
                <w:lang w:val="en-US"/>
              </w:rPr>
              <w:t>-2</w:t>
            </w:r>
            <w:r w:rsidRPr="00B56400">
              <w:rPr>
                <w:rFonts w:ascii="Calibri" w:hAnsi="Calibri" w:cs="Calibri"/>
                <w:b/>
                <w:bCs/>
                <w:color w:val="000000"/>
                <w:sz w:val="20"/>
                <w:szCs w:val="20"/>
                <w:lang w:val="tr-TR"/>
              </w:rPr>
              <w:t>2</w:t>
            </w:r>
            <w:r w:rsidRPr="00B56400">
              <w:rPr>
                <w:rFonts w:ascii="Calibri" w:hAnsi="Calibri" w:cs="Calibri"/>
                <w:b/>
                <w:bCs/>
                <w:color w:val="000000"/>
                <w:sz w:val="20"/>
                <w:szCs w:val="20"/>
                <w:lang w:val="en-US"/>
              </w:rPr>
              <w:t xml:space="preserve"> Aralık</w:t>
            </w:r>
          </w:p>
        </w:tc>
        <w:tc>
          <w:tcPr>
            <w:tcW w:w="600" w:type="dxa"/>
            <w:tcBorders>
              <w:top w:val="single" w:sz="6" w:space="0" w:color="auto"/>
              <w:left w:val="single" w:sz="6" w:space="0" w:color="auto"/>
              <w:bottom w:val="single" w:sz="6" w:space="0" w:color="auto"/>
              <w:right w:val="single" w:sz="6" w:space="0" w:color="auto"/>
            </w:tcBorders>
            <w:vAlign w:val="center"/>
          </w:tcPr>
          <w:p w14:paraId="1A394A37"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22E0E48B"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4: Wild Animals</w:t>
            </w:r>
          </w:p>
        </w:tc>
        <w:tc>
          <w:tcPr>
            <w:tcW w:w="1385" w:type="dxa"/>
            <w:tcBorders>
              <w:top w:val="single" w:sz="6" w:space="0" w:color="auto"/>
              <w:left w:val="single" w:sz="6" w:space="0" w:color="auto"/>
              <w:bottom w:val="single" w:sz="6" w:space="0" w:color="auto"/>
              <w:right w:val="single" w:sz="6" w:space="0" w:color="auto"/>
            </w:tcBorders>
            <w:vAlign w:val="center"/>
          </w:tcPr>
          <w:p w14:paraId="28AC63B1"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Blogs Diaries/Journal Entries E-mails Illustrations Jokes Magazines News Reports Podcasts Posters Questionnaires Stories Tables Videos Websites  Tasks/Activities Drama (Role Play, Simulation, Pantomime) Find Someone Who … Games Guessing Informatio</w:t>
            </w:r>
          </w:p>
        </w:tc>
        <w:tc>
          <w:tcPr>
            <w:tcW w:w="4206" w:type="dxa"/>
            <w:tcBorders>
              <w:top w:val="single" w:sz="6" w:space="0" w:color="auto"/>
              <w:left w:val="single" w:sz="6" w:space="0" w:color="auto"/>
              <w:bottom w:val="single" w:sz="6" w:space="0" w:color="auto"/>
              <w:right w:val="single" w:sz="6" w:space="0" w:color="auto"/>
            </w:tcBorders>
            <w:vAlign w:val="center"/>
          </w:tcPr>
          <w:p w14:paraId="787943CE"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E7.4.L1. Students will be able to understand past and present events in oral texts. E7.4.L2. Students will be able to identify the names of wild animals in simple oral texts.  Spoken Interaction E7.4.SI1. Students will be able to ask people questions about characteristics of wild animals.  Spoken Production E7.4.SP1. Students will be able to make simple suggestions. E7.4.SP2. Students will be able to report on past and present events.  Reading E7.4.R1. Students will be able to understand past and present events in simple texts including explanations and reasons. E7.4.R2. Students will be able to spot the names of wild animals in simple texts.  Writing E7.4.W1. Students will be able to write pieces describing wildlife.</w:t>
            </w:r>
          </w:p>
        </w:tc>
        <w:tc>
          <w:tcPr>
            <w:tcW w:w="4206" w:type="dxa"/>
            <w:tcBorders>
              <w:top w:val="single" w:sz="6" w:space="0" w:color="auto"/>
              <w:left w:val="single" w:sz="6" w:space="0" w:color="auto"/>
              <w:bottom w:val="single" w:sz="6" w:space="0" w:color="auto"/>
              <w:right w:val="single" w:sz="6" w:space="0" w:color="auto"/>
            </w:tcBorders>
            <w:vAlign w:val="center"/>
          </w:tcPr>
          <w:p w14:paraId="5F2B331D"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Describing the frequency of actions Tigers usually hunt during the day. Making simple inquiries Where do tigers live? —They live in Asia. Which animals are now extinct? Making simple suggestions What should we do to protect wildlife? —We should protect wild animals. —We shouldn’t hunt them. Talking about past events (Giving explanations/reasons) Some animals became extinct because people hunted them for different reasons. People always harmed wild animals because they were afraid of them. attack be afraid of birds (eagle, falcon, hawk, owl …) cage, -s desert, -s enormous extinct habitat, -s harm human, -s hunt jungle, -s mammals (dolphin, elephant, giraffe, lion, shark, tiger …) poison(ous) prey reptiles (alligator, crocodile, lizard, snake …) survive</w:t>
            </w:r>
          </w:p>
        </w:tc>
        <w:tc>
          <w:tcPr>
            <w:tcW w:w="1802" w:type="dxa"/>
            <w:tcBorders>
              <w:top w:val="single" w:sz="6" w:space="0" w:color="auto"/>
              <w:left w:val="single" w:sz="6" w:space="0" w:color="auto"/>
              <w:bottom w:val="single" w:sz="6" w:space="0" w:color="auto"/>
              <w:right w:val="single" w:sz="6" w:space="0" w:color="auto"/>
            </w:tcBorders>
            <w:vAlign w:val="center"/>
          </w:tcPr>
          <w:p w14:paraId="1754D45A"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38D04C29"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5DAE1E2"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16. hafta</w:t>
            </w:r>
          </w:p>
          <w:p w14:paraId="6918A378"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2</w:t>
            </w:r>
            <w:r w:rsidRPr="00B56400">
              <w:rPr>
                <w:rFonts w:ascii="Calibri" w:hAnsi="Calibri" w:cs="Calibri"/>
                <w:b/>
                <w:bCs/>
                <w:color w:val="000000"/>
                <w:sz w:val="20"/>
                <w:szCs w:val="20"/>
                <w:lang w:val="tr-TR"/>
              </w:rPr>
              <w:t>5</w:t>
            </w:r>
            <w:r w:rsidRPr="00B56400">
              <w:rPr>
                <w:rFonts w:ascii="Calibri" w:hAnsi="Calibri" w:cs="Calibri"/>
                <w:b/>
                <w:bCs/>
                <w:color w:val="000000"/>
                <w:sz w:val="20"/>
                <w:szCs w:val="20"/>
                <w:lang w:val="en-US"/>
              </w:rPr>
              <w:t xml:space="preserve"> -</w:t>
            </w:r>
            <w:r w:rsidRPr="00B56400">
              <w:rPr>
                <w:rFonts w:ascii="Calibri" w:hAnsi="Calibri" w:cs="Calibri"/>
                <w:b/>
                <w:bCs/>
                <w:color w:val="000000"/>
                <w:sz w:val="20"/>
                <w:szCs w:val="20"/>
                <w:lang w:val="tr-TR"/>
              </w:rPr>
              <w:t>29</w:t>
            </w:r>
            <w:r w:rsidRPr="00B56400">
              <w:rPr>
                <w:rFonts w:ascii="Calibri" w:hAnsi="Calibri" w:cs="Calibri"/>
                <w:b/>
                <w:bCs/>
                <w:color w:val="000000"/>
                <w:sz w:val="20"/>
                <w:szCs w:val="20"/>
                <w:lang w:val="en-US"/>
              </w:rPr>
              <w:t xml:space="preserve"> </w:t>
            </w:r>
            <w:r w:rsidRPr="00B56400">
              <w:rPr>
                <w:rFonts w:ascii="Calibri" w:hAnsi="Calibri" w:cs="Calibri"/>
                <w:b/>
                <w:bCs/>
                <w:color w:val="000000"/>
                <w:sz w:val="20"/>
                <w:szCs w:val="20"/>
                <w:lang w:val="tr-TR"/>
              </w:rPr>
              <w:t>Aralık</w:t>
            </w:r>
          </w:p>
        </w:tc>
        <w:tc>
          <w:tcPr>
            <w:tcW w:w="600" w:type="dxa"/>
            <w:tcBorders>
              <w:top w:val="single" w:sz="6" w:space="0" w:color="auto"/>
              <w:left w:val="single" w:sz="6" w:space="0" w:color="auto"/>
              <w:bottom w:val="single" w:sz="6" w:space="0" w:color="auto"/>
              <w:right w:val="single" w:sz="6" w:space="0" w:color="auto"/>
            </w:tcBorders>
            <w:vAlign w:val="center"/>
          </w:tcPr>
          <w:p w14:paraId="714422E9"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5DFC2932"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4: Wild Animals</w:t>
            </w:r>
          </w:p>
        </w:tc>
        <w:tc>
          <w:tcPr>
            <w:tcW w:w="1385" w:type="dxa"/>
            <w:tcBorders>
              <w:top w:val="single" w:sz="6" w:space="0" w:color="auto"/>
              <w:left w:val="single" w:sz="6" w:space="0" w:color="auto"/>
              <w:bottom w:val="single" w:sz="6" w:space="0" w:color="auto"/>
              <w:right w:val="single" w:sz="6" w:space="0" w:color="auto"/>
            </w:tcBorders>
            <w:vAlign w:val="center"/>
          </w:tcPr>
          <w:p w14:paraId="2DC55A60"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Blogs Diaries/Journal Entries E-mails Illustrations Jokes Magazines News Reports Podcasts Posters Questionnaires Stories Tables Videos Websites  Tasks/Activities Drama (Role Play, Simulation, Pantomime) Find Someone Who … Games Guessing Informatio</w:t>
            </w:r>
          </w:p>
        </w:tc>
        <w:tc>
          <w:tcPr>
            <w:tcW w:w="4206" w:type="dxa"/>
            <w:tcBorders>
              <w:top w:val="single" w:sz="6" w:space="0" w:color="auto"/>
              <w:left w:val="single" w:sz="6" w:space="0" w:color="auto"/>
              <w:bottom w:val="single" w:sz="6" w:space="0" w:color="auto"/>
              <w:right w:val="single" w:sz="6" w:space="0" w:color="auto"/>
            </w:tcBorders>
            <w:vAlign w:val="center"/>
          </w:tcPr>
          <w:p w14:paraId="0728EE58"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E7.4.L1. Students will be able to understand past and present events in oral texts. E7.4.L2. Students will be able to identify the names of wild animals in simple oral texts.  Spoken Interaction E7.4.SI1. Students will be able to ask people questions about characteristics of wild animals.  Spoken Production E7.4.SP1. Students will be able to make simple suggestions. E7.4.SP2. Students will be able to report on past and present events.  Reading E7.4.R1. Students will be able to understand past and present events in simple texts including explanations and reasons. E7.4.R2. Students will be able to spot the names of wild animals in simple texts.  Writing E7.4.W1. Students will be able to write pieces describing wildlife.</w:t>
            </w:r>
          </w:p>
        </w:tc>
        <w:tc>
          <w:tcPr>
            <w:tcW w:w="4206" w:type="dxa"/>
            <w:tcBorders>
              <w:top w:val="single" w:sz="6" w:space="0" w:color="auto"/>
              <w:left w:val="single" w:sz="6" w:space="0" w:color="auto"/>
              <w:bottom w:val="single" w:sz="6" w:space="0" w:color="auto"/>
              <w:right w:val="single" w:sz="6" w:space="0" w:color="auto"/>
            </w:tcBorders>
            <w:vAlign w:val="center"/>
          </w:tcPr>
          <w:p w14:paraId="484C54CC"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Describing the frequency of actions Tigers usually hunt during the day. Making simple inquiries Where do tigers live? —They live in Asia. Which animals are now extinct? Making simple suggestions What should we do to protect wildlife? —We should protect wild animals. —We shouldn’t hunt them. Talking about past events (Giving explanations/reasons) Some animals became extinct because people hunted them for different reasons. People always harmed wild animals because they were afraid of them. attack be afraid of birds (eagle, falcon, hawk, owl …) cage, -s desert, -s enormous extinct habitat, -s harm human, -s hunt jungle, -s mammals (dolphin, elephant, giraffe, lion, shark, tiger …) poison(ous) prey reptiles (alligator, crocodile, lizard, snake …) survive</w:t>
            </w:r>
          </w:p>
        </w:tc>
        <w:tc>
          <w:tcPr>
            <w:tcW w:w="1802" w:type="dxa"/>
            <w:tcBorders>
              <w:top w:val="single" w:sz="6" w:space="0" w:color="auto"/>
              <w:left w:val="single" w:sz="6" w:space="0" w:color="auto"/>
              <w:bottom w:val="single" w:sz="6" w:space="0" w:color="auto"/>
              <w:right w:val="single" w:sz="6" w:space="0" w:color="auto"/>
            </w:tcBorders>
            <w:vAlign w:val="center"/>
          </w:tcPr>
          <w:p w14:paraId="335E041B"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772AE53A"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A069E42"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17. hafta</w:t>
            </w:r>
          </w:p>
          <w:p w14:paraId="5AF209E4"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02-0</w:t>
            </w:r>
            <w:r w:rsidRPr="00B56400">
              <w:rPr>
                <w:rFonts w:ascii="Calibri" w:hAnsi="Calibri" w:cs="Calibri"/>
                <w:b/>
                <w:bCs/>
                <w:color w:val="000000"/>
                <w:sz w:val="20"/>
                <w:szCs w:val="20"/>
                <w:lang w:val="tr-TR"/>
              </w:rPr>
              <w:t>5</w:t>
            </w:r>
            <w:r w:rsidRPr="00B56400">
              <w:rPr>
                <w:rFonts w:ascii="Calibri" w:hAnsi="Calibri" w:cs="Calibri"/>
                <w:b/>
                <w:bCs/>
                <w:color w:val="000000"/>
                <w:sz w:val="20"/>
                <w:szCs w:val="20"/>
                <w:lang w:val="en-US"/>
              </w:rPr>
              <w:t xml:space="preserve"> Ocak</w:t>
            </w:r>
          </w:p>
        </w:tc>
        <w:tc>
          <w:tcPr>
            <w:tcW w:w="600" w:type="dxa"/>
            <w:tcBorders>
              <w:top w:val="single" w:sz="6" w:space="0" w:color="auto"/>
              <w:left w:val="single" w:sz="6" w:space="0" w:color="auto"/>
              <w:bottom w:val="single" w:sz="6" w:space="0" w:color="auto"/>
              <w:right w:val="single" w:sz="6" w:space="0" w:color="auto"/>
            </w:tcBorders>
            <w:vAlign w:val="center"/>
          </w:tcPr>
          <w:p w14:paraId="12724759"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4527DACD"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5: Television</w:t>
            </w:r>
          </w:p>
        </w:tc>
        <w:tc>
          <w:tcPr>
            <w:tcW w:w="1385" w:type="dxa"/>
            <w:tcBorders>
              <w:top w:val="single" w:sz="6" w:space="0" w:color="auto"/>
              <w:left w:val="single" w:sz="6" w:space="0" w:color="auto"/>
              <w:bottom w:val="single" w:sz="6" w:space="0" w:color="auto"/>
              <w:right w:val="single" w:sz="6" w:space="0" w:color="auto"/>
            </w:tcBorders>
            <w:vAlign w:val="center"/>
          </w:tcPr>
          <w:p w14:paraId="2501D087"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Advertisements Blogs Diaries/Journal Entries E-mails Illustrations Magazines News Reports Podcasts Posters Questionnaires Stories Tables Videos Websites Tasks/Activities Drama (Role Play, Simulation, Pantomime) Find Someone Who … Games Guessing In</w:t>
            </w:r>
          </w:p>
        </w:tc>
        <w:tc>
          <w:tcPr>
            <w:tcW w:w="4206" w:type="dxa"/>
            <w:tcBorders>
              <w:top w:val="single" w:sz="6" w:space="0" w:color="auto"/>
              <w:left w:val="single" w:sz="6" w:space="0" w:color="auto"/>
              <w:bottom w:val="single" w:sz="6" w:space="0" w:color="auto"/>
              <w:right w:val="single" w:sz="6" w:space="0" w:color="auto"/>
            </w:tcBorders>
            <w:vAlign w:val="center"/>
          </w:tcPr>
          <w:p w14:paraId="51A98DA7"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E7.5.L1. Students will be able to understand simple oral texts about daily routines and preferences.  Spoken Interaction E7.5.SI1. Students will be able to ask questions about preferences of other people. E7.5.SI2. Students will be able to talk about past events and personal experiences.  Spoken Production E7.5.SP1. Students will be able to state their preferences. E7.5.SP2. Students will be able to describe past events in a simple way.  Reading E7.5.R1. Students will be able to understand simple texts about daily routines and preferences. E7.5.R2. Students will be able to understand simple texts about past events.  Writing E7.5.W1. Students will be able to write pieces about daily routines and preferences.</w:t>
            </w:r>
          </w:p>
        </w:tc>
        <w:tc>
          <w:tcPr>
            <w:tcW w:w="4206" w:type="dxa"/>
            <w:tcBorders>
              <w:top w:val="single" w:sz="6" w:space="0" w:color="auto"/>
              <w:left w:val="single" w:sz="6" w:space="0" w:color="auto"/>
              <w:bottom w:val="single" w:sz="6" w:space="0" w:color="auto"/>
              <w:right w:val="single" w:sz="6" w:space="0" w:color="auto"/>
            </w:tcBorders>
            <w:vAlign w:val="center"/>
          </w:tcPr>
          <w:p w14:paraId="70AC2BDD"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Describing what people do regularly I never/sometimes/often/usually/always watch football matches at weekends. I can’t wait for it.  Expressing preferences I prefer movies to TV series. S/he prefers talk shows to reality shows. My favorite TV program is …  Stating personal opinions Talk shows are usually amusing, but I think reality shows are pretty boring.  Talking about past events Did you watch the wild life documentary last night? —I watched it last night, and it was fantastic.  appear channel, -s commercial, -s director, -s discussion, -s documentary, -ies news quiz show, -s reality show, -s recommend remote control, -s series sitcom, -s soap opera, -s talk show, -s</w:t>
            </w:r>
          </w:p>
        </w:tc>
        <w:tc>
          <w:tcPr>
            <w:tcW w:w="1802" w:type="dxa"/>
            <w:tcBorders>
              <w:top w:val="single" w:sz="6" w:space="0" w:color="auto"/>
              <w:left w:val="single" w:sz="6" w:space="0" w:color="auto"/>
              <w:bottom w:val="single" w:sz="6" w:space="0" w:color="auto"/>
              <w:right w:val="single" w:sz="6" w:space="0" w:color="auto"/>
            </w:tcBorders>
            <w:vAlign w:val="center"/>
          </w:tcPr>
          <w:p w14:paraId="181BA237"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5D5B8BF4"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3A8ECB0"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18. hafta</w:t>
            </w:r>
          </w:p>
          <w:p w14:paraId="428CF746"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0</w:t>
            </w:r>
            <w:r w:rsidRPr="00B56400">
              <w:rPr>
                <w:rFonts w:ascii="Calibri" w:hAnsi="Calibri" w:cs="Calibri"/>
                <w:b/>
                <w:bCs/>
                <w:color w:val="000000"/>
                <w:sz w:val="20"/>
                <w:szCs w:val="20"/>
                <w:lang w:val="tr-TR"/>
              </w:rPr>
              <w:t>8</w:t>
            </w:r>
            <w:r w:rsidRPr="00B56400">
              <w:rPr>
                <w:rFonts w:ascii="Calibri" w:hAnsi="Calibri" w:cs="Calibri"/>
                <w:b/>
                <w:bCs/>
                <w:color w:val="000000"/>
                <w:sz w:val="20"/>
                <w:szCs w:val="20"/>
                <w:lang w:val="en-US"/>
              </w:rPr>
              <w:t>-1</w:t>
            </w:r>
            <w:r w:rsidRPr="00B56400">
              <w:rPr>
                <w:rFonts w:ascii="Calibri" w:hAnsi="Calibri" w:cs="Calibri"/>
                <w:b/>
                <w:bCs/>
                <w:color w:val="000000"/>
                <w:sz w:val="20"/>
                <w:szCs w:val="20"/>
                <w:lang w:val="tr-TR"/>
              </w:rPr>
              <w:t>2</w:t>
            </w:r>
            <w:r w:rsidRPr="00B56400">
              <w:rPr>
                <w:rFonts w:ascii="Calibri" w:hAnsi="Calibri" w:cs="Calibri"/>
                <w:b/>
                <w:bCs/>
                <w:color w:val="000000"/>
                <w:sz w:val="20"/>
                <w:szCs w:val="20"/>
                <w:lang w:val="en-US"/>
              </w:rPr>
              <w:t xml:space="preserve"> Ocak</w:t>
            </w:r>
          </w:p>
        </w:tc>
        <w:tc>
          <w:tcPr>
            <w:tcW w:w="600" w:type="dxa"/>
            <w:tcBorders>
              <w:top w:val="single" w:sz="6" w:space="0" w:color="auto"/>
              <w:left w:val="single" w:sz="6" w:space="0" w:color="auto"/>
              <w:bottom w:val="single" w:sz="6" w:space="0" w:color="auto"/>
              <w:right w:val="single" w:sz="6" w:space="0" w:color="auto"/>
            </w:tcBorders>
            <w:vAlign w:val="center"/>
          </w:tcPr>
          <w:p w14:paraId="34F72261"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07EEB6F0"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5: Television</w:t>
            </w:r>
          </w:p>
        </w:tc>
        <w:tc>
          <w:tcPr>
            <w:tcW w:w="1385" w:type="dxa"/>
            <w:tcBorders>
              <w:top w:val="single" w:sz="6" w:space="0" w:color="auto"/>
              <w:left w:val="single" w:sz="6" w:space="0" w:color="auto"/>
              <w:bottom w:val="single" w:sz="6" w:space="0" w:color="auto"/>
              <w:right w:val="single" w:sz="6" w:space="0" w:color="auto"/>
            </w:tcBorders>
            <w:vAlign w:val="center"/>
          </w:tcPr>
          <w:p w14:paraId="6BECC48A"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Advertisements Blogs Diaries/Journal Entries E-mails Illustrations Magazines News Reports Podcasts Posters Questionnaires Stories Tables Videos Websites Tasks/Activities Drama (Role Play, Simulation, Pantomime) Find Someone Who … Games Guessing In</w:t>
            </w:r>
          </w:p>
        </w:tc>
        <w:tc>
          <w:tcPr>
            <w:tcW w:w="4206" w:type="dxa"/>
            <w:tcBorders>
              <w:top w:val="single" w:sz="6" w:space="0" w:color="auto"/>
              <w:left w:val="single" w:sz="6" w:space="0" w:color="auto"/>
              <w:bottom w:val="single" w:sz="6" w:space="0" w:color="auto"/>
              <w:right w:val="single" w:sz="6" w:space="0" w:color="auto"/>
            </w:tcBorders>
            <w:vAlign w:val="center"/>
          </w:tcPr>
          <w:p w14:paraId="753CDA8A"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E7.5.L1. Students will be able to understand simple oral texts about daily routines and preferences.  Spoken Interaction E7.5.SI1. Students will be able to ask questions about preferences of other people. E7.5.SI2. Students will be able to talk about past events and personal experiences.  Spoken Production E7.5.SP1. Students will be able to state their preferences. E7.5.SP2. Students will be able to describe past events in a simple way.  Reading E7.5.R1. Students will be able to understand simple texts about daily routines and preferences. E7.5.R2. Students will be able to understand simple texts about past events.  Writing E7.5.W1. Students will be able to write pieces about daily routines and preferences.</w:t>
            </w:r>
          </w:p>
        </w:tc>
        <w:tc>
          <w:tcPr>
            <w:tcW w:w="4206" w:type="dxa"/>
            <w:tcBorders>
              <w:top w:val="single" w:sz="6" w:space="0" w:color="auto"/>
              <w:left w:val="single" w:sz="6" w:space="0" w:color="auto"/>
              <w:bottom w:val="single" w:sz="6" w:space="0" w:color="auto"/>
              <w:right w:val="single" w:sz="6" w:space="0" w:color="auto"/>
            </w:tcBorders>
            <w:vAlign w:val="center"/>
          </w:tcPr>
          <w:p w14:paraId="3A98DC71"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Describing what people do regularly I never/sometimes/often/usually/always watch football matches at weekends. I can’t wait for it.  Expressing preferences I prefer movies to TV series. S/he prefers talk shows to reality shows. My favorite TV program is …  Stating personal opinions Talk shows are usually amusing, but I think reality shows are pretty boring.  Talking about past events Did you watch the wild life documentary last night? —I watched it last night, and it was fantastic.  appear channel, -s commercial, -s director, -s discussion, -s documentary, -ies news quiz show, -s reality show, -s recommend remote control, -s series sitcom, -s soap opera, -s talk show, -s</w:t>
            </w:r>
          </w:p>
        </w:tc>
        <w:tc>
          <w:tcPr>
            <w:tcW w:w="1802" w:type="dxa"/>
            <w:tcBorders>
              <w:top w:val="single" w:sz="6" w:space="0" w:color="auto"/>
              <w:left w:val="single" w:sz="6" w:space="0" w:color="auto"/>
              <w:bottom w:val="single" w:sz="6" w:space="0" w:color="auto"/>
              <w:right w:val="single" w:sz="6" w:space="0" w:color="auto"/>
            </w:tcBorders>
            <w:vAlign w:val="center"/>
          </w:tcPr>
          <w:p w14:paraId="154D9BB8"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1. DÖNEM 2. YAZILI</w:t>
            </w:r>
          </w:p>
        </w:tc>
      </w:tr>
      <w:tr w:rsidR="00F13656" w:rsidRPr="00B56400" w14:paraId="52F082C7"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C14ECA1"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19. hafta</w:t>
            </w:r>
          </w:p>
          <w:p w14:paraId="69C69FEC"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1</w:t>
            </w:r>
            <w:r w:rsidRPr="00B56400">
              <w:rPr>
                <w:rFonts w:ascii="Calibri" w:hAnsi="Calibri" w:cs="Calibri"/>
                <w:b/>
                <w:bCs/>
                <w:color w:val="000000"/>
                <w:sz w:val="20"/>
                <w:szCs w:val="20"/>
                <w:lang w:val="tr-TR"/>
              </w:rPr>
              <w:t>5</w:t>
            </w:r>
            <w:r w:rsidRPr="00B56400">
              <w:rPr>
                <w:rFonts w:ascii="Calibri" w:hAnsi="Calibri" w:cs="Calibri"/>
                <w:b/>
                <w:bCs/>
                <w:color w:val="000000"/>
                <w:sz w:val="20"/>
                <w:szCs w:val="20"/>
                <w:lang w:val="en-US"/>
              </w:rPr>
              <w:t>-</w:t>
            </w:r>
            <w:r w:rsidRPr="00B56400">
              <w:rPr>
                <w:rFonts w:ascii="Calibri" w:hAnsi="Calibri" w:cs="Calibri"/>
                <w:b/>
                <w:bCs/>
                <w:color w:val="000000"/>
                <w:sz w:val="20"/>
                <w:szCs w:val="20"/>
                <w:lang w:val="tr-TR"/>
              </w:rPr>
              <w:t>19</w:t>
            </w:r>
            <w:r w:rsidRPr="00B56400">
              <w:rPr>
                <w:rFonts w:ascii="Calibri" w:hAnsi="Calibri" w:cs="Calibri"/>
                <w:b/>
                <w:bCs/>
                <w:color w:val="000000"/>
                <w:sz w:val="20"/>
                <w:szCs w:val="20"/>
                <w:lang w:val="en-US"/>
              </w:rPr>
              <w:t xml:space="preserve"> Ocak</w:t>
            </w:r>
          </w:p>
        </w:tc>
        <w:tc>
          <w:tcPr>
            <w:tcW w:w="600" w:type="dxa"/>
            <w:tcBorders>
              <w:top w:val="single" w:sz="6" w:space="0" w:color="auto"/>
              <w:left w:val="single" w:sz="6" w:space="0" w:color="auto"/>
              <w:bottom w:val="single" w:sz="6" w:space="0" w:color="auto"/>
              <w:right w:val="single" w:sz="6" w:space="0" w:color="auto"/>
            </w:tcBorders>
            <w:vAlign w:val="center"/>
          </w:tcPr>
          <w:p w14:paraId="03F20CDC"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77E40B84"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5: Television</w:t>
            </w:r>
          </w:p>
        </w:tc>
        <w:tc>
          <w:tcPr>
            <w:tcW w:w="1385" w:type="dxa"/>
            <w:tcBorders>
              <w:top w:val="single" w:sz="6" w:space="0" w:color="auto"/>
              <w:left w:val="single" w:sz="6" w:space="0" w:color="auto"/>
              <w:bottom w:val="single" w:sz="6" w:space="0" w:color="auto"/>
              <w:right w:val="single" w:sz="6" w:space="0" w:color="auto"/>
            </w:tcBorders>
            <w:vAlign w:val="center"/>
          </w:tcPr>
          <w:p w14:paraId="029ABE9E"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Advertisements Blogs Diaries/Journal Entries E-mails Illustrations Magazines News Reports Podcasts Posters Questionnaires Stories Tables Videos Websites Tasks/Activities Drama (Role Play, Simulation, Pantomime) Find Someone Who … Games Guessing In</w:t>
            </w:r>
          </w:p>
        </w:tc>
        <w:tc>
          <w:tcPr>
            <w:tcW w:w="4206" w:type="dxa"/>
            <w:tcBorders>
              <w:top w:val="single" w:sz="6" w:space="0" w:color="auto"/>
              <w:left w:val="single" w:sz="6" w:space="0" w:color="auto"/>
              <w:bottom w:val="single" w:sz="6" w:space="0" w:color="auto"/>
              <w:right w:val="single" w:sz="6" w:space="0" w:color="auto"/>
            </w:tcBorders>
            <w:vAlign w:val="center"/>
          </w:tcPr>
          <w:p w14:paraId="058F6A06"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E7.5.L1. Students will be able to understand simple oral texts about daily routines and preferences.  Spoken Interaction E7.5.SI1. Students will be able to ask questions about preferences of other people. E7.5.SI2. Students will be able to talk about past events and personal experiences.  Spoken Production E7.5.SP1. Students will be able to state their preferences. E7.5.SP2. Students will be able to describe past events in a simple way.  Reading E7.5.R1. Students will be able to understand simple texts about daily routines and preferences. E7.5.R2. Students will be able to understand simple texts about past events.  Writing E7.5.W1. Students will be able to write pieces about daily routines and preferences.</w:t>
            </w:r>
          </w:p>
        </w:tc>
        <w:tc>
          <w:tcPr>
            <w:tcW w:w="4206" w:type="dxa"/>
            <w:tcBorders>
              <w:top w:val="single" w:sz="6" w:space="0" w:color="auto"/>
              <w:left w:val="single" w:sz="6" w:space="0" w:color="auto"/>
              <w:bottom w:val="single" w:sz="6" w:space="0" w:color="auto"/>
              <w:right w:val="single" w:sz="6" w:space="0" w:color="auto"/>
            </w:tcBorders>
            <w:vAlign w:val="center"/>
          </w:tcPr>
          <w:p w14:paraId="69E32B9E"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Describing what people do regularly I never/sometimes/often/usually/always watch football matches at weekends. I can’t wait for it.  Expressing preferences I prefer movies to TV series. S/he prefers talk shows to reality shows. My favorite TV program is …  Stating personal opinions Talk shows are usually amusing, but I think reality shows are pretty boring.  Talking about past events Did you watch the wild life documentary last night? —I watched it last night, and it was fantastic.  appear channel, -s commercial, -s director, -s discussion, -s documentary, -ies news quiz show, -s reality show, -s recommend remote control, -s series sitcom, -s soap opera, -s talk show, -s</w:t>
            </w:r>
          </w:p>
        </w:tc>
        <w:tc>
          <w:tcPr>
            <w:tcW w:w="1802" w:type="dxa"/>
            <w:tcBorders>
              <w:top w:val="single" w:sz="6" w:space="0" w:color="auto"/>
              <w:left w:val="single" w:sz="6" w:space="0" w:color="auto"/>
              <w:bottom w:val="single" w:sz="6" w:space="0" w:color="auto"/>
              <w:right w:val="single" w:sz="6" w:space="0" w:color="auto"/>
            </w:tcBorders>
            <w:vAlign w:val="center"/>
          </w:tcPr>
          <w:p w14:paraId="4B0D2926"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30245298"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FD5DC50"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20. hafta</w:t>
            </w:r>
          </w:p>
          <w:p w14:paraId="7A71E8F6"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2</w:t>
            </w:r>
            <w:r w:rsidRPr="00B56400">
              <w:rPr>
                <w:rFonts w:ascii="Calibri" w:hAnsi="Calibri" w:cs="Calibri"/>
                <w:b/>
                <w:bCs/>
                <w:color w:val="000000"/>
                <w:sz w:val="20"/>
                <w:szCs w:val="20"/>
                <w:lang w:val="tr-TR"/>
              </w:rPr>
              <w:t>2 Ocak</w:t>
            </w:r>
            <w:r w:rsidRPr="00B56400">
              <w:rPr>
                <w:rFonts w:ascii="Calibri" w:hAnsi="Calibri" w:cs="Calibri"/>
                <w:b/>
                <w:bCs/>
                <w:color w:val="000000"/>
                <w:sz w:val="20"/>
                <w:szCs w:val="20"/>
                <w:lang w:val="en-US"/>
              </w:rPr>
              <w:t>-</w:t>
            </w:r>
            <w:r w:rsidRPr="00B56400">
              <w:rPr>
                <w:rFonts w:ascii="Calibri" w:hAnsi="Calibri" w:cs="Calibri"/>
                <w:b/>
                <w:bCs/>
                <w:color w:val="000000"/>
                <w:sz w:val="20"/>
                <w:szCs w:val="20"/>
                <w:lang w:val="tr-TR"/>
              </w:rPr>
              <w:t>26 Ocak</w:t>
            </w:r>
          </w:p>
        </w:tc>
        <w:tc>
          <w:tcPr>
            <w:tcW w:w="600" w:type="dxa"/>
            <w:tcBorders>
              <w:top w:val="single" w:sz="6" w:space="0" w:color="auto"/>
              <w:left w:val="single" w:sz="6" w:space="0" w:color="auto"/>
              <w:bottom w:val="single" w:sz="6" w:space="0" w:color="auto"/>
              <w:right w:val="single" w:sz="6" w:space="0" w:color="auto"/>
            </w:tcBorders>
            <w:vAlign w:val="center"/>
          </w:tcPr>
          <w:p w14:paraId="7F0327F7"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c>
          <w:tcPr>
            <w:tcW w:w="1501" w:type="dxa"/>
            <w:tcBorders>
              <w:top w:val="single" w:sz="6" w:space="0" w:color="auto"/>
              <w:left w:val="single" w:sz="6" w:space="0" w:color="auto"/>
              <w:bottom w:val="single" w:sz="6" w:space="0" w:color="auto"/>
              <w:right w:val="single" w:sz="6" w:space="0" w:color="auto"/>
            </w:tcBorders>
            <w:vAlign w:val="center"/>
          </w:tcPr>
          <w:p w14:paraId="37211FA6"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c>
          <w:tcPr>
            <w:tcW w:w="1385" w:type="dxa"/>
            <w:tcBorders>
              <w:top w:val="single" w:sz="6" w:space="0" w:color="auto"/>
              <w:left w:val="single" w:sz="6" w:space="0" w:color="auto"/>
              <w:bottom w:val="single" w:sz="6" w:space="0" w:color="auto"/>
              <w:right w:val="single" w:sz="6" w:space="0" w:color="auto"/>
            </w:tcBorders>
            <w:vAlign w:val="center"/>
          </w:tcPr>
          <w:p w14:paraId="0CC7F2F5"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c>
          <w:tcPr>
            <w:tcW w:w="4206" w:type="dxa"/>
            <w:tcBorders>
              <w:top w:val="single" w:sz="6" w:space="0" w:color="auto"/>
              <w:left w:val="single" w:sz="6" w:space="0" w:color="auto"/>
              <w:bottom w:val="single" w:sz="6" w:space="0" w:color="auto"/>
              <w:right w:val="single" w:sz="6" w:space="0" w:color="auto"/>
            </w:tcBorders>
            <w:vAlign w:val="center"/>
          </w:tcPr>
          <w:p w14:paraId="6DC057B3"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YARIYIL TATİLİ</w:t>
            </w:r>
          </w:p>
        </w:tc>
        <w:tc>
          <w:tcPr>
            <w:tcW w:w="4206" w:type="dxa"/>
            <w:tcBorders>
              <w:top w:val="single" w:sz="6" w:space="0" w:color="auto"/>
              <w:left w:val="single" w:sz="6" w:space="0" w:color="auto"/>
              <w:bottom w:val="single" w:sz="6" w:space="0" w:color="auto"/>
              <w:right w:val="single" w:sz="6" w:space="0" w:color="auto"/>
            </w:tcBorders>
            <w:vAlign w:val="center"/>
          </w:tcPr>
          <w:p w14:paraId="06F15ECC"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14:paraId="74CE79D2"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5EC25CD6"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C815ADF"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21. hafta</w:t>
            </w:r>
          </w:p>
          <w:p w14:paraId="09880C0F"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tr-TR"/>
              </w:rPr>
              <w:t>29</w:t>
            </w:r>
            <w:r w:rsidRPr="00B56400">
              <w:rPr>
                <w:rFonts w:ascii="Calibri" w:hAnsi="Calibri" w:cs="Calibri"/>
                <w:b/>
                <w:bCs/>
                <w:color w:val="000000"/>
                <w:sz w:val="20"/>
                <w:szCs w:val="20"/>
                <w:lang w:val="en-US"/>
              </w:rPr>
              <w:t xml:space="preserve"> Ocak-0</w:t>
            </w:r>
            <w:r w:rsidRPr="00B56400">
              <w:rPr>
                <w:rFonts w:ascii="Calibri" w:hAnsi="Calibri" w:cs="Calibri"/>
                <w:b/>
                <w:bCs/>
                <w:color w:val="000000"/>
                <w:sz w:val="20"/>
                <w:szCs w:val="20"/>
                <w:lang w:val="tr-TR"/>
              </w:rPr>
              <w:t>2</w:t>
            </w:r>
            <w:r w:rsidRPr="00B56400">
              <w:rPr>
                <w:rFonts w:ascii="Calibri" w:hAnsi="Calibri" w:cs="Calibri"/>
                <w:b/>
                <w:bCs/>
                <w:color w:val="000000"/>
                <w:sz w:val="20"/>
                <w:szCs w:val="20"/>
                <w:lang w:val="en-US"/>
              </w:rPr>
              <w:t xml:space="preserve"> Şubat</w:t>
            </w:r>
          </w:p>
        </w:tc>
        <w:tc>
          <w:tcPr>
            <w:tcW w:w="600" w:type="dxa"/>
            <w:tcBorders>
              <w:top w:val="single" w:sz="6" w:space="0" w:color="auto"/>
              <w:left w:val="single" w:sz="6" w:space="0" w:color="auto"/>
              <w:bottom w:val="single" w:sz="6" w:space="0" w:color="auto"/>
              <w:right w:val="single" w:sz="6" w:space="0" w:color="auto"/>
            </w:tcBorders>
            <w:vAlign w:val="center"/>
          </w:tcPr>
          <w:p w14:paraId="4343566B"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c>
          <w:tcPr>
            <w:tcW w:w="1501" w:type="dxa"/>
            <w:tcBorders>
              <w:top w:val="single" w:sz="6" w:space="0" w:color="auto"/>
              <w:left w:val="single" w:sz="6" w:space="0" w:color="auto"/>
              <w:bottom w:val="single" w:sz="6" w:space="0" w:color="auto"/>
              <w:right w:val="single" w:sz="6" w:space="0" w:color="auto"/>
            </w:tcBorders>
            <w:vAlign w:val="center"/>
          </w:tcPr>
          <w:p w14:paraId="09571ED7"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c>
          <w:tcPr>
            <w:tcW w:w="1385" w:type="dxa"/>
            <w:tcBorders>
              <w:top w:val="single" w:sz="6" w:space="0" w:color="auto"/>
              <w:left w:val="single" w:sz="6" w:space="0" w:color="auto"/>
              <w:bottom w:val="single" w:sz="6" w:space="0" w:color="auto"/>
              <w:right w:val="single" w:sz="6" w:space="0" w:color="auto"/>
            </w:tcBorders>
            <w:vAlign w:val="center"/>
          </w:tcPr>
          <w:p w14:paraId="6E46DB05"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c>
          <w:tcPr>
            <w:tcW w:w="4206" w:type="dxa"/>
            <w:tcBorders>
              <w:top w:val="single" w:sz="6" w:space="0" w:color="auto"/>
              <w:left w:val="single" w:sz="6" w:space="0" w:color="auto"/>
              <w:bottom w:val="single" w:sz="6" w:space="0" w:color="auto"/>
              <w:right w:val="single" w:sz="6" w:space="0" w:color="auto"/>
            </w:tcBorders>
            <w:vAlign w:val="center"/>
          </w:tcPr>
          <w:p w14:paraId="2F4D4282"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YARIYIL TATİLİ</w:t>
            </w:r>
          </w:p>
        </w:tc>
        <w:tc>
          <w:tcPr>
            <w:tcW w:w="4206" w:type="dxa"/>
            <w:tcBorders>
              <w:top w:val="single" w:sz="6" w:space="0" w:color="auto"/>
              <w:left w:val="single" w:sz="6" w:space="0" w:color="auto"/>
              <w:bottom w:val="single" w:sz="6" w:space="0" w:color="auto"/>
              <w:right w:val="single" w:sz="6" w:space="0" w:color="auto"/>
            </w:tcBorders>
            <w:vAlign w:val="center"/>
          </w:tcPr>
          <w:p w14:paraId="41FD3A16"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14:paraId="2AAA350F"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DB3A22" w:rsidRPr="00B56400" w14:paraId="2E7F82F9"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1705628" w14:textId="77777777" w:rsidR="00DB3A22" w:rsidRPr="00B56400" w:rsidRDefault="00DB3A22">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22. hafta</w:t>
            </w:r>
          </w:p>
          <w:p w14:paraId="2DA62342" w14:textId="77777777" w:rsidR="00DB3A22" w:rsidRPr="00B56400" w:rsidRDefault="00DB3A22">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0</w:t>
            </w:r>
            <w:r w:rsidRPr="00B56400">
              <w:rPr>
                <w:rFonts w:ascii="Calibri" w:hAnsi="Calibri" w:cs="Calibri"/>
                <w:b/>
                <w:bCs/>
                <w:color w:val="000000"/>
                <w:sz w:val="20"/>
                <w:szCs w:val="20"/>
                <w:lang w:val="tr-TR"/>
              </w:rPr>
              <w:t>5</w:t>
            </w:r>
            <w:r w:rsidRPr="00B56400">
              <w:rPr>
                <w:rFonts w:ascii="Calibri" w:hAnsi="Calibri" w:cs="Calibri"/>
                <w:b/>
                <w:bCs/>
                <w:color w:val="000000"/>
                <w:sz w:val="20"/>
                <w:szCs w:val="20"/>
                <w:lang w:val="en-US"/>
              </w:rPr>
              <w:t>-</w:t>
            </w:r>
            <w:r w:rsidRPr="00B56400">
              <w:rPr>
                <w:rFonts w:ascii="Calibri" w:hAnsi="Calibri" w:cs="Calibri"/>
                <w:b/>
                <w:bCs/>
                <w:color w:val="000000"/>
                <w:sz w:val="20"/>
                <w:szCs w:val="20"/>
                <w:lang w:val="tr-TR"/>
              </w:rPr>
              <w:t>09</w:t>
            </w:r>
            <w:r w:rsidRPr="00B56400">
              <w:rPr>
                <w:rFonts w:ascii="Calibri" w:hAnsi="Calibri" w:cs="Calibri"/>
                <w:b/>
                <w:bCs/>
                <w:color w:val="000000"/>
                <w:sz w:val="20"/>
                <w:szCs w:val="20"/>
                <w:lang w:val="en-US"/>
              </w:rPr>
              <w:t xml:space="preserve"> Şubat</w:t>
            </w:r>
          </w:p>
        </w:tc>
        <w:tc>
          <w:tcPr>
            <w:tcW w:w="600" w:type="dxa"/>
            <w:tcBorders>
              <w:top w:val="single" w:sz="6" w:space="0" w:color="auto"/>
              <w:left w:val="single" w:sz="6" w:space="0" w:color="auto"/>
              <w:bottom w:val="single" w:sz="6" w:space="0" w:color="auto"/>
              <w:right w:val="single" w:sz="6" w:space="0" w:color="auto"/>
            </w:tcBorders>
            <w:vAlign w:val="center"/>
          </w:tcPr>
          <w:p w14:paraId="59A375F0" w14:textId="77777777" w:rsidR="00DB3A22" w:rsidRPr="00B56400" w:rsidRDefault="00DB3A22" w:rsidP="00D37220">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6EF065A8" w14:textId="77777777" w:rsidR="00DB3A22" w:rsidRPr="00B56400" w:rsidRDefault="00DB3A22" w:rsidP="00D37220">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6: Celebrations</w:t>
            </w:r>
          </w:p>
        </w:tc>
        <w:tc>
          <w:tcPr>
            <w:tcW w:w="1385" w:type="dxa"/>
            <w:tcBorders>
              <w:top w:val="single" w:sz="6" w:space="0" w:color="auto"/>
              <w:left w:val="single" w:sz="6" w:space="0" w:color="auto"/>
              <w:bottom w:val="single" w:sz="6" w:space="0" w:color="auto"/>
              <w:right w:val="single" w:sz="6" w:space="0" w:color="auto"/>
            </w:tcBorders>
            <w:vAlign w:val="center"/>
          </w:tcPr>
          <w:p w14:paraId="1778C656" w14:textId="77777777" w:rsidR="00DB3A22" w:rsidRPr="00B56400" w:rsidRDefault="00DB3A22" w:rsidP="00D37220">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Advertisements Blogs Diaries/Journal Entries E-mails Illustrations Lists Magazines News Reports Notes and Messages Podcasts Posters Questionnaires Stories Tables Videos Websites  Tasks/Activities Drama (Role Play, Simulation, Pantomime) Find Someo</w:t>
            </w:r>
          </w:p>
        </w:tc>
        <w:tc>
          <w:tcPr>
            <w:tcW w:w="4206" w:type="dxa"/>
            <w:tcBorders>
              <w:top w:val="single" w:sz="6" w:space="0" w:color="auto"/>
              <w:left w:val="single" w:sz="6" w:space="0" w:color="auto"/>
              <w:bottom w:val="single" w:sz="6" w:space="0" w:color="auto"/>
              <w:right w:val="single" w:sz="6" w:space="0" w:color="auto"/>
            </w:tcBorders>
            <w:vAlign w:val="center"/>
          </w:tcPr>
          <w:p w14:paraId="0F5D7EBA" w14:textId="77777777" w:rsidR="00DB3A22" w:rsidRPr="00B56400" w:rsidRDefault="00DB3A22" w:rsidP="00D37220">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E7.6.L1. Students will be able to recognize utterances related to suggestions, needs and quantity of things.  Spoken Interaction E7.6.SI1. Students will be able to talk about arrangements and sequences of actions.  Spoken Production E7.6.SP1. Students will be able to make suggestions. E7.6.SP2. Students will be able to express needs and quantity.  Reading E7.6.R1. Students will be able to understand texts about celebrations.  Writing E7.6.W1. Students will be able to write invitation cards.</w:t>
            </w:r>
          </w:p>
        </w:tc>
        <w:tc>
          <w:tcPr>
            <w:tcW w:w="4206" w:type="dxa"/>
            <w:tcBorders>
              <w:top w:val="single" w:sz="6" w:space="0" w:color="auto"/>
              <w:left w:val="single" w:sz="6" w:space="0" w:color="auto"/>
              <w:bottom w:val="single" w:sz="6" w:space="0" w:color="auto"/>
              <w:right w:val="single" w:sz="6" w:space="0" w:color="auto"/>
            </w:tcBorders>
            <w:vAlign w:val="center"/>
          </w:tcPr>
          <w:p w14:paraId="10D362DD" w14:textId="77777777" w:rsidR="00DB3A22" w:rsidRPr="00B56400" w:rsidRDefault="00DB3A22" w:rsidP="00D37220">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Making simple suggestions (Accepting and refusing) Would you like some cake? —Yes, please. Just a little. I’ll get a sandwich. Would you like one? —No, thanks. I am full.  Making arrangements and sequencing the actions It is easy to organize a birthday party. First, you should prepare a guest list. Then, you should decorate your place. Finally, you should prepare lots of food.  Expressing needs and quantity We need some/a lot of balloons. I have a lot of/many/one or two/some presents.  arrange attend beverage, -s decorate fancy guest, -s host, -s invitation card/message invite organize refuse wrap</w:t>
            </w:r>
          </w:p>
        </w:tc>
        <w:tc>
          <w:tcPr>
            <w:tcW w:w="1802" w:type="dxa"/>
            <w:tcBorders>
              <w:top w:val="single" w:sz="6" w:space="0" w:color="auto"/>
              <w:left w:val="single" w:sz="6" w:space="0" w:color="auto"/>
              <w:bottom w:val="single" w:sz="6" w:space="0" w:color="auto"/>
              <w:right w:val="single" w:sz="6" w:space="0" w:color="auto"/>
            </w:tcBorders>
            <w:vAlign w:val="center"/>
          </w:tcPr>
          <w:p w14:paraId="18848218" w14:textId="77777777" w:rsidR="00DB3A22" w:rsidRPr="00B56400" w:rsidRDefault="00DB3A22">
            <w:pPr>
              <w:autoSpaceDE w:val="0"/>
              <w:autoSpaceDN w:val="0"/>
              <w:adjustRightInd w:val="0"/>
              <w:jc w:val="center"/>
              <w:rPr>
                <w:rFonts w:ascii="Calibri" w:hAnsi="Calibri" w:cs="Calibri"/>
                <w:color w:val="000000"/>
                <w:sz w:val="20"/>
                <w:szCs w:val="20"/>
                <w:lang w:val="en-US"/>
              </w:rPr>
            </w:pPr>
          </w:p>
        </w:tc>
      </w:tr>
      <w:tr w:rsidR="00F13656" w:rsidRPr="00B56400" w14:paraId="15F4B2F6"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CD06365"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23. hafta</w:t>
            </w:r>
          </w:p>
          <w:p w14:paraId="11820AD6"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1</w:t>
            </w:r>
            <w:r w:rsidRPr="00B56400">
              <w:rPr>
                <w:rFonts w:ascii="Calibri" w:hAnsi="Calibri" w:cs="Calibri"/>
                <w:b/>
                <w:bCs/>
                <w:color w:val="000000"/>
                <w:sz w:val="20"/>
                <w:szCs w:val="20"/>
                <w:lang w:val="tr-TR"/>
              </w:rPr>
              <w:t>2</w:t>
            </w:r>
            <w:r w:rsidRPr="00B56400">
              <w:rPr>
                <w:rFonts w:ascii="Calibri" w:hAnsi="Calibri" w:cs="Calibri"/>
                <w:b/>
                <w:bCs/>
                <w:color w:val="000000"/>
                <w:sz w:val="20"/>
                <w:szCs w:val="20"/>
                <w:lang w:val="en-US"/>
              </w:rPr>
              <w:t>-1</w:t>
            </w:r>
            <w:r w:rsidRPr="00B56400">
              <w:rPr>
                <w:rFonts w:ascii="Calibri" w:hAnsi="Calibri" w:cs="Calibri"/>
                <w:b/>
                <w:bCs/>
                <w:color w:val="000000"/>
                <w:sz w:val="20"/>
                <w:szCs w:val="20"/>
                <w:lang w:val="tr-TR"/>
              </w:rPr>
              <w:t>6</w:t>
            </w:r>
            <w:r w:rsidRPr="00B56400">
              <w:rPr>
                <w:rFonts w:ascii="Calibri" w:hAnsi="Calibri" w:cs="Calibri"/>
                <w:b/>
                <w:bCs/>
                <w:color w:val="000000"/>
                <w:sz w:val="20"/>
                <w:szCs w:val="20"/>
                <w:lang w:val="en-US"/>
              </w:rPr>
              <w:t xml:space="preserve"> Şubat</w:t>
            </w:r>
          </w:p>
        </w:tc>
        <w:tc>
          <w:tcPr>
            <w:tcW w:w="600" w:type="dxa"/>
            <w:tcBorders>
              <w:top w:val="single" w:sz="6" w:space="0" w:color="auto"/>
              <w:left w:val="single" w:sz="6" w:space="0" w:color="auto"/>
              <w:bottom w:val="single" w:sz="6" w:space="0" w:color="auto"/>
              <w:right w:val="single" w:sz="6" w:space="0" w:color="auto"/>
            </w:tcBorders>
            <w:vAlign w:val="center"/>
          </w:tcPr>
          <w:p w14:paraId="44E67202"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57B08E64"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6: Celebrations</w:t>
            </w:r>
          </w:p>
        </w:tc>
        <w:tc>
          <w:tcPr>
            <w:tcW w:w="1385" w:type="dxa"/>
            <w:tcBorders>
              <w:top w:val="single" w:sz="6" w:space="0" w:color="auto"/>
              <w:left w:val="single" w:sz="6" w:space="0" w:color="auto"/>
              <w:bottom w:val="single" w:sz="6" w:space="0" w:color="auto"/>
              <w:right w:val="single" w:sz="6" w:space="0" w:color="auto"/>
            </w:tcBorders>
            <w:vAlign w:val="center"/>
          </w:tcPr>
          <w:p w14:paraId="2B53801A"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Advertisements Blogs Diaries/Journal Entries E-mails Illustrations Lists Magazines News Reports Notes and Messages Podcasts Posters Questionnaires Stories Tables Videos Websites  Tasks/Activities Drama (Role Play, Simulation, Pantomime) Find Someo</w:t>
            </w:r>
          </w:p>
        </w:tc>
        <w:tc>
          <w:tcPr>
            <w:tcW w:w="4206" w:type="dxa"/>
            <w:tcBorders>
              <w:top w:val="single" w:sz="6" w:space="0" w:color="auto"/>
              <w:left w:val="single" w:sz="6" w:space="0" w:color="auto"/>
              <w:bottom w:val="single" w:sz="6" w:space="0" w:color="auto"/>
              <w:right w:val="single" w:sz="6" w:space="0" w:color="auto"/>
            </w:tcBorders>
            <w:vAlign w:val="center"/>
          </w:tcPr>
          <w:p w14:paraId="3D661CE5"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E7.6.L1. Students will be able to recognize utterances related to suggestions, needs and quantity of things.  Spoken Interaction E7.6.SI1. Students will be able to talk about arrangements and sequences of actions.  Spoken Production E7.6.SP1. Students will be able to make suggestions. E7.6.SP2. Students will be able to express needs and quantity.  Reading E7.6.R1. Students will be able to understand texts about celebrations.  Writing E7.6.W1. Students will be able to write invitation cards.</w:t>
            </w:r>
          </w:p>
        </w:tc>
        <w:tc>
          <w:tcPr>
            <w:tcW w:w="4206" w:type="dxa"/>
            <w:tcBorders>
              <w:top w:val="single" w:sz="6" w:space="0" w:color="auto"/>
              <w:left w:val="single" w:sz="6" w:space="0" w:color="auto"/>
              <w:bottom w:val="single" w:sz="6" w:space="0" w:color="auto"/>
              <w:right w:val="single" w:sz="6" w:space="0" w:color="auto"/>
            </w:tcBorders>
            <w:vAlign w:val="center"/>
          </w:tcPr>
          <w:p w14:paraId="116F408E"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Making simple suggestions (Accepting and refusing) Would you like some cake? —Yes, please. Just a little. I’ll get a sandwich. Would you like one? —No, thanks. I am full.  Making arrangements and sequencing the actions It is easy to organize a birthday party. First, you should prepare a guest list. Then, you should decorate your place. Finally, you should prepare lots of food.  Expressing needs and quantity We need some/a lot of balloons. I have a lot of/many/one or two/some presents.  arrange attend beverage, -s decorate fancy guest, -s host, -s invitation card/message invite organize refuse wrap</w:t>
            </w:r>
          </w:p>
        </w:tc>
        <w:tc>
          <w:tcPr>
            <w:tcW w:w="1802" w:type="dxa"/>
            <w:tcBorders>
              <w:top w:val="single" w:sz="6" w:space="0" w:color="auto"/>
              <w:left w:val="single" w:sz="6" w:space="0" w:color="auto"/>
              <w:bottom w:val="single" w:sz="6" w:space="0" w:color="auto"/>
              <w:right w:val="single" w:sz="6" w:space="0" w:color="auto"/>
            </w:tcBorders>
            <w:vAlign w:val="center"/>
          </w:tcPr>
          <w:p w14:paraId="740C465F"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4D06014B"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7823200"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24. hafta</w:t>
            </w:r>
          </w:p>
          <w:p w14:paraId="08C51168"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tr-TR"/>
              </w:rPr>
              <w:t>19</w:t>
            </w:r>
            <w:r w:rsidRPr="00B56400">
              <w:rPr>
                <w:rFonts w:ascii="Calibri" w:hAnsi="Calibri" w:cs="Calibri"/>
                <w:b/>
                <w:bCs/>
                <w:color w:val="000000"/>
                <w:sz w:val="20"/>
                <w:szCs w:val="20"/>
                <w:lang w:val="en-US"/>
              </w:rPr>
              <w:t>-2</w:t>
            </w:r>
            <w:r w:rsidRPr="00B56400">
              <w:rPr>
                <w:rFonts w:ascii="Calibri" w:hAnsi="Calibri" w:cs="Calibri"/>
                <w:b/>
                <w:bCs/>
                <w:color w:val="000000"/>
                <w:sz w:val="20"/>
                <w:szCs w:val="20"/>
                <w:lang w:val="tr-TR"/>
              </w:rPr>
              <w:t>3</w:t>
            </w:r>
            <w:r w:rsidRPr="00B56400">
              <w:rPr>
                <w:rFonts w:ascii="Calibri" w:hAnsi="Calibri" w:cs="Calibri"/>
                <w:b/>
                <w:bCs/>
                <w:color w:val="000000"/>
                <w:sz w:val="20"/>
                <w:szCs w:val="20"/>
                <w:lang w:val="en-US"/>
              </w:rPr>
              <w:t xml:space="preserve"> Şubat</w:t>
            </w:r>
          </w:p>
        </w:tc>
        <w:tc>
          <w:tcPr>
            <w:tcW w:w="600" w:type="dxa"/>
            <w:tcBorders>
              <w:top w:val="single" w:sz="6" w:space="0" w:color="auto"/>
              <w:left w:val="single" w:sz="6" w:space="0" w:color="auto"/>
              <w:bottom w:val="single" w:sz="6" w:space="0" w:color="auto"/>
              <w:right w:val="single" w:sz="6" w:space="0" w:color="auto"/>
            </w:tcBorders>
            <w:vAlign w:val="center"/>
          </w:tcPr>
          <w:p w14:paraId="0B39695F"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348C29E5"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6: Celebrations</w:t>
            </w:r>
          </w:p>
        </w:tc>
        <w:tc>
          <w:tcPr>
            <w:tcW w:w="1385" w:type="dxa"/>
            <w:tcBorders>
              <w:top w:val="single" w:sz="6" w:space="0" w:color="auto"/>
              <w:left w:val="single" w:sz="6" w:space="0" w:color="auto"/>
              <w:bottom w:val="single" w:sz="6" w:space="0" w:color="auto"/>
              <w:right w:val="single" w:sz="6" w:space="0" w:color="auto"/>
            </w:tcBorders>
            <w:vAlign w:val="center"/>
          </w:tcPr>
          <w:p w14:paraId="002FFB81"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Advertisements Blogs Diaries/Journal Entries E-mails Illustrations Lists Magazines News Reports Notes and Messages Podcasts Posters Questionnaires Stories Tables Videos Websites  Tasks/Activities Drama (Role Play, Simulation, Pantomime) Find Someo</w:t>
            </w:r>
          </w:p>
        </w:tc>
        <w:tc>
          <w:tcPr>
            <w:tcW w:w="4206" w:type="dxa"/>
            <w:tcBorders>
              <w:top w:val="single" w:sz="6" w:space="0" w:color="auto"/>
              <w:left w:val="single" w:sz="6" w:space="0" w:color="auto"/>
              <w:bottom w:val="single" w:sz="6" w:space="0" w:color="auto"/>
              <w:right w:val="single" w:sz="6" w:space="0" w:color="auto"/>
            </w:tcBorders>
            <w:vAlign w:val="center"/>
          </w:tcPr>
          <w:p w14:paraId="4BD03803"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E7.6.L1. Students will be able to recognize utterances related to suggestions, needs and quantity of things.  Spoken Interaction E7.6.SI1. Students will be able to talk about arrangements and sequences of actions.  Spoken Production E7.6.SP1. Students will be able to make suggestions. E7.6.SP2. Students will be able to express needs and quantity.  Reading E7.6.R1. Students will be able to understand texts about celebrations.  Writing E7.6.W1. Students will be able to write invitation cards.</w:t>
            </w:r>
          </w:p>
        </w:tc>
        <w:tc>
          <w:tcPr>
            <w:tcW w:w="4206" w:type="dxa"/>
            <w:tcBorders>
              <w:top w:val="single" w:sz="6" w:space="0" w:color="auto"/>
              <w:left w:val="single" w:sz="6" w:space="0" w:color="auto"/>
              <w:bottom w:val="single" w:sz="6" w:space="0" w:color="auto"/>
              <w:right w:val="single" w:sz="6" w:space="0" w:color="auto"/>
            </w:tcBorders>
            <w:vAlign w:val="center"/>
          </w:tcPr>
          <w:p w14:paraId="0E01B51E"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Making simple suggestions (Accepting and refusing) Would you like some cake? —Yes, please. Just a little. I’ll get a sandwich. Would you like one? —No, thanks. I am full.  Making arrangements and sequencing the actions It is easy to organize a birthday party. First, you should prepare a guest list. Then, you should decorate your place. Finally, you should prepare lots of food.  Expressing needs and quantity We need some/a lot of balloons. I have a lot of/many/one or two/some presents.  arrange attend beverage, -s decorate fancy guest, -s host, -s invitation card/message invite organize refuse wrap</w:t>
            </w:r>
          </w:p>
        </w:tc>
        <w:tc>
          <w:tcPr>
            <w:tcW w:w="1802" w:type="dxa"/>
            <w:tcBorders>
              <w:top w:val="single" w:sz="6" w:space="0" w:color="auto"/>
              <w:left w:val="single" w:sz="6" w:space="0" w:color="auto"/>
              <w:bottom w:val="single" w:sz="6" w:space="0" w:color="auto"/>
              <w:right w:val="single" w:sz="6" w:space="0" w:color="auto"/>
            </w:tcBorders>
            <w:vAlign w:val="center"/>
          </w:tcPr>
          <w:p w14:paraId="728E0295"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65F79720"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A6C7B20"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25. hafta</w:t>
            </w:r>
          </w:p>
          <w:p w14:paraId="2EBC7582"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2</w:t>
            </w:r>
            <w:r w:rsidRPr="00B56400">
              <w:rPr>
                <w:rFonts w:ascii="Calibri" w:hAnsi="Calibri" w:cs="Calibri"/>
                <w:b/>
                <w:bCs/>
                <w:color w:val="000000"/>
                <w:sz w:val="20"/>
                <w:szCs w:val="20"/>
                <w:lang w:val="tr-TR"/>
              </w:rPr>
              <w:t>6</w:t>
            </w:r>
            <w:r w:rsidRPr="00B56400">
              <w:rPr>
                <w:rFonts w:ascii="Calibri" w:hAnsi="Calibri" w:cs="Calibri"/>
                <w:b/>
                <w:bCs/>
                <w:color w:val="000000"/>
                <w:sz w:val="20"/>
                <w:szCs w:val="20"/>
                <w:lang w:val="en-US"/>
              </w:rPr>
              <w:t xml:space="preserve"> Şubat-0</w:t>
            </w:r>
            <w:r w:rsidRPr="00B56400">
              <w:rPr>
                <w:rFonts w:ascii="Calibri" w:hAnsi="Calibri" w:cs="Calibri"/>
                <w:b/>
                <w:bCs/>
                <w:color w:val="000000"/>
                <w:sz w:val="20"/>
                <w:szCs w:val="20"/>
                <w:lang w:val="tr-TR"/>
              </w:rPr>
              <w:t>1</w:t>
            </w:r>
            <w:r w:rsidRPr="00B56400">
              <w:rPr>
                <w:rFonts w:ascii="Calibri" w:hAnsi="Calibri" w:cs="Calibri"/>
                <w:b/>
                <w:bCs/>
                <w:color w:val="000000"/>
                <w:sz w:val="20"/>
                <w:szCs w:val="20"/>
                <w:lang w:val="en-US"/>
              </w:rPr>
              <w:t xml:space="preserve"> Mart</w:t>
            </w:r>
          </w:p>
        </w:tc>
        <w:tc>
          <w:tcPr>
            <w:tcW w:w="600" w:type="dxa"/>
            <w:tcBorders>
              <w:top w:val="single" w:sz="6" w:space="0" w:color="auto"/>
              <w:left w:val="single" w:sz="6" w:space="0" w:color="auto"/>
              <w:bottom w:val="single" w:sz="6" w:space="0" w:color="auto"/>
              <w:right w:val="single" w:sz="6" w:space="0" w:color="auto"/>
            </w:tcBorders>
            <w:vAlign w:val="center"/>
          </w:tcPr>
          <w:p w14:paraId="0EF4D1DF"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61242317"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6: Celebrations</w:t>
            </w:r>
          </w:p>
        </w:tc>
        <w:tc>
          <w:tcPr>
            <w:tcW w:w="1385" w:type="dxa"/>
            <w:tcBorders>
              <w:top w:val="single" w:sz="6" w:space="0" w:color="auto"/>
              <w:left w:val="single" w:sz="6" w:space="0" w:color="auto"/>
              <w:bottom w:val="single" w:sz="6" w:space="0" w:color="auto"/>
              <w:right w:val="single" w:sz="6" w:space="0" w:color="auto"/>
            </w:tcBorders>
            <w:vAlign w:val="center"/>
          </w:tcPr>
          <w:p w14:paraId="42630358"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Advertisements Blogs Diaries/Journal Entries E-mails Illustrations Lists Magazines News Reports Notes and Messages Podcasts Posters Questionnaires Stories Tables Videos Websites  Tasks/Activities Drama (Role Play, Simulation, Pantomime) Find Someo</w:t>
            </w:r>
          </w:p>
        </w:tc>
        <w:tc>
          <w:tcPr>
            <w:tcW w:w="4206" w:type="dxa"/>
            <w:tcBorders>
              <w:top w:val="single" w:sz="6" w:space="0" w:color="auto"/>
              <w:left w:val="single" w:sz="6" w:space="0" w:color="auto"/>
              <w:bottom w:val="single" w:sz="6" w:space="0" w:color="auto"/>
              <w:right w:val="single" w:sz="6" w:space="0" w:color="auto"/>
            </w:tcBorders>
            <w:vAlign w:val="center"/>
          </w:tcPr>
          <w:p w14:paraId="6B842693"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E7.6.L1. Students will be able to recognize utterances related to suggestions, needs and quantity of things.  Spoken Interaction E7.6.SI1. Students will be able to talk about arrangements and sequences of actions.  Spoken Production E7.6.SP1. Students will be able to make suggestions. E7.6.SP2. Students will be able to express needs and quantity.  Reading E7.6.R1. Students will be able to understand texts about celebrations.  Writing E7.6.W1. Students will be able to write invitation cards.</w:t>
            </w:r>
          </w:p>
        </w:tc>
        <w:tc>
          <w:tcPr>
            <w:tcW w:w="4206" w:type="dxa"/>
            <w:tcBorders>
              <w:top w:val="single" w:sz="6" w:space="0" w:color="auto"/>
              <w:left w:val="single" w:sz="6" w:space="0" w:color="auto"/>
              <w:bottom w:val="single" w:sz="6" w:space="0" w:color="auto"/>
              <w:right w:val="single" w:sz="6" w:space="0" w:color="auto"/>
            </w:tcBorders>
            <w:vAlign w:val="center"/>
          </w:tcPr>
          <w:p w14:paraId="47C8CCEA"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Making simple suggestions (Accepting and refusing) Would you like some cake? —Yes, please. Just a little. I’ll get a sandwich. Would you like one? —No, thanks. I am full.  Making arrangements and sequencing the actions It is easy to organize a birthday party. First, you should prepare a guest list. Then, you should decorate your place. Finally, you should prepare lots of food.  Expressing needs and quantity We need some/a lot of balloons. I have a lot of/many/one or two/some presents.  arrange attend beverage, -s decorate fancy guest, -s host, -s invitation card/message invite organize refuse wrap</w:t>
            </w:r>
          </w:p>
        </w:tc>
        <w:tc>
          <w:tcPr>
            <w:tcW w:w="1802" w:type="dxa"/>
            <w:tcBorders>
              <w:top w:val="single" w:sz="6" w:space="0" w:color="auto"/>
              <w:left w:val="single" w:sz="6" w:space="0" w:color="auto"/>
              <w:bottom w:val="single" w:sz="6" w:space="0" w:color="auto"/>
              <w:right w:val="single" w:sz="6" w:space="0" w:color="auto"/>
            </w:tcBorders>
            <w:vAlign w:val="center"/>
          </w:tcPr>
          <w:p w14:paraId="7D69FC0E"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Yeşilay Haftası (1 Mart gününü içine alan hafta)</w:t>
            </w:r>
          </w:p>
        </w:tc>
      </w:tr>
      <w:tr w:rsidR="00F13656" w:rsidRPr="00B56400" w14:paraId="454FCF8D"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66D9225"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26. hafta</w:t>
            </w:r>
          </w:p>
          <w:p w14:paraId="148C8862"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0</w:t>
            </w:r>
            <w:r w:rsidRPr="00B56400">
              <w:rPr>
                <w:rFonts w:ascii="Calibri" w:hAnsi="Calibri" w:cs="Calibri"/>
                <w:b/>
                <w:bCs/>
                <w:color w:val="000000"/>
                <w:sz w:val="20"/>
                <w:szCs w:val="20"/>
                <w:lang w:val="tr-TR"/>
              </w:rPr>
              <w:t>4</w:t>
            </w:r>
            <w:r w:rsidRPr="00B56400">
              <w:rPr>
                <w:rFonts w:ascii="Calibri" w:hAnsi="Calibri" w:cs="Calibri"/>
                <w:b/>
                <w:bCs/>
                <w:color w:val="000000"/>
                <w:sz w:val="20"/>
                <w:szCs w:val="20"/>
                <w:lang w:val="en-US"/>
              </w:rPr>
              <w:t>-</w:t>
            </w:r>
            <w:r w:rsidRPr="00B56400">
              <w:rPr>
                <w:rFonts w:ascii="Calibri" w:hAnsi="Calibri" w:cs="Calibri"/>
                <w:b/>
                <w:bCs/>
                <w:color w:val="000000"/>
                <w:sz w:val="20"/>
                <w:szCs w:val="20"/>
                <w:lang w:val="tr-TR"/>
              </w:rPr>
              <w:t>08</w:t>
            </w:r>
            <w:r w:rsidRPr="00B56400">
              <w:rPr>
                <w:rFonts w:ascii="Calibri" w:hAnsi="Calibri" w:cs="Calibri"/>
                <w:b/>
                <w:bCs/>
                <w:color w:val="000000"/>
                <w:sz w:val="20"/>
                <w:szCs w:val="20"/>
                <w:lang w:val="en-US"/>
              </w:rPr>
              <w:t xml:space="preserve"> Mart</w:t>
            </w:r>
          </w:p>
        </w:tc>
        <w:tc>
          <w:tcPr>
            <w:tcW w:w="600" w:type="dxa"/>
            <w:tcBorders>
              <w:top w:val="single" w:sz="6" w:space="0" w:color="auto"/>
              <w:left w:val="single" w:sz="6" w:space="0" w:color="auto"/>
              <w:bottom w:val="single" w:sz="6" w:space="0" w:color="auto"/>
              <w:right w:val="single" w:sz="6" w:space="0" w:color="auto"/>
            </w:tcBorders>
            <w:vAlign w:val="center"/>
          </w:tcPr>
          <w:p w14:paraId="6E58E380"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631CA5C7"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6: Celebrations</w:t>
            </w:r>
          </w:p>
        </w:tc>
        <w:tc>
          <w:tcPr>
            <w:tcW w:w="1385" w:type="dxa"/>
            <w:tcBorders>
              <w:top w:val="single" w:sz="6" w:space="0" w:color="auto"/>
              <w:left w:val="single" w:sz="6" w:space="0" w:color="auto"/>
              <w:bottom w:val="single" w:sz="6" w:space="0" w:color="auto"/>
              <w:right w:val="single" w:sz="6" w:space="0" w:color="auto"/>
            </w:tcBorders>
            <w:vAlign w:val="center"/>
          </w:tcPr>
          <w:p w14:paraId="5D109BEF"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Advertisements Blogs Diaries/Journal Entries E-mails Illustrations Lists Magazines News Reports Notes and Messages Podcasts Posters Questionnaires Stories Tables Videos Websites  Tasks/Activities Drama (Role Play, Simulation, Pantomime) Find Someo</w:t>
            </w:r>
          </w:p>
        </w:tc>
        <w:tc>
          <w:tcPr>
            <w:tcW w:w="4206" w:type="dxa"/>
            <w:tcBorders>
              <w:top w:val="single" w:sz="6" w:space="0" w:color="auto"/>
              <w:left w:val="single" w:sz="6" w:space="0" w:color="auto"/>
              <w:bottom w:val="single" w:sz="6" w:space="0" w:color="auto"/>
              <w:right w:val="single" w:sz="6" w:space="0" w:color="auto"/>
            </w:tcBorders>
            <w:vAlign w:val="center"/>
          </w:tcPr>
          <w:p w14:paraId="613AF517"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E7.6.L1. Students will be able to recognize utterances related to suggestions, needs and quantity of things.  Spoken Interaction E7.6.SI1. Students will be able to talk about arrangements and sequences of actions.  Spoken Production E7.6.SP1. Students will be able to make suggestions. E7.6.SP2. Students will be able to express needs and quantity.  Reading E7.6.R1. Students will be able to understand texts about celebrations.  Writing E7.6.W1. Students will be able to write invitation cards.</w:t>
            </w:r>
          </w:p>
        </w:tc>
        <w:tc>
          <w:tcPr>
            <w:tcW w:w="4206" w:type="dxa"/>
            <w:tcBorders>
              <w:top w:val="single" w:sz="6" w:space="0" w:color="auto"/>
              <w:left w:val="single" w:sz="6" w:space="0" w:color="auto"/>
              <w:bottom w:val="single" w:sz="6" w:space="0" w:color="auto"/>
              <w:right w:val="single" w:sz="6" w:space="0" w:color="auto"/>
            </w:tcBorders>
            <w:vAlign w:val="center"/>
          </w:tcPr>
          <w:p w14:paraId="2DD96852"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Making simple suggestions (Accepting and refusing) Would you like some cake? —Yes, please. Just a little. I’ll get a sandwich. Would you like one? —No, thanks. I am full.  Making arrangements and sequencing the actions It is easy to organize a birthday party. First, you should prepare a guest list. Then, you should decorate your place. Finally, you should prepare lots of food.  Expressing needs and quantity We need some/a lot of balloons. I have a lot of/many/one or two/some presents.  arrange attend beverage, -s decorate fancy guest, -s host, -s invitation card/message invite organize refuse wrap</w:t>
            </w:r>
          </w:p>
        </w:tc>
        <w:tc>
          <w:tcPr>
            <w:tcW w:w="1802" w:type="dxa"/>
            <w:tcBorders>
              <w:top w:val="single" w:sz="6" w:space="0" w:color="auto"/>
              <w:left w:val="single" w:sz="6" w:space="0" w:color="auto"/>
              <w:bottom w:val="single" w:sz="6" w:space="0" w:color="auto"/>
              <w:right w:val="single" w:sz="6" w:space="0" w:color="auto"/>
            </w:tcBorders>
            <w:vAlign w:val="center"/>
          </w:tcPr>
          <w:p w14:paraId="0883DA06"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1C81C5AC"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1DA36FB"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27. hafta</w:t>
            </w:r>
          </w:p>
          <w:p w14:paraId="4B7BFE18"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1</w:t>
            </w:r>
            <w:r w:rsidRPr="00B56400">
              <w:rPr>
                <w:rFonts w:ascii="Calibri" w:hAnsi="Calibri" w:cs="Calibri"/>
                <w:b/>
                <w:bCs/>
                <w:color w:val="000000"/>
                <w:sz w:val="20"/>
                <w:szCs w:val="20"/>
                <w:lang w:val="tr-TR"/>
              </w:rPr>
              <w:t>1</w:t>
            </w:r>
            <w:r w:rsidRPr="00B56400">
              <w:rPr>
                <w:rFonts w:ascii="Calibri" w:hAnsi="Calibri" w:cs="Calibri"/>
                <w:b/>
                <w:bCs/>
                <w:color w:val="000000"/>
                <w:sz w:val="20"/>
                <w:szCs w:val="20"/>
                <w:lang w:val="en-US"/>
              </w:rPr>
              <w:t>-1</w:t>
            </w:r>
            <w:r w:rsidRPr="00B56400">
              <w:rPr>
                <w:rFonts w:ascii="Calibri" w:hAnsi="Calibri" w:cs="Calibri"/>
                <w:b/>
                <w:bCs/>
                <w:color w:val="000000"/>
                <w:sz w:val="20"/>
                <w:szCs w:val="20"/>
                <w:lang w:val="tr-TR"/>
              </w:rPr>
              <w:t>5</w:t>
            </w:r>
            <w:r w:rsidRPr="00B56400">
              <w:rPr>
                <w:rFonts w:ascii="Calibri" w:hAnsi="Calibri" w:cs="Calibri"/>
                <w:b/>
                <w:bCs/>
                <w:color w:val="000000"/>
                <w:sz w:val="20"/>
                <w:szCs w:val="20"/>
                <w:lang w:val="en-US"/>
              </w:rPr>
              <w:t xml:space="preserve"> Mart</w:t>
            </w:r>
          </w:p>
        </w:tc>
        <w:tc>
          <w:tcPr>
            <w:tcW w:w="600" w:type="dxa"/>
            <w:tcBorders>
              <w:top w:val="single" w:sz="6" w:space="0" w:color="auto"/>
              <w:left w:val="single" w:sz="6" w:space="0" w:color="auto"/>
              <w:bottom w:val="single" w:sz="6" w:space="0" w:color="auto"/>
              <w:right w:val="single" w:sz="6" w:space="0" w:color="auto"/>
            </w:tcBorders>
            <w:vAlign w:val="center"/>
          </w:tcPr>
          <w:p w14:paraId="6ECFC06C"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3315EA0B"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6: Celebrations</w:t>
            </w:r>
          </w:p>
        </w:tc>
        <w:tc>
          <w:tcPr>
            <w:tcW w:w="1385" w:type="dxa"/>
            <w:tcBorders>
              <w:top w:val="single" w:sz="6" w:space="0" w:color="auto"/>
              <w:left w:val="single" w:sz="6" w:space="0" w:color="auto"/>
              <w:bottom w:val="single" w:sz="6" w:space="0" w:color="auto"/>
              <w:right w:val="single" w:sz="6" w:space="0" w:color="auto"/>
            </w:tcBorders>
            <w:vAlign w:val="center"/>
          </w:tcPr>
          <w:p w14:paraId="6AC076BE"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Advertisements Blogs Diaries/Journal Entries E-mails Illustrations Lists Magazines News Reports Notes and Messages Podcasts Posters Questionnaires Stories Tables Videos Websites  Tasks/Activities Drama (Role Play, Simulation, Pantomime) Find Someo</w:t>
            </w:r>
          </w:p>
        </w:tc>
        <w:tc>
          <w:tcPr>
            <w:tcW w:w="4206" w:type="dxa"/>
            <w:tcBorders>
              <w:top w:val="single" w:sz="6" w:space="0" w:color="auto"/>
              <w:left w:val="single" w:sz="6" w:space="0" w:color="auto"/>
              <w:bottom w:val="single" w:sz="6" w:space="0" w:color="auto"/>
              <w:right w:val="single" w:sz="6" w:space="0" w:color="auto"/>
            </w:tcBorders>
            <w:vAlign w:val="center"/>
          </w:tcPr>
          <w:p w14:paraId="7498538D"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E7.6.L1. Students will be able to recognize utterances related to suggestions, needs and quantity of things.  Spoken Interaction E7.6.SI1. Students will be able to talk about arrangements and sequences of actions.  Spoken Production E7.6.SP1. Students will be able to make suggestions. E7.6.SP2. Students will be able to express needs and quantity.  Reading E7.6.R1. Students will be able to understand texts about celebrations.  Writing E7.6.W1. Students will be able to write invitation cards.</w:t>
            </w:r>
          </w:p>
        </w:tc>
        <w:tc>
          <w:tcPr>
            <w:tcW w:w="4206" w:type="dxa"/>
            <w:tcBorders>
              <w:top w:val="single" w:sz="6" w:space="0" w:color="auto"/>
              <w:left w:val="single" w:sz="6" w:space="0" w:color="auto"/>
              <w:bottom w:val="single" w:sz="6" w:space="0" w:color="auto"/>
              <w:right w:val="single" w:sz="6" w:space="0" w:color="auto"/>
            </w:tcBorders>
            <w:vAlign w:val="center"/>
          </w:tcPr>
          <w:p w14:paraId="12CA4415"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Making simple suggestions (Accepting and refusing) Would you like some cake? —Yes, please. Just a little. I’ll get a sandwich. Would you like one? —No, thanks. I am full.  Making arrangements and sequencing the actions It is easy to organize a birthday party. First, you should prepare a guest list. Then, you should decorate your place. Finally, you should prepare lots of food.  Expressing needs and quantity We need some/a lot of balloons. I have a lot of/many/one or two/some presents.  arrange attend beverage, -s decorate fancy guest, -s host, -s invitation card/message invite organize refuse wrap</w:t>
            </w:r>
          </w:p>
        </w:tc>
        <w:tc>
          <w:tcPr>
            <w:tcW w:w="1802" w:type="dxa"/>
            <w:tcBorders>
              <w:top w:val="single" w:sz="6" w:space="0" w:color="auto"/>
              <w:left w:val="single" w:sz="6" w:space="0" w:color="auto"/>
              <w:bottom w:val="single" w:sz="6" w:space="0" w:color="auto"/>
              <w:right w:val="single" w:sz="6" w:space="0" w:color="auto"/>
            </w:tcBorders>
            <w:vAlign w:val="center"/>
          </w:tcPr>
          <w:p w14:paraId="74A296D8"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İstiklâl Marşı’nın Kabulü ve Mehmet Akif Ersoy’u Anma Günü (12 Mart)</w:t>
            </w:r>
          </w:p>
        </w:tc>
      </w:tr>
      <w:tr w:rsidR="00F13656" w:rsidRPr="00B56400" w14:paraId="58E7D27D"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9890BDC"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28. hafta</w:t>
            </w:r>
          </w:p>
          <w:p w14:paraId="5998CF7C"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tr-TR"/>
              </w:rPr>
              <w:t>18</w:t>
            </w:r>
            <w:r w:rsidRPr="00B56400">
              <w:rPr>
                <w:rFonts w:ascii="Calibri" w:hAnsi="Calibri" w:cs="Calibri"/>
                <w:b/>
                <w:bCs/>
                <w:color w:val="000000"/>
                <w:sz w:val="20"/>
                <w:szCs w:val="20"/>
                <w:lang w:val="en-US"/>
              </w:rPr>
              <w:t>-2</w:t>
            </w:r>
            <w:r w:rsidRPr="00B56400">
              <w:rPr>
                <w:rFonts w:ascii="Calibri" w:hAnsi="Calibri" w:cs="Calibri"/>
                <w:b/>
                <w:bCs/>
                <w:color w:val="000000"/>
                <w:sz w:val="20"/>
                <w:szCs w:val="20"/>
                <w:lang w:val="tr-TR"/>
              </w:rPr>
              <w:t>2</w:t>
            </w:r>
            <w:r w:rsidRPr="00B56400">
              <w:rPr>
                <w:rFonts w:ascii="Calibri" w:hAnsi="Calibri" w:cs="Calibri"/>
                <w:b/>
                <w:bCs/>
                <w:color w:val="000000"/>
                <w:sz w:val="20"/>
                <w:szCs w:val="20"/>
                <w:lang w:val="en-US"/>
              </w:rPr>
              <w:t xml:space="preserve"> Mart</w:t>
            </w:r>
          </w:p>
        </w:tc>
        <w:tc>
          <w:tcPr>
            <w:tcW w:w="600" w:type="dxa"/>
            <w:tcBorders>
              <w:top w:val="single" w:sz="6" w:space="0" w:color="auto"/>
              <w:left w:val="single" w:sz="6" w:space="0" w:color="auto"/>
              <w:bottom w:val="single" w:sz="6" w:space="0" w:color="auto"/>
              <w:right w:val="single" w:sz="6" w:space="0" w:color="auto"/>
            </w:tcBorders>
            <w:vAlign w:val="center"/>
          </w:tcPr>
          <w:p w14:paraId="565CBCB6"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3EC064D7"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7: Dreams</w:t>
            </w:r>
          </w:p>
        </w:tc>
        <w:tc>
          <w:tcPr>
            <w:tcW w:w="1385" w:type="dxa"/>
            <w:tcBorders>
              <w:top w:val="single" w:sz="6" w:space="0" w:color="auto"/>
              <w:left w:val="single" w:sz="6" w:space="0" w:color="auto"/>
              <w:bottom w:val="single" w:sz="6" w:space="0" w:color="auto"/>
              <w:right w:val="single" w:sz="6" w:space="0" w:color="auto"/>
            </w:tcBorders>
            <w:vAlign w:val="center"/>
          </w:tcPr>
          <w:p w14:paraId="75E953F5"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Blogs Diaries/Journal Entries E-mails Illustrations Lists Magazines News Reports Notes and Messages Podcasts Posters Questionnaires Songs Stories Tables Videos Websites  Tasks/Activities Drama (Role Play, Simulation, Pantomime) Find Someone Who …</w:t>
            </w:r>
          </w:p>
        </w:tc>
        <w:tc>
          <w:tcPr>
            <w:tcW w:w="4206" w:type="dxa"/>
            <w:tcBorders>
              <w:top w:val="single" w:sz="6" w:space="0" w:color="auto"/>
              <w:left w:val="single" w:sz="6" w:space="0" w:color="auto"/>
              <w:bottom w:val="single" w:sz="6" w:space="0" w:color="auto"/>
              <w:right w:val="single" w:sz="6" w:space="0" w:color="auto"/>
            </w:tcBorders>
            <w:vAlign w:val="center"/>
          </w:tcPr>
          <w:p w14:paraId="1346E5A1"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E7.7.L1. Students will be able to understand utterances about predictions and future events in simple oral texts.  Spoken Interaction E7.7.SI1. Students will be able to talk about simple predictions.  Spoken Production E7.7.SP1. Students will be able to report on simple predictions.  Reading E7.7.R1. Students will be able to understand short and simple texts about predictions.  Writing E7.7.W1. Students will be able to write pieces about predictions and future events.</w:t>
            </w:r>
          </w:p>
        </w:tc>
        <w:tc>
          <w:tcPr>
            <w:tcW w:w="4206" w:type="dxa"/>
            <w:tcBorders>
              <w:top w:val="single" w:sz="6" w:space="0" w:color="auto"/>
              <w:left w:val="single" w:sz="6" w:space="0" w:color="auto"/>
              <w:bottom w:val="single" w:sz="6" w:space="0" w:color="auto"/>
              <w:right w:val="single" w:sz="6" w:space="0" w:color="auto"/>
            </w:tcBorders>
            <w:vAlign w:val="center"/>
          </w:tcPr>
          <w:p w14:paraId="21E3FC46"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Making predictions —Will they be the champion? —I hope so. Do you think so? —I hope so./I hope not. —What is your dream for the future? —I will definitely go to university, but I may not live in a big city. I may get married. The world will be a more peaceful place. The Internet will become more popular.  believe career dream excellent guess imagine make a guess peaceful predict probably receive trick, -s</w:t>
            </w:r>
          </w:p>
        </w:tc>
        <w:tc>
          <w:tcPr>
            <w:tcW w:w="1802" w:type="dxa"/>
            <w:tcBorders>
              <w:top w:val="single" w:sz="6" w:space="0" w:color="auto"/>
              <w:left w:val="single" w:sz="6" w:space="0" w:color="auto"/>
              <w:bottom w:val="single" w:sz="6" w:space="0" w:color="auto"/>
              <w:right w:val="single" w:sz="6" w:space="0" w:color="auto"/>
            </w:tcBorders>
            <w:vAlign w:val="center"/>
          </w:tcPr>
          <w:p w14:paraId="4251D867"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61776E9D"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082F4E7"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29. hafta</w:t>
            </w:r>
          </w:p>
          <w:p w14:paraId="4AFA268C"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tr-TR"/>
              </w:rPr>
              <w:t xml:space="preserve">25 </w:t>
            </w:r>
            <w:r w:rsidRPr="00B56400">
              <w:rPr>
                <w:rFonts w:ascii="Calibri" w:hAnsi="Calibri" w:cs="Calibri"/>
                <w:b/>
                <w:bCs/>
                <w:color w:val="000000"/>
                <w:sz w:val="20"/>
                <w:szCs w:val="20"/>
                <w:lang w:val="en-US"/>
              </w:rPr>
              <w:t>Mart</w:t>
            </w:r>
            <w:r w:rsidRPr="00B56400">
              <w:rPr>
                <w:rFonts w:ascii="Calibri" w:hAnsi="Calibri" w:cs="Calibri"/>
                <w:b/>
                <w:bCs/>
                <w:color w:val="000000"/>
                <w:sz w:val="20"/>
                <w:szCs w:val="20"/>
                <w:lang w:val="tr-TR"/>
              </w:rPr>
              <w:t>-29</w:t>
            </w:r>
            <w:r w:rsidRPr="00B56400">
              <w:rPr>
                <w:rFonts w:ascii="Calibri" w:hAnsi="Calibri" w:cs="Calibri"/>
                <w:b/>
                <w:bCs/>
                <w:color w:val="000000"/>
                <w:sz w:val="20"/>
                <w:szCs w:val="20"/>
                <w:lang w:val="en-US"/>
              </w:rPr>
              <w:t xml:space="preserve"> </w:t>
            </w:r>
            <w:r w:rsidRPr="00B56400">
              <w:rPr>
                <w:rFonts w:ascii="Calibri" w:hAnsi="Calibri" w:cs="Calibri"/>
                <w:b/>
                <w:bCs/>
                <w:color w:val="000000"/>
                <w:sz w:val="20"/>
                <w:szCs w:val="20"/>
                <w:lang w:val="tr-TR"/>
              </w:rPr>
              <w:t>Mart</w:t>
            </w:r>
          </w:p>
        </w:tc>
        <w:tc>
          <w:tcPr>
            <w:tcW w:w="600" w:type="dxa"/>
            <w:tcBorders>
              <w:top w:val="single" w:sz="6" w:space="0" w:color="auto"/>
              <w:left w:val="single" w:sz="6" w:space="0" w:color="auto"/>
              <w:bottom w:val="single" w:sz="6" w:space="0" w:color="auto"/>
              <w:right w:val="single" w:sz="6" w:space="0" w:color="auto"/>
            </w:tcBorders>
            <w:vAlign w:val="center"/>
          </w:tcPr>
          <w:p w14:paraId="79A5A086"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620C2273"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7: Dreams</w:t>
            </w:r>
          </w:p>
        </w:tc>
        <w:tc>
          <w:tcPr>
            <w:tcW w:w="1385" w:type="dxa"/>
            <w:tcBorders>
              <w:top w:val="single" w:sz="6" w:space="0" w:color="auto"/>
              <w:left w:val="single" w:sz="6" w:space="0" w:color="auto"/>
              <w:bottom w:val="single" w:sz="6" w:space="0" w:color="auto"/>
              <w:right w:val="single" w:sz="6" w:space="0" w:color="auto"/>
            </w:tcBorders>
            <w:vAlign w:val="center"/>
          </w:tcPr>
          <w:p w14:paraId="069273AB"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Blogs Diaries/Journal Entries E-mails Illustrations Lists Magazines News Reports Notes and Messages Podcasts Posters Questionnaires Songs Stories Tables Videos Websites  Tasks/Activities Drama (Role Play, Simulation, Pantomime) Find Someone Who …</w:t>
            </w:r>
          </w:p>
        </w:tc>
        <w:tc>
          <w:tcPr>
            <w:tcW w:w="4206" w:type="dxa"/>
            <w:tcBorders>
              <w:top w:val="single" w:sz="6" w:space="0" w:color="auto"/>
              <w:left w:val="single" w:sz="6" w:space="0" w:color="auto"/>
              <w:bottom w:val="single" w:sz="6" w:space="0" w:color="auto"/>
              <w:right w:val="single" w:sz="6" w:space="0" w:color="auto"/>
            </w:tcBorders>
            <w:vAlign w:val="center"/>
          </w:tcPr>
          <w:p w14:paraId="3B6C0B16"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E7.7.L1. Students will be able to understand utterances about predictions and future events in simple oral texts.  Spoken Interaction E7.7.SI1. Students will be able to talk about simple predictions.  Spoken Production E7.7.SP1. Students will be able to report on simple predictions.  Reading E7.7.R1. Students will be able to understand short and simple texts about predictions.  Writing E7.7.W1. Students will be able to write pieces about predictions and future events.</w:t>
            </w:r>
          </w:p>
        </w:tc>
        <w:tc>
          <w:tcPr>
            <w:tcW w:w="4206" w:type="dxa"/>
            <w:tcBorders>
              <w:top w:val="single" w:sz="6" w:space="0" w:color="auto"/>
              <w:left w:val="single" w:sz="6" w:space="0" w:color="auto"/>
              <w:bottom w:val="single" w:sz="6" w:space="0" w:color="auto"/>
              <w:right w:val="single" w:sz="6" w:space="0" w:color="auto"/>
            </w:tcBorders>
            <w:vAlign w:val="center"/>
          </w:tcPr>
          <w:p w14:paraId="3AF22C06"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Making predictions —Will they be the champion? —I hope so. Do you think so? —I hope so./I hope not. —What is your dream for the future? —I will definitely go to university, but I may not live in a big city. I may get married. The world will be a more peaceful place. The Internet will become more popular.  believe career dream excellent guess imagine make a guess peaceful predict probably receive trick, -s</w:t>
            </w:r>
          </w:p>
        </w:tc>
        <w:tc>
          <w:tcPr>
            <w:tcW w:w="1802" w:type="dxa"/>
            <w:tcBorders>
              <w:top w:val="single" w:sz="6" w:space="0" w:color="auto"/>
              <w:left w:val="single" w:sz="6" w:space="0" w:color="auto"/>
              <w:bottom w:val="single" w:sz="6" w:space="0" w:color="auto"/>
              <w:right w:val="single" w:sz="6" w:space="0" w:color="auto"/>
            </w:tcBorders>
            <w:vAlign w:val="center"/>
          </w:tcPr>
          <w:p w14:paraId="778FC4A2"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4DB7B821"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DDB6F4D"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30. hafta</w:t>
            </w:r>
          </w:p>
          <w:p w14:paraId="2649B6E3"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en-US"/>
              </w:rPr>
              <w:t>0</w:t>
            </w:r>
            <w:r w:rsidRPr="00B56400">
              <w:rPr>
                <w:rFonts w:ascii="Calibri" w:hAnsi="Calibri" w:cs="Calibri"/>
                <w:b/>
                <w:bCs/>
                <w:color w:val="000000"/>
                <w:sz w:val="20"/>
                <w:szCs w:val="20"/>
                <w:lang w:val="tr-TR"/>
              </w:rPr>
              <w:t>1</w:t>
            </w:r>
            <w:r w:rsidRPr="00B56400">
              <w:rPr>
                <w:rFonts w:ascii="Calibri" w:hAnsi="Calibri" w:cs="Calibri"/>
                <w:b/>
                <w:bCs/>
                <w:color w:val="000000"/>
                <w:sz w:val="20"/>
                <w:szCs w:val="20"/>
                <w:lang w:val="en-US"/>
              </w:rPr>
              <w:t>-0</w:t>
            </w:r>
            <w:r w:rsidRPr="00B56400">
              <w:rPr>
                <w:rFonts w:ascii="Calibri" w:hAnsi="Calibri" w:cs="Calibri"/>
                <w:b/>
                <w:bCs/>
                <w:color w:val="000000"/>
                <w:sz w:val="20"/>
                <w:szCs w:val="20"/>
                <w:lang w:val="tr-TR"/>
              </w:rPr>
              <w:t>5</w:t>
            </w:r>
            <w:r w:rsidRPr="00B56400">
              <w:rPr>
                <w:rFonts w:ascii="Calibri" w:hAnsi="Calibri" w:cs="Calibri"/>
                <w:b/>
                <w:bCs/>
                <w:color w:val="000000"/>
                <w:sz w:val="20"/>
                <w:szCs w:val="20"/>
                <w:lang w:val="en-US"/>
              </w:rPr>
              <w:t xml:space="preserve"> Nisan</w:t>
            </w:r>
          </w:p>
        </w:tc>
        <w:tc>
          <w:tcPr>
            <w:tcW w:w="600" w:type="dxa"/>
            <w:tcBorders>
              <w:top w:val="single" w:sz="6" w:space="0" w:color="auto"/>
              <w:left w:val="single" w:sz="6" w:space="0" w:color="auto"/>
              <w:bottom w:val="single" w:sz="6" w:space="0" w:color="auto"/>
              <w:right w:val="single" w:sz="6" w:space="0" w:color="auto"/>
            </w:tcBorders>
            <w:vAlign w:val="center"/>
          </w:tcPr>
          <w:p w14:paraId="74F9FB1A"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35231014"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7: Dreams</w:t>
            </w:r>
          </w:p>
        </w:tc>
        <w:tc>
          <w:tcPr>
            <w:tcW w:w="1385" w:type="dxa"/>
            <w:tcBorders>
              <w:top w:val="single" w:sz="6" w:space="0" w:color="auto"/>
              <w:left w:val="single" w:sz="6" w:space="0" w:color="auto"/>
              <w:bottom w:val="single" w:sz="6" w:space="0" w:color="auto"/>
              <w:right w:val="single" w:sz="6" w:space="0" w:color="auto"/>
            </w:tcBorders>
            <w:vAlign w:val="center"/>
          </w:tcPr>
          <w:p w14:paraId="1D2C9E05"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Blogs Diaries/Journal Entries E-mails Illustrations Lists Magazines News Reports Notes and Messages Podcasts Posters Questionnaires Songs Stories Tables Videos Websites  Tasks/Activities Drama (Role Play, Simulation, Pantomime) Find Someone Who …</w:t>
            </w:r>
          </w:p>
        </w:tc>
        <w:tc>
          <w:tcPr>
            <w:tcW w:w="4206" w:type="dxa"/>
            <w:tcBorders>
              <w:top w:val="single" w:sz="6" w:space="0" w:color="auto"/>
              <w:left w:val="single" w:sz="6" w:space="0" w:color="auto"/>
              <w:bottom w:val="single" w:sz="6" w:space="0" w:color="auto"/>
              <w:right w:val="single" w:sz="6" w:space="0" w:color="auto"/>
            </w:tcBorders>
            <w:vAlign w:val="center"/>
          </w:tcPr>
          <w:p w14:paraId="53B6D59F"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E7.7.L1. Students will be able to understand utterances about predictions and future events in simple oral texts.  Spoken Interaction E7.7.SI1. Students will be able to talk about simple predictions.  Spoken Production E7.7.SP1. Students will be able to report on simple predictions.  Reading E7.7.R1. Students will be able to understand short and simple texts about predictions.  Writing E7.7.W1. Students will be able to write pieces about predictions and future events.</w:t>
            </w:r>
          </w:p>
        </w:tc>
        <w:tc>
          <w:tcPr>
            <w:tcW w:w="4206" w:type="dxa"/>
            <w:tcBorders>
              <w:top w:val="single" w:sz="6" w:space="0" w:color="auto"/>
              <w:left w:val="single" w:sz="6" w:space="0" w:color="auto"/>
              <w:bottom w:val="single" w:sz="6" w:space="0" w:color="auto"/>
              <w:right w:val="single" w:sz="6" w:space="0" w:color="auto"/>
            </w:tcBorders>
            <w:vAlign w:val="center"/>
          </w:tcPr>
          <w:p w14:paraId="282E0A42"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Making predictions —Will they be the champion? —I hope so. Do you think so? —I hope so./I hope not. —What is your dream for the future? —I will definitely go to university, but I may not live in a big city. I may get married. The world will be a more peaceful place. The Internet will become more popular.  believe career dream excellent guess imagine make a guess peaceful predict probably receive trick, -s</w:t>
            </w:r>
          </w:p>
        </w:tc>
        <w:tc>
          <w:tcPr>
            <w:tcW w:w="1802" w:type="dxa"/>
            <w:tcBorders>
              <w:top w:val="single" w:sz="6" w:space="0" w:color="auto"/>
              <w:left w:val="single" w:sz="6" w:space="0" w:color="auto"/>
              <w:bottom w:val="single" w:sz="6" w:space="0" w:color="auto"/>
              <w:right w:val="single" w:sz="6" w:space="0" w:color="auto"/>
            </w:tcBorders>
            <w:vAlign w:val="center"/>
          </w:tcPr>
          <w:p w14:paraId="094C431F"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2. DÖNEM 1. YAZILI</w:t>
            </w:r>
          </w:p>
        </w:tc>
      </w:tr>
      <w:tr w:rsidR="00F13656" w:rsidRPr="00B56400" w14:paraId="49004FA9"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C1FA8DA"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31. hafta</w:t>
            </w:r>
          </w:p>
          <w:p w14:paraId="059D6507"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tr-TR"/>
              </w:rPr>
              <w:t>08</w:t>
            </w:r>
            <w:r w:rsidRPr="00B56400">
              <w:rPr>
                <w:rFonts w:ascii="Calibri" w:hAnsi="Calibri" w:cs="Calibri"/>
                <w:b/>
                <w:bCs/>
                <w:color w:val="000000"/>
                <w:sz w:val="20"/>
                <w:szCs w:val="20"/>
                <w:lang w:val="en-US"/>
              </w:rPr>
              <w:t>-1</w:t>
            </w:r>
            <w:r w:rsidRPr="00B56400">
              <w:rPr>
                <w:rFonts w:ascii="Calibri" w:hAnsi="Calibri" w:cs="Calibri"/>
                <w:b/>
                <w:bCs/>
                <w:color w:val="000000"/>
                <w:sz w:val="20"/>
                <w:szCs w:val="20"/>
                <w:lang w:val="tr-TR"/>
              </w:rPr>
              <w:t>2</w:t>
            </w:r>
            <w:r w:rsidRPr="00B56400">
              <w:rPr>
                <w:rFonts w:ascii="Calibri" w:hAnsi="Calibri" w:cs="Calibri"/>
                <w:b/>
                <w:bCs/>
                <w:color w:val="000000"/>
                <w:sz w:val="20"/>
                <w:szCs w:val="20"/>
                <w:lang w:val="en-US"/>
              </w:rPr>
              <w:t xml:space="preserve"> Nisan</w:t>
            </w:r>
          </w:p>
        </w:tc>
        <w:tc>
          <w:tcPr>
            <w:tcW w:w="600" w:type="dxa"/>
            <w:tcBorders>
              <w:top w:val="single" w:sz="6" w:space="0" w:color="auto"/>
              <w:left w:val="single" w:sz="6" w:space="0" w:color="auto"/>
              <w:bottom w:val="single" w:sz="6" w:space="0" w:color="auto"/>
              <w:right w:val="single" w:sz="6" w:space="0" w:color="auto"/>
            </w:tcBorders>
            <w:vAlign w:val="center"/>
          </w:tcPr>
          <w:p w14:paraId="02396901"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c>
          <w:tcPr>
            <w:tcW w:w="1501" w:type="dxa"/>
            <w:tcBorders>
              <w:top w:val="single" w:sz="6" w:space="0" w:color="auto"/>
              <w:left w:val="single" w:sz="6" w:space="0" w:color="auto"/>
              <w:bottom w:val="single" w:sz="6" w:space="0" w:color="auto"/>
              <w:right w:val="single" w:sz="6" w:space="0" w:color="auto"/>
            </w:tcBorders>
            <w:vAlign w:val="center"/>
          </w:tcPr>
          <w:p w14:paraId="6F7E0C53"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c>
          <w:tcPr>
            <w:tcW w:w="1385" w:type="dxa"/>
            <w:tcBorders>
              <w:top w:val="single" w:sz="6" w:space="0" w:color="auto"/>
              <w:left w:val="single" w:sz="6" w:space="0" w:color="auto"/>
              <w:bottom w:val="single" w:sz="6" w:space="0" w:color="auto"/>
              <w:right w:val="single" w:sz="6" w:space="0" w:color="auto"/>
            </w:tcBorders>
            <w:vAlign w:val="center"/>
          </w:tcPr>
          <w:p w14:paraId="51ABB880"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c>
          <w:tcPr>
            <w:tcW w:w="4206" w:type="dxa"/>
            <w:tcBorders>
              <w:top w:val="single" w:sz="6" w:space="0" w:color="auto"/>
              <w:left w:val="single" w:sz="6" w:space="0" w:color="auto"/>
              <w:bottom w:val="single" w:sz="6" w:space="0" w:color="auto"/>
              <w:right w:val="single" w:sz="6" w:space="0" w:color="auto"/>
            </w:tcBorders>
            <w:vAlign w:val="center"/>
          </w:tcPr>
          <w:p w14:paraId="43D1EA14" w14:textId="77777777" w:rsidR="00F13656" w:rsidRPr="00B56400" w:rsidRDefault="00103FF4">
            <w:pPr>
              <w:autoSpaceDE w:val="0"/>
              <w:autoSpaceDN w:val="0"/>
              <w:adjustRightInd w:val="0"/>
              <w:jc w:val="center"/>
              <w:rPr>
                <w:rFonts w:ascii="Calibri" w:hAnsi="Calibri" w:cs="Calibri"/>
                <w:b/>
                <w:bCs/>
                <w:color w:val="000000"/>
                <w:sz w:val="20"/>
                <w:szCs w:val="20"/>
                <w:lang w:val="tr-TR"/>
              </w:rPr>
            </w:pPr>
            <w:r w:rsidRPr="00B56400">
              <w:rPr>
                <w:rFonts w:ascii="Calibri" w:hAnsi="Calibri" w:cs="Calibri"/>
                <w:b/>
                <w:bCs/>
                <w:color w:val="000000"/>
                <w:sz w:val="20"/>
                <w:szCs w:val="20"/>
                <w:lang w:val="tr-TR"/>
              </w:rPr>
              <w:t>ARA TATİL</w:t>
            </w:r>
          </w:p>
        </w:tc>
        <w:tc>
          <w:tcPr>
            <w:tcW w:w="4206" w:type="dxa"/>
            <w:tcBorders>
              <w:top w:val="single" w:sz="6" w:space="0" w:color="auto"/>
              <w:left w:val="single" w:sz="6" w:space="0" w:color="auto"/>
              <w:bottom w:val="single" w:sz="6" w:space="0" w:color="auto"/>
              <w:right w:val="single" w:sz="6" w:space="0" w:color="auto"/>
            </w:tcBorders>
            <w:vAlign w:val="center"/>
          </w:tcPr>
          <w:p w14:paraId="670DEA76"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14:paraId="1BE8B1F9"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06402D4C"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BFCD4B2"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32. hafta</w:t>
            </w:r>
          </w:p>
          <w:p w14:paraId="1D788363"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tr-TR"/>
              </w:rPr>
              <w:t>15</w:t>
            </w:r>
            <w:r w:rsidRPr="00B56400">
              <w:rPr>
                <w:rFonts w:ascii="Calibri" w:hAnsi="Calibri" w:cs="Calibri"/>
                <w:b/>
                <w:bCs/>
                <w:color w:val="000000"/>
                <w:sz w:val="20"/>
                <w:szCs w:val="20"/>
                <w:lang w:val="en-US"/>
              </w:rPr>
              <w:t>-</w:t>
            </w:r>
            <w:r w:rsidRPr="00B56400">
              <w:rPr>
                <w:rFonts w:ascii="Calibri" w:hAnsi="Calibri" w:cs="Calibri"/>
                <w:b/>
                <w:bCs/>
                <w:color w:val="000000"/>
                <w:sz w:val="20"/>
                <w:szCs w:val="20"/>
                <w:lang w:val="tr-TR"/>
              </w:rPr>
              <w:t>19</w:t>
            </w:r>
            <w:r w:rsidRPr="00B56400">
              <w:rPr>
                <w:rFonts w:ascii="Calibri" w:hAnsi="Calibri" w:cs="Calibri"/>
                <w:b/>
                <w:bCs/>
                <w:color w:val="000000"/>
                <w:sz w:val="20"/>
                <w:szCs w:val="20"/>
                <w:lang w:val="en-US"/>
              </w:rPr>
              <w:t xml:space="preserve"> Nisan</w:t>
            </w:r>
          </w:p>
        </w:tc>
        <w:tc>
          <w:tcPr>
            <w:tcW w:w="600" w:type="dxa"/>
            <w:tcBorders>
              <w:top w:val="single" w:sz="6" w:space="0" w:color="auto"/>
              <w:left w:val="single" w:sz="6" w:space="0" w:color="auto"/>
              <w:bottom w:val="single" w:sz="6" w:space="0" w:color="auto"/>
              <w:right w:val="single" w:sz="6" w:space="0" w:color="auto"/>
            </w:tcBorders>
            <w:vAlign w:val="center"/>
          </w:tcPr>
          <w:p w14:paraId="335534D2"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66D83D8B"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8: Public Buildings</w:t>
            </w:r>
          </w:p>
        </w:tc>
        <w:tc>
          <w:tcPr>
            <w:tcW w:w="1385" w:type="dxa"/>
            <w:tcBorders>
              <w:top w:val="single" w:sz="6" w:space="0" w:color="auto"/>
              <w:left w:val="single" w:sz="6" w:space="0" w:color="auto"/>
              <w:bottom w:val="single" w:sz="6" w:space="0" w:color="auto"/>
              <w:right w:val="single" w:sz="6" w:space="0" w:color="auto"/>
            </w:tcBorders>
            <w:vAlign w:val="center"/>
          </w:tcPr>
          <w:p w14:paraId="10BDF4DC"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Blogs Diaries/Journal Entries E-mails Illustrations Lists Magazines Maps News Reports Notes and Messages Podcasts Posters Questionnaires Songs Stories Videos Websites  Tasks/Activities Drama (Role Play, Simulation, Pantomime) Find Someone Who … Ga</w:t>
            </w:r>
          </w:p>
        </w:tc>
        <w:tc>
          <w:tcPr>
            <w:tcW w:w="4206" w:type="dxa"/>
            <w:tcBorders>
              <w:top w:val="single" w:sz="6" w:space="0" w:color="auto"/>
              <w:left w:val="single" w:sz="6" w:space="0" w:color="auto"/>
              <w:bottom w:val="single" w:sz="6" w:space="0" w:color="auto"/>
              <w:right w:val="single" w:sz="6" w:space="0" w:color="auto"/>
            </w:tcBorders>
            <w:vAlign w:val="center"/>
          </w:tcPr>
          <w:p w14:paraId="62675CF5"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E7.8.L1. Students will be able to recognize the names of the public buildings. E7.8.L2. Students will be able to understand explanations with reasons.  Spoken Interaction E7.8.SI1. Students will be able to give explanations with reasons.  Spoken Production E7.8.SP1. Students will be able to report on explanations with reasons.  Reading E7.8.R1. Students will be able to understand simple expressions and recognize familiar words about explanations with reasons.  Writing E7.8.W1. Students will be able to write pieces about explanations with reasons</w:t>
            </w:r>
          </w:p>
        </w:tc>
        <w:tc>
          <w:tcPr>
            <w:tcW w:w="4206" w:type="dxa"/>
            <w:tcBorders>
              <w:top w:val="single" w:sz="6" w:space="0" w:color="auto"/>
              <w:left w:val="single" w:sz="6" w:space="0" w:color="auto"/>
              <w:bottom w:val="single" w:sz="6" w:space="0" w:color="auto"/>
              <w:right w:val="single" w:sz="6" w:space="0" w:color="auto"/>
            </w:tcBorders>
            <w:vAlign w:val="center"/>
          </w:tcPr>
          <w:p w14:paraId="32661652"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Giving explanations/reasons You should play in the new park to make friends. S/he can go to shopping malls to buy anything. You may go to the police station to report the burglary. I usually visit the hospital to see my doctor. S/he went to the cinema to watch a documentary about wild life. They went to the bookshop to buy a sports magazine.  amusement park, -s art gallery, -ies bakery, -ies chemist’s city hall coffee shop, -s department store, -s fire station game/music store, -s governorship grocery, -ies movie theater, -s municipal office municipality, -ies police station shopping mall, -s</w:t>
            </w:r>
          </w:p>
        </w:tc>
        <w:tc>
          <w:tcPr>
            <w:tcW w:w="1802" w:type="dxa"/>
            <w:tcBorders>
              <w:top w:val="single" w:sz="6" w:space="0" w:color="auto"/>
              <w:left w:val="single" w:sz="6" w:space="0" w:color="auto"/>
              <w:bottom w:val="single" w:sz="6" w:space="0" w:color="auto"/>
              <w:right w:val="single" w:sz="6" w:space="0" w:color="auto"/>
            </w:tcBorders>
            <w:vAlign w:val="center"/>
          </w:tcPr>
          <w:p w14:paraId="1173102C"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2EA3E671"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71670C2"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33. hafta</w:t>
            </w:r>
          </w:p>
          <w:p w14:paraId="62F0AC80"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tr-TR"/>
              </w:rPr>
              <w:t>22</w:t>
            </w:r>
            <w:r w:rsidRPr="00B56400">
              <w:rPr>
                <w:rFonts w:ascii="Calibri" w:hAnsi="Calibri" w:cs="Calibri"/>
                <w:b/>
                <w:bCs/>
                <w:color w:val="000000"/>
                <w:sz w:val="20"/>
                <w:szCs w:val="20"/>
                <w:lang w:val="en-US"/>
              </w:rPr>
              <w:t>-</w:t>
            </w:r>
            <w:r w:rsidRPr="00B56400">
              <w:rPr>
                <w:rFonts w:ascii="Calibri" w:hAnsi="Calibri" w:cs="Calibri"/>
                <w:b/>
                <w:bCs/>
                <w:color w:val="000000"/>
                <w:sz w:val="20"/>
                <w:szCs w:val="20"/>
                <w:lang w:val="tr-TR"/>
              </w:rPr>
              <w:t>26</w:t>
            </w:r>
            <w:r w:rsidRPr="00B56400">
              <w:rPr>
                <w:rFonts w:ascii="Calibri" w:hAnsi="Calibri" w:cs="Calibri"/>
                <w:b/>
                <w:bCs/>
                <w:color w:val="000000"/>
                <w:sz w:val="20"/>
                <w:szCs w:val="20"/>
                <w:lang w:val="en-US"/>
              </w:rPr>
              <w:t xml:space="preserve"> Nisan</w:t>
            </w:r>
          </w:p>
        </w:tc>
        <w:tc>
          <w:tcPr>
            <w:tcW w:w="600" w:type="dxa"/>
            <w:tcBorders>
              <w:top w:val="single" w:sz="6" w:space="0" w:color="auto"/>
              <w:left w:val="single" w:sz="6" w:space="0" w:color="auto"/>
              <w:bottom w:val="single" w:sz="6" w:space="0" w:color="auto"/>
              <w:right w:val="single" w:sz="6" w:space="0" w:color="auto"/>
            </w:tcBorders>
            <w:vAlign w:val="center"/>
          </w:tcPr>
          <w:p w14:paraId="4616852A"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68FF6DDA"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8: Public Buildings</w:t>
            </w:r>
          </w:p>
        </w:tc>
        <w:tc>
          <w:tcPr>
            <w:tcW w:w="1385" w:type="dxa"/>
            <w:tcBorders>
              <w:top w:val="single" w:sz="6" w:space="0" w:color="auto"/>
              <w:left w:val="single" w:sz="6" w:space="0" w:color="auto"/>
              <w:bottom w:val="single" w:sz="6" w:space="0" w:color="auto"/>
              <w:right w:val="single" w:sz="6" w:space="0" w:color="auto"/>
            </w:tcBorders>
            <w:vAlign w:val="center"/>
          </w:tcPr>
          <w:p w14:paraId="2A263CFB"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Blogs Diaries/Journal Entries E-mails Illustrations Lists Magazines Maps News Reports Notes and Messages Podcasts Posters Questionnaires Songs Stories Videos Websites  Tasks/Activities Drama (Role Play, Simulation, Pantomime) Find Someone Who … Ga</w:t>
            </w:r>
          </w:p>
        </w:tc>
        <w:tc>
          <w:tcPr>
            <w:tcW w:w="4206" w:type="dxa"/>
            <w:tcBorders>
              <w:top w:val="single" w:sz="6" w:space="0" w:color="auto"/>
              <w:left w:val="single" w:sz="6" w:space="0" w:color="auto"/>
              <w:bottom w:val="single" w:sz="6" w:space="0" w:color="auto"/>
              <w:right w:val="single" w:sz="6" w:space="0" w:color="auto"/>
            </w:tcBorders>
            <w:vAlign w:val="center"/>
          </w:tcPr>
          <w:p w14:paraId="17FE3B88"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E7.8.L1. Students will be able to recognize the names of the public buildings. E7.8.L2. Students will be able to understand explanations with reasons.  Spoken Interaction E7.8.SI1. Students will be able to give explanations with reasons.  Spoken Production E7.8.SP1. Students will be able to report on explanations with reasons.  Reading E7.8.R1. Students will be able to understand simple expressions and recognize familiar words about explanations with reasons.  Writing E7.8.W1. Students will be able to write pieces about explanations with reasons.</w:t>
            </w:r>
          </w:p>
        </w:tc>
        <w:tc>
          <w:tcPr>
            <w:tcW w:w="4206" w:type="dxa"/>
            <w:tcBorders>
              <w:top w:val="single" w:sz="6" w:space="0" w:color="auto"/>
              <w:left w:val="single" w:sz="6" w:space="0" w:color="auto"/>
              <w:bottom w:val="single" w:sz="6" w:space="0" w:color="auto"/>
              <w:right w:val="single" w:sz="6" w:space="0" w:color="auto"/>
            </w:tcBorders>
            <w:vAlign w:val="center"/>
          </w:tcPr>
          <w:p w14:paraId="0F3E9BCA"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Giving explanations/reasons You should play in the new park to make friends. S/he can go to shopping malls to buy anything. You may go to the police station to report the burglary. I usually visit the hospital to see my doctor. S/he went to the cinema to watch a documentary about wild life. They went to the bookshop to buy a sports magazine.  amusement park, -s art gallery, -ies bakery, -ies chemist’s city hall coffee shop, -s department store, -s fire station game/music store, -s governorship grocery, -ies movie theater, -s municipal office municipality, -ies police station shopping mall, -s</w:t>
            </w:r>
          </w:p>
        </w:tc>
        <w:tc>
          <w:tcPr>
            <w:tcW w:w="1802" w:type="dxa"/>
            <w:tcBorders>
              <w:top w:val="single" w:sz="6" w:space="0" w:color="auto"/>
              <w:left w:val="single" w:sz="6" w:space="0" w:color="auto"/>
              <w:bottom w:val="single" w:sz="6" w:space="0" w:color="auto"/>
              <w:right w:val="single" w:sz="6" w:space="0" w:color="auto"/>
            </w:tcBorders>
            <w:vAlign w:val="center"/>
          </w:tcPr>
          <w:p w14:paraId="6FEB3D84"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23 Nisan Ulusal Egemenlik ve Çocuk Bayramı</w:t>
            </w:r>
          </w:p>
        </w:tc>
      </w:tr>
      <w:tr w:rsidR="00F13656" w:rsidRPr="00B56400" w14:paraId="6997ED6D"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0CC4FB2"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34. hafta</w:t>
            </w:r>
          </w:p>
          <w:p w14:paraId="191A46EB"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tr-TR"/>
              </w:rPr>
              <w:t xml:space="preserve">29 Nisan </w:t>
            </w:r>
            <w:r w:rsidRPr="00B56400">
              <w:rPr>
                <w:rFonts w:ascii="Calibri" w:hAnsi="Calibri" w:cs="Calibri"/>
                <w:b/>
                <w:bCs/>
                <w:color w:val="000000"/>
                <w:sz w:val="20"/>
                <w:szCs w:val="20"/>
                <w:lang w:val="en-US"/>
              </w:rPr>
              <w:t>-</w:t>
            </w:r>
            <w:r w:rsidRPr="00B56400">
              <w:rPr>
                <w:rFonts w:ascii="Calibri" w:hAnsi="Calibri" w:cs="Calibri"/>
                <w:b/>
                <w:bCs/>
                <w:color w:val="000000"/>
                <w:sz w:val="20"/>
                <w:szCs w:val="20"/>
                <w:lang w:val="tr-TR"/>
              </w:rPr>
              <w:t>03</w:t>
            </w:r>
            <w:r w:rsidRPr="00B56400">
              <w:rPr>
                <w:rFonts w:ascii="Calibri" w:hAnsi="Calibri" w:cs="Calibri"/>
                <w:b/>
                <w:bCs/>
                <w:color w:val="000000"/>
                <w:sz w:val="20"/>
                <w:szCs w:val="20"/>
                <w:lang w:val="en-US"/>
              </w:rPr>
              <w:t xml:space="preserve"> </w:t>
            </w:r>
            <w:r w:rsidRPr="00B56400">
              <w:rPr>
                <w:rFonts w:ascii="Calibri" w:hAnsi="Calibri" w:cs="Calibri"/>
                <w:b/>
                <w:bCs/>
                <w:color w:val="000000"/>
                <w:sz w:val="20"/>
                <w:szCs w:val="20"/>
                <w:lang w:val="tr-TR"/>
              </w:rPr>
              <w:t>Mayıs</w:t>
            </w:r>
          </w:p>
        </w:tc>
        <w:tc>
          <w:tcPr>
            <w:tcW w:w="600" w:type="dxa"/>
            <w:tcBorders>
              <w:top w:val="single" w:sz="6" w:space="0" w:color="auto"/>
              <w:left w:val="single" w:sz="6" w:space="0" w:color="auto"/>
              <w:bottom w:val="single" w:sz="6" w:space="0" w:color="auto"/>
              <w:right w:val="single" w:sz="6" w:space="0" w:color="auto"/>
            </w:tcBorders>
            <w:vAlign w:val="center"/>
          </w:tcPr>
          <w:p w14:paraId="201F6463"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6F5AFA96"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8: Public Buildings</w:t>
            </w:r>
          </w:p>
        </w:tc>
        <w:tc>
          <w:tcPr>
            <w:tcW w:w="1385" w:type="dxa"/>
            <w:tcBorders>
              <w:top w:val="single" w:sz="6" w:space="0" w:color="auto"/>
              <w:left w:val="single" w:sz="6" w:space="0" w:color="auto"/>
              <w:bottom w:val="single" w:sz="6" w:space="0" w:color="auto"/>
              <w:right w:val="single" w:sz="6" w:space="0" w:color="auto"/>
            </w:tcBorders>
            <w:vAlign w:val="center"/>
          </w:tcPr>
          <w:p w14:paraId="104C376B"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Blogs Diaries/Journal Entries E-mails Illustrations Lists Magazines Maps News Reports Notes and Messages Podcasts Posters Questionnaires Songs Stories Videos Websites  Tasks/Activities Drama (Role Play, Simulation, Pantomime) Find Someone Who … Ga</w:t>
            </w:r>
          </w:p>
        </w:tc>
        <w:tc>
          <w:tcPr>
            <w:tcW w:w="4206" w:type="dxa"/>
            <w:tcBorders>
              <w:top w:val="single" w:sz="6" w:space="0" w:color="auto"/>
              <w:left w:val="single" w:sz="6" w:space="0" w:color="auto"/>
              <w:bottom w:val="single" w:sz="6" w:space="0" w:color="auto"/>
              <w:right w:val="single" w:sz="6" w:space="0" w:color="auto"/>
            </w:tcBorders>
            <w:vAlign w:val="center"/>
          </w:tcPr>
          <w:p w14:paraId="56F6BF23"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E7.8.L1. Students will be able to recognize the names of the public buildings. E7.8.L2. Students will be able to understand explanations with reasons.  Spoken Interaction E7.8.SI1. Students will be able to give explanations with reasons.  Spoken Production E7.8.SP1. Students will be able to report on explanations with reasons.  Reading E7.8.R1. Students will be able to understand simple expressions and recognize familiar words about explanations with reasons.  Writing E7.8.W1. Students will be able to write pieces about explanations with reasons.</w:t>
            </w:r>
          </w:p>
        </w:tc>
        <w:tc>
          <w:tcPr>
            <w:tcW w:w="4206" w:type="dxa"/>
            <w:tcBorders>
              <w:top w:val="single" w:sz="6" w:space="0" w:color="auto"/>
              <w:left w:val="single" w:sz="6" w:space="0" w:color="auto"/>
              <w:bottom w:val="single" w:sz="6" w:space="0" w:color="auto"/>
              <w:right w:val="single" w:sz="6" w:space="0" w:color="auto"/>
            </w:tcBorders>
            <w:vAlign w:val="center"/>
          </w:tcPr>
          <w:p w14:paraId="530F958E"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Giving explanations/reasons You should play in the new park to make friends. S/he can go to shopping malls to buy anything. You may go to the police station to report the burglary. I usually visit the hospital to see my doctor. S/he went to the cinema to watch a documentary about wild life. They went to the bookshop to buy a sports magazine.  amusement park, -s art gallery, -ies bakery, -ies chemist’s city hall coffee shop, -s department store, -s fire station game/music store, -s governorship grocery, -ies movie theater, -s municipal office municipality, -ies police station shopping mall, -s</w:t>
            </w:r>
          </w:p>
        </w:tc>
        <w:tc>
          <w:tcPr>
            <w:tcW w:w="1802" w:type="dxa"/>
            <w:tcBorders>
              <w:top w:val="single" w:sz="6" w:space="0" w:color="auto"/>
              <w:left w:val="single" w:sz="6" w:space="0" w:color="auto"/>
              <w:bottom w:val="single" w:sz="6" w:space="0" w:color="auto"/>
              <w:right w:val="single" w:sz="6" w:space="0" w:color="auto"/>
            </w:tcBorders>
            <w:vAlign w:val="center"/>
          </w:tcPr>
          <w:p w14:paraId="17E93B62"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0C3A51F8"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47C4BBD"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35. hafta</w:t>
            </w:r>
          </w:p>
          <w:p w14:paraId="2F723CAC"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tr-TR"/>
              </w:rPr>
              <w:t>06 -10</w:t>
            </w:r>
            <w:r w:rsidRPr="00B56400">
              <w:rPr>
                <w:rFonts w:ascii="Calibri" w:hAnsi="Calibri" w:cs="Calibri"/>
                <w:b/>
                <w:bCs/>
                <w:color w:val="000000"/>
                <w:sz w:val="20"/>
                <w:szCs w:val="20"/>
                <w:lang w:val="en-US"/>
              </w:rPr>
              <w:t xml:space="preserve"> Mayıs</w:t>
            </w:r>
          </w:p>
        </w:tc>
        <w:tc>
          <w:tcPr>
            <w:tcW w:w="600" w:type="dxa"/>
            <w:tcBorders>
              <w:top w:val="single" w:sz="6" w:space="0" w:color="auto"/>
              <w:left w:val="single" w:sz="6" w:space="0" w:color="auto"/>
              <w:bottom w:val="single" w:sz="6" w:space="0" w:color="auto"/>
              <w:right w:val="single" w:sz="6" w:space="0" w:color="auto"/>
            </w:tcBorders>
            <w:vAlign w:val="center"/>
          </w:tcPr>
          <w:p w14:paraId="4C8E5000"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0A9FEEB7"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9: Environment</w:t>
            </w:r>
          </w:p>
        </w:tc>
        <w:tc>
          <w:tcPr>
            <w:tcW w:w="1385" w:type="dxa"/>
            <w:tcBorders>
              <w:top w:val="single" w:sz="6" w:space="0" w:color="auto"/>
              <w:left w:val="single" w:sz="6" w:space="0" w:color="auto"/>
              <w:bottom w:val="single" w:sz="6" w:space="0" w:color="auto"/>
              <w:right w:val="single" w:sz="6" w:space="0" w:color="auto"/>
            </w:tcBorders>
            <w:vAlign w:val="center"/>
          </w:tcPr>
          <w:p w14:paraId="3495865F"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Advertisement Blogs Diaries/Journal Entries E-mails Illustrations Lists Magazines Maps News Reports Notes and Messages Podcasts Posters Questionnaires Songs Stories Videos Websites  Tasks/Activities Drama (Role Play, Simulation, Pantomime) Games G</w:t>
            </w:r>
          </w:p>
        </w:tc>
        <w:tc>
          <w:tcPr>
            <w:tcW w:w="4206" w:type="dxa"/>
            <w:tcBorders>
              <w:top w:val="single" w:sz="6" w:space="0" w:color="auto"/>
              <w:left w:val="single" w:sz="6" w:space="0" w:color="auto"/>
              <w:bottom w:val="single" w:sz="6" w:space="0" w:color="auto"/>
              <w:right w:val="single" w:sz="6" w:space="0" w:color="auto"/>
            </w:tcBorders>
            <w:vAlign w:val="center"/>
          </w:tcPr>
          <w:p w14:paraId="6750C493"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E7.9.L1. Students will be able to understand phrases and the highest frequency vocabulary about environment. E7.9.L2. Students will be able to follow how a simple process is described in clear oral texts.  Spoken Interaction E7.9.SI1. Students will be able to talk about obligations. E7.9.SI2. Students will be able to give simple instructions for a specific process.  Spoken Production E7.9.SP1. Students will be able to give a simple description or presentation of a process.  Reading E7.9.R1. Students will be able to identify specific information in various texts about environment.  Writing E7.9.W1. Students will be able to write short, simple messages about environment. E7.9.W2. Students will be able to write short description of a process.</w:t>
            </w:r>
          </w:p>
        </w:tc>
        <w:tc>
          <w:tcPr>
            <w:tcW w:w="4206" w:type="dxa"/>
            <w:tcBorders>
              <w:top w:val="single" w:sz="6" w:space="0" w:color="auto"/>
              <w:left w:val="single" w:sz="6" w:space="0" w:color="auto"/>
              <w:bottom w:val="single" w:sz="6" w:space="0" w:color="auto"/>
              <w:right w:val="single" w:sz="6" w:space="0" w:color="auto"/>
            </w:tcBorders>
            <w:vAlign w:val="center"/>
          </w:tcPr>
          <w:p w14:paraId="209221FB"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Describing simple processes First, get the seeds. Then, plant and water them.  Expressing obligation What should we do for our environment? —We have to start using public transportation. —Stop polluting the rivers. We must stop destroying forests.  Giving explanations/reasons Rain forests are important because they are necessary for oxygen. We should protect wild animals because they are important for the balance of the nature.  balance climate, -s eco-friendly efficient global warming green house effect increase nature protect pollute/pollution recycle renewable responsible solar/wind energy take action temperature threaten waste</w:t>
            </w:r>
          </w:p>
        </w:tc>
        <w:tc>
          <w:tcPr>
            <w:tcW w:w="1802" w:type="dxa"/>
            <w:tcBorders>
              <w:top w:val="single" w:sz="6" w:space="0" w:color="auto"/>
              <w:left w:val="single" w:sz="6" w:space="0" w:color="auto"/>
              <w:bottom w:val="single" w:sz="6" w:space="0" w:color="auto"/>
              <w:right w:val="single" w:sz="6" w:space="0" w:color="auto"/>
            </w:tcBorders>
            <w:vAlign w:val="center"/>
          </w:tcPr>
          <w:p w14:paraId="212E6736"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Engelliler Haftası (10-16 Mayıs)</w:t>
            </w:r>
          </w:p>
        </w:tc>
      </w:tr>
      <w:tr w:rsidR="00F13656" w:rsidRPr="00B56400" w14:paraId="7D5C8922"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4675848"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36. hafta</w:t>
            </w:r>
          </w:p>
          <w:p w14:paraId="7BB29D0A"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tr-TR"/>
              </w:rPr>
              <w:t>13</w:t>
            </w:r>
            <w:r w:rsidRPr="00B56400">
              <w:rPr>
                <w:rFonts w:ascii="Calibri" w:hAnsi="Calibri" w:cs="Calibri"/>
                <w:b/>
                <w:bCs/>
                <w:color w:val="000000"/>
                <w:sz w:val="20"/>
                <w:szCs w:val="20"/>
                <w:lang w:val="en-US"/>
              </w:rPr>
              <w:t>-</w:t>
            </w:r>
            <w:r w:rsidRPr="00B56400">
              <w:rPr>
                <w:rFonts w:ascii="Calibri" w:hAnsi="Calibri" w:cs="Calibri"/>
                <w:b/>
                <w:bCs/>
                <w:color w:val="000000"/>
                <w:sz w:val="20"/>
                <w:szCs w:val="20"/>
                <w:lang w:val="tr-TR"/>
              </w:rPr>
              <w:t>17</w:t>
            </w:r>
            <w:r w:rsidRPr="00B56400">
              <w:rPr>
                <w:rFonts w:ascii="Calibri" w:hAnsi="Calibri" w:cs="Calibri"/>
                <w:b/>
                <w:bCs/>
                <w:color w:val="000000"/>
                <w:sz w:val="20"/>
                <w:szCs w:val="20"/>
                <w:lang w:val="en-US"/>
              </w:rPr>
              <w:t xml:space="preserve"> Mayıs</w:t>
            </w:r>
          </w:p>
        </w:tc>
        <w:tc>
          <w:tcPr>
            <w:tcW w:w="600" w:type="dxa"/>
            <w:tcBorders>
              <w:top w:val="single" w:sz="6" w:space="0" w:color="auto"/>
              <w:left w:val="single" w:sz="6" w:space="0" w:color="auto"/>
              <w:bottom w:val="single" w:sz="6" w:space="0" w:color="auto"/>
              <w:right w:val="single" w:sz="6" w:space="0" w:color="auto"/>
            </w:tcBorders>
            <w:vAlign w:val="center"/>
          </w:tcPr>
          <w:p w14:paraId="0E3F9580"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3857158F"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9: Environment</w:t>
            </w:r>
          </w:p>
        </w:tc>
        <w:tc>
          <w:tcPr>
            <w:tcW w:w="1385" w:type="dxa"/>
            <w:tcBorders>
              <w:top w:val="single" w:sz="6" w:space="0" w:color="auto"/>
              <w:left w:val="single" w:sz="6" w:space="0" w:color="auto"/>
              <w:bottom w:val="single" w:sz="6" w:space="0" w:color="auto"/>
              <w:right w:val="single" w:sz="6" w:space="0" w:color="auto"/>
            </w:tcBorders>
            <w:vAlign w:val="center"/>
          </w:tcPr>
          <w:p w14:paraId="7FE2E26A"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Advertisement Blogs Diaries/Journal Entries E-mails Illustrations Lists Magazines Maps News Reports Notes and Messages Podcasts Posters Questionnaires Songs Stories Videos Websites  Tasks/Activities Drama (Role Play, Simulation, Pantomime) Games G</w:t>
            </w:r>
          </w:p>
        </w:tc>
        <w:tc>
          <w:tcPr>
            <w:tcW w:w="4206" w:type="dxa"/>
            <w:tcBorders>
              <w:top w:val="single" w:sz="6" w:space="0" w:color="auto"/>
              <w:left w:val="single" w:sz="6" w:space="0" w:color="auto"/>
              <w:bottom w:val="single" w:sz="6" w:space="0" w:color="auto"/>
              <w:right w:val="single" w:sz="6" w:space="0" w:color="auto"/>
            </w:tcBorders>
            <w:vAlign w:val="center"/>
          </w:tcPr>
          <w:p w14:paraId="3E150A0C"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E7.9.L1. Students will be able to understand phrases and the highest frequency vocabulary about environment. E7.9.L2. Students will be able to follow how a simple process is described in clear oral texts.  Spoken Interaction E7.9.SI1. Students will be able to talk about obligations. E7.9.SI2. Students will be able to give simple instructions for a specific process.  Spoken Production E7.9.SP1. Students will be able to give a simple description or presentation of a process.  Reading E7.9.R1. Students will be able to identify specific information in various texts about environment.  Writing E7.9.W1. Students will be able to write short, simple messages about environment. E7.9.W2. Students will be able to write short description of a process.</w:t>
            </w:r>
          </w:p>
        </w:tc>
        <w:tc>
          <w:tcPr>
            <w:tcW w:w="4206" w:type="dxa"/>
            <w:tcBorders>
              <w:top w:val="single" w:sz="6" w:space="0" w:color="auto"/>
              <w:left w:val="single" w:sz="6" w:space="0" w:color="auto"/>
              <w:bottom w:val="single" w:sz="6" w:space="0" w:color="auto"/>
              <w:right w:val="single" w:sz="6" w:space="0" w:color="auto"/>
            </w:tcBorders>
            <w:vAlign w:val="center"/>
          </w:tcPr>
          <w:p w14:paraId="482F4CD8"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Describing simple processes First, get the seeds. Then, plant and water them.  Expressing obligation What should we do for our environment? —We have to start using public transportation. —Stop polluting the rivers. We must stop destroying forests.  Giving explanations/reasons Rain forests are important because they are necessary for oxygen. We should protect wild animals because they are important for the balance of the nature.  balance climate, -s eco-friendly efficient global warming green house effect increase nature protect pollute/pollution recycle renewable responsible solar/wind energy take action temperature threaten waste</w:t>
            </w:r>
          </w:p>
        </w:tc>
        <w:tc>
          <w:tcPr>
            <w:tcW w:w="1802" w:type="dxa"/>
            <w:tcBorders>
              <w:top w:val="single" w:sz="6" w:space="0" w:color="auto"/>
              <w:left w:val="single" w:sz="6" w:space="0" w:color="auto"/>
              <w:bottom w:val="single" w:sz="6" w:space="0" w:color="auto"/>
              <w:right w:val="single" w:sz="6" w:space="0" w:color="auto"/>
            </w:tcBorders>
            <w:vAlign w:val="center"/>
          </w:tcPr>
          <w:p w14:paraId="59A3D62E"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19 Mayıs Atatürk'ü Anma Gençlik ve Spor Bayramı</w:t>
            </w:r>
          </w:p>
        </w:tc>
      </w:tr>
      <w:tr w:rsidR="00F13656" w:rsidRPr="00B56400" w14:paraId="1F548ED0"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205E92A"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37. hafta</w:t>
            </w:r>
          </w:p>
          <w:p w14:paraId="17CEEE5D"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tr-TR"/>
              </w:rPr>
              <w:t>20</w:t>
            </w:r>
            <w:r w:rsidRPr="00B56400">
              <w:rPr>
                <w:rFonts w:ascii="Calibri" w:hAnsi="Calibri" w:cs="Calibri"/>
                <w:b/>
                <w:bCs/>
                <w:color w:val="000000"/>
                <w:sz w:val="20"/>
                <w:szCs w:val="20"/>
                <w:lang w:val="en-US"/>
              </w:rPr>
              <w:t>-</w:t>
            </w:r>
            <w:r w:rsidRPr="00B56400">
              <w:rPr>
                <w:rFonts w:ascii="Calibri" w:hAnsi="Calibri" w:cs="Calibri"/>
                <w:b/>
                <w:bCs/>
                <w:color w:val="000000"/>
                <w:sz w:val="20"/>
                <w:szCs w:val="20"/>
                <w:lang w:val="tr-TR"/>
              </w:rPr>
              <w:t>24</w:t>
            </w:r>
            <w:r w:rsidRPr="00B56400">
              <w:rPr>
                <w:rFonts w:ascii="Calibri" w:hAnsi="Calibri" w:cs="Calibri"/>
                <w:b/>
                <w:bCs/>
                <w:color w:val="000000"/>
                <w:sz w:val="20"/>
                <w:szCs w:val="20"/>
                <w:lang w:val="en-US"/>
              </w:rPr>
              <w:t xml:space="preserve"> Mayıs</w:t>
            </w:r>
          </w:p>
        </w:tc>
        <w:tc>
          <w:tcPr>
            <w:tcW w:w="600" w:type="dxa"/>
            <w:tcBorders>
              <w:top w:val="single" w:sz="6" w:space="0" w:color="auto"/>
              <w:left w:val="single" w:sz="6" w:space="0" w:color="auto"/>
              <w:bottom w:val="single" w:sz="6" w:space="0" w:color="auto"/>
              <w:right w:val="single" w:sz="6" w:space="0" w:color="auto"/>
            </w:tcBorders>
            <w:vAlign w:val="center"/>
          </w:tcPr>
          <w:p w14:paraId="789B3428"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752CE295"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9: Environment</w:t>
            </w:r>
          </w:p>
        </w:tc>
        <w:tc>
          <w:tcPr>
            <w:tcW w:w="1385" w:type="dxa"/>
            <w:tcBorders>
              <w:top w:val="single" w:sz="6" w:space="0" w:color="auto"/>
              <w:left w:val="single" w:sz="6" w:space="0" w:color="auto"/>
              <w:bottom w:val="single" w:sz="6" w:space="0" w:color="auto"/>
              <w:right w:val="single" w:sz="6" w:space="0" w:color="auto"/>
            </w:tcBorders>
            <w:vAlign w:val="center"/>
          </w:tcPr>
          <w:p w14:paraId="55FD584D"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Advertisement Blogs Diaries/Journal Entries E-mails Illustrations Lists Magazines Maps News Reports Notes and Messages Podcasts Posters Questionnaires Songs Stories Videos Websites  Tasks/Activities Drama (Role Play, Simulation, Pantomime) Games G</w:t>
            </w:r>
          </w:p>
        </w:tc>
        <w:tc>
          <w:tcPr>
            <w:tcW w:w="4206" w:type="dxa"/>
            <w:tcBorders>
              <w:top w:val="single" w:sz="6" w:space="0" w:color="auto"/>
              <w:left w:val="single" w:sz="6" w:space="0" w:color="auto"/>
              <w:bottom w:val="single" w:sz="6" w:space="0" w:color="auto"/>
              <w:right w:val="single" w:sz="6" w:space="0" w:color="auto"/>
            </w:tcBorders>
            <w:vAlign w:val="center"/>
          </w:tcPr>
          <w:p w14:paraId="73316AA5"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E7.9.L1. Students will be able to understand phrases and the highest frequency vocabulary about environment. E7.9.L2. Students will be able to follow how a simple process is described in clear oral texts.  Spoken Interaction E7.9.SI1. Students will be able to talk about obligations. E7.9.SI2. Students will be able to give simple instructions for a specific process.  Spoken Production E7.9.SP1. Students will be able to give a simple description or presentation of a process.  Reading E7.9.R1. Students will be able to identify specific information in various texts about environment.  Writing E7.9.W1. Students will be able to write short, simple messages about environment. E7.9.W2. Students will be able to write short description of a process.</w:t>
            </w:r>
          </w:p>
        </w:tc>
        <w:tc>
          <w:tcPr>
            <w:tcW w:w="4206" w:type="dxa"/>
            <w:tcBorders>
              <w:top w:val="single" w:sz="6" w:space="0" w:color="auto"/>
              <w:left w:val="single" w:sz="6" w:space="0" w:color="auto"/>
              <w:bottom w:val="single" w:sz="6" w:space="0" w:color="auto"/>
              <w:right w:val="single" w:sz="6" w:space="0" w:color="auto"/>
            </w:tcBorders>
            <w:vAlign w:val="center"/>
          </w:tcPr>
          <w:p w14:paraId="49D532A1"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Describing simple processes First, get the seeds. Then, plant and water them.  Expressing obligation What should we do for our environment? —We have to start using public transportation. —Stop polluting the rivers. We must stop destroying forests.  Giving explanations/reasons Rain forests are important because they are necessary for oxygen. We should protect wild animals because they are important for the balance of the nature.  balance climate, -s eco-friendly efficient global warming green house effect increase nature protect pollute/pollution recycle renewable responsible solar/wind energy take action temperature threaten waste</w:t>
            </w:r>
          </w:p>
        </w:tc>
        <w:tc>
          <w:tcPr>
            <w:tcW w:w="1802" w:type="dxa"/>
            <w:tcBorders>
              <w:top w:val="single" w:sz="6" w:space="0" w:color="auto"/>
              <w:left w:val="single" w:sz="6" w:space="0" w:color="auto"/>
              <w:bottom w:val="single" w:sz="6" w:space="0" w:color="auto"/>
              <w:right w:val="single" w:sz="6" w:space="0" w:color="auto"/>
            </w:tcBorders>
            <w:vAlign w:val="center"/>
          </w:tcPr>
          <w:p w14:paraId="1304198A"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5F7C8933"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9F78693"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38. hafta</w:t>
            </w:r>
          </w:p>
          <w:p w14:paraId="77F2740A"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tr-TR"/>
              </w:rPr>
              <w:t>27</w:t>
            </w:r>
            <w:r w:rsidRPr="00B56400">
              <w:rPr>
                <w:rFonts w:ascii="Calibri" w:hAnsi="Calibri" w:cs="Calibri"/>
                <w:b/>
                <w:bCs/>
                <w:color w:val="000000"/>
                <w:sz w:val="20"/>
                <w:szCs w:val="20"/>
                <w:lang w:val="en-US"/>
              </w:rPr>
              <w:t xml:space="preserve"> Mayıs-</w:t>
            </w:r>
            <w:r w:rsidRPr="00B56400">
              <w:rPr>
                <w:rFonts w:ascii="Calibri" w:hAnsi="Calibri" w:cs="Calibri"/>
                <w:b/>
                <w:bCs/>
                <w:color w:val="000000"/>
                <w:sz w:val="20"/>
                <w:szCs w:val="20"/>
                <w:lang w:val="tr-TR"/>
              </w:rPr>
              <w:t>31</w:t>
            </w:r>
            <w:r w:rsidRPr="00B56400">
              <w:rPr>
                <w:rFonts w:ascii="Calibri" w:hAnsi="Calibri" w:cs="Calibri"/>
                <w:b/>
                <w:bCs/>
                <w:color w:val="000000"/>
                <w:sz w:val="20"/>
                <w:szCs w:val="20"/>
                <w:lang w:val="en-US"/>
              </w:rPr>
              <w:t xml:space="preserve"> </w:t>
            </w:r>
            <w:r w:rsidRPr="00B56400">
              <w:rPr>
                <w:rFonts w:ascii="Calibri" w:hAnsi="Calibri" w:cs="Calibri"/>
                <w:b/>
                <w:bCs/>
                <w:color w:val="000000"/>
                <w:sz w:val="20"/>
                <w:szCs w:val="20"/>
                <w:lang w:val="tr-TR"/>
              </w:rPr>
              <w:t>Mayıs</w:t>
            </w:r>
          </w:p>
        </w:tc>
        <w:tc>
          <w:tcPr>
            <w:tcW w:w="600" w:type="dxa"/>
            <w:tcBorders>
              <w:top w:val="single" w:sz="6" w:space="0" w:color="auto"/>
              <w:left w:val="single" w:sz="6" w:space="0" w:color="auto"/>
              <w:bottom w:val="single" w:sz="6" w:space="0" w:color="auto"/>
              <w:right w:val="single" w:sz="6" w:space="0" w:color="auto"/>
            </w:tcBorders>
            <w:vAlign w:val="center"/>
          </w:tcPr>
          <w:p w14:paraId="2B5A9E24"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4E71A451"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10: Planets</w:t>
            </w:r>
          </w:p>
        </w:tc>
        <w:tc>
          <w:tcPr>
            <w:tcW w:w="1385" w:type="dxa"/>
            <w:tcBorders>
              <w:top w:val="single" w:sz="6" w:space="0" w:color="auto"/>
              <w:left w:val="single" w:sz="6" w:space="0" w:color="auto"/>
              <w:bottom w:val="single" w:sz="6" w:space="0" w:color="auto"/>
              <w:right w:val="single" w:sz="6" w:space="0" w:color="auto"/>
            </w:tcBorders>
            <w:vAlign w:val="center"/>
          </w:tcPr>
          <w:p w14:paraId="78B99E13"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Blogs Charts Diaries/Journal Entries E-mails Illustrations Lists Magazines Maps News Reports Notes and Messages Podcasts Posters Questionnaires Songs Stories Tables Videos Websites  Tasks/Activities Drama (Role Play,Simulation, Pantomime) Find Som</w:t>
            </w:r>
          </w:p>
        </w:tc>
        <w:tc>
          <w:tcPr>
            <w:tcW w:w="4206" w:type="dxa"/>
            <w:tcBorders>
              <w:top w:val="single" w:sz="6" w:space="0" w:color="auto"/>
              <w:left w:val="single" w:sz="6" w:space="0" w:color="auto"/>
              <w:bottom w:val="single" w:sz="6" w:space="0" w:color="auto"/>
              <w:right w:val="single" w:sz="6" w:space="0" w:color="auto"/>
            </w:tcBorders>
            <w:vAlign w:val="center"/>
          </w:tcPr>
          <w:p w14:paraId="03F23944"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E7.10.L1. Students will be able to identify the discussion topic about popular science in simple oral texts.  Spoken Interaction E7.10.SI1. Students will be able to make simple comparisons. E7.10.SI2. Students will be able to talk about past events.  Spoken Production E7.10.SP1. Students will be able to report on general truths in various ways.  Reading E7.10.R1. Students will be able to identify specific information in various texts about facts and general truths. E7.10.R2. Students will be able to identify specific information about past events.  Writing E7.10.W1. Students will be able to write short and basic descriptions of facts and general truths.</w:t>
            </w:r>
          </w:p>
        </w:tc>
        <w:tc>
          <w:tcPr>
            <w:tcW w:w="4206" w:type="dxa"/>
            <w:tcBorders>
              <w:top w:val="single" w:sz="6" w:space="0" w:color="auto"/>
              <w:left w:val="single" w:sz="6" w:space="0" w:color="auto"/>
              <w:bottom w:val="single" w:sz="6" w:space="0" w:color="auto"/>
              <w:right w:val="single" w:sz="6" w:space="0" w:color="auto"/>
            </w:tcBorders>
            <w:vAlign w:val="center"/>
          </w:tcPr>
          <w:p w14:paraId="7E8B8AA4"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Making simple comparisons —Jupiter is larger than Saturn. —Uranus is cooler than Saturn.  Talking about past events When did scientists discover Pluto? In 2003, the Mars Exploration Mission began. They discovered evidence of water.  Making simple inquiries Is there any water on the surface of Mars? Is there life in other planets? What do you know about our solar system? What do you know about planets?  atmosphere evidence explore galaxy gravity meteor moon, -s observe orbit planet, -s proof rescue satellite, -s shower, -s solar system, -s space shuttle, -s surface, -s universe</w:t>
            </w:r>
          </w:p>
        </w:tc>
        <w:tc>
          <w:tcPr>
            <w:tcW w:w="1802" w:type="dxa"/>
            <w:tcBorders>
              <w:top w:val="single" w:sz="6" w:space="0" w:color="auto"/>
              <w:left w:val="single" w:sz="6" w:space="0" w:color="auto"/>
              <w:bottom w:val="single" w:sz="6" w:space="0" w:color="auto"/>
              <w:right w:val="single" w:sz="6" w:space="0" w:color="auto"/>
            </w:tcBorders>
            <w:vAlign w:val="center"/>
          </w:tcPr>
          <w:p w14:paraId="4A52A479"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2. DÖNEM 2. YAZILI</w:t>
            </w:r>
          </w:p>
        </w:tc>
      </w:tr>
      <w:tr w:rsidR="00F13656" w:rsidRPr="00B56400" w14:paraId="6C748905"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7A86229"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lastRenderedPageBreak/>
              <w:t>39. hafta</w:t>
            </w:r>
          </w:p>
          <w:p w14:paraId="21CAA9AB"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tr-TR"/>
              </w:rPr>
              <w:t>03</w:t>
            </w:r>
            <w:r w:rsidRPr="00B56400">
              <w:rPr>
                <w:rFonts w:ascii="Calibri" w:hAnsi="Calibri" w:cs="Calibri"/>
                <w:b/>
                <w:bCs/>
                <w:color w:val="000000"/>
                <w:sz w:val="20"/>
                <w:szCs w:val="20"/>
                <w:lang w:val="en-US"/>
              </w:rPr>
              <w:t>-</w:t>
            </w:r>
            <w:r w:rsidRPr="00B56400">
              <w:rPr>
                <w:rFonts w:ascii="Calibri" w:hAnsi="Calibri" w:cs="Calibri"/>
                <w:b/>
                <w:bCs/>
                <w:color w:val="000000"/>
                <w:sz w:val="20"/>
                <w:szCs w:val="20"/>
                <w:lang w:val="tr-TR"/>
              </w:rPr>
              <w:t>07</w:t>
            </w:r>
            <w:r w:rsidRPr="00B56400">
              <w:rPr>
                <w:rFonts w:ascii="Calibri" w:hAnsi="Calibri" w:cs="Calibri"/>
                <w:b/>
                <w:bCs/>
                <w:color w:val="000000"/>
                <w:sz w:val="20"/>
                <w:szCs w:val="20"/>
                <w:lang w:val="en-US"/>
              </w:rPr>
              <w:t xml:space="preserve"> </w:t>
            </w:r>
            <w:r w:rsidRPr="00B56400">
              <w:rPr>
                <w:rFonts w:ascii="Calibri" w:hAnsi="Calibri" w:cs="Calibri"/>
                <w:b/>
                <w:bCs/>
                <w:color w:val="000000"/>
                <w:sz w:val="20"/>
                <w:szCs w:val="20"/>
                <w:lang w:val="tr-TR"/>
              </w:rPr>
              <w:t>Haziran</w:t>
            </w:r>
          </w:p>
        </w:tc>
        <w:tc>
          <w:tcPr>
            <w:tcW w:w="600" w:type="dxa"/>
            <w:tcBorders>
              <w:top w:val="single" w:sz="6" w:space="0" w:color="auto"/>
              <w:left w:val="single" w:sz="6" w:space="0" w:color="auto"/>
              <w:bottom w:val="single" w:sz="6" w:space="0" w:color="auto"/>
              <w:right w:val="single" w:sz="6" w:space="0" w:color="auto"/>
            </w:tcBorders>
            <w:vAlign w:val="center"/>
          </w:tcPr>
          <w:p w14:paraId="76DBD8BD"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6B16BFC5"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10: Planets</w:t>
            </w:r>
          </w:p>
        </w:tc>
        <w:tc>
          <w:tcPr>
            <w:tcW w:w="1385" w:type="dxa"/>
            <w:tcBorders>
              <w:top w:val="single" w:sz="6" w:space="0" w:color="auto"/>
              <w:left w:val="single" w:sz="6" w:space="0" w:color="auto"/>
              <w:bottom w:val="single" w:sz="6" w:space="0" w:color="auto"/>
              <w:right w:val="single" w:sz="6" w:space="0" w:color="auto"/>
            </w:tcBorders>
            <w:vAlign w:val="center"/>
          </w:tcPr>
          <w:p w14:paraId="62C7E52C"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Blogs Charts Diaries/Journal Entries E-mails Illustrations Lists Magazines Maps News Reports Notes and Messages Podcasts Posters Questionnaires Songs Stories Tables Videos Websites  Tasks/Activities Drama (Role Play,Simulation, Pantomime) Find Som</w:t>
            </w:r>
          </w:p>
        </w:tc>
        <w:tc>
          <w:tcPr>
            <w:tcW w:w="4206" w:type="dxa"/>
            <w:tcBorders>
              <w:top w:val="single" w:sz="6" w:space="0" w:color="auto"/>
              <w:left w:val="single" w:sz="6" w:space="0" w:color="auto"/>
              <w:bottom w:val="single" w:sz="6" w:space="0" w:color="auto"/>
              <w:right w:val="single" w:sz="6" w:space="0" w:color="auto"/>
            </w:tcBorders>
            <w:vAlign w:val="center"/>
          </w:tcPr>
          <w:p w14:paraId="29AFA586"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E7.10.L1. Students will be able to identify the discussion topic about popular science in simple oral texts.  Spoken Interaction E7.10.SI1. Students will be able to make simple comparisons. E7.10.SI2. Students will be able to talk about past events.  Spoken Production E7.10.SP1. Students will be able to report on general truths in various ways.  Reading E7.10.R1. Students will be able to identify specific information in various texts about facts and general truths. E7.10.R2. Students will be able to identify specific information about past events.  Writing E7.10.W1. Students will be able to write short and basic descriptions of facts and general truths.</w:t>
            </w:r>
          </w:p>
        </w:tc>
        <w:tc>
          <w:tcPr>
            <w:tcW w:w="4206" w:type="dxa"/>
            <w:tcBorders>
              <w:top w:val="single" w:sz="6" w:space="0" w:color="auto"/>
              <w:left w:val="single" w:sz="6" w:space="0" w:color="auto"/>
              <w:bottom w:val="single" w:sz="6" w:space="0" w:color="auto"/>
              <w:right w:val="single" w:sz="6" w:space="0" w:color="auto"/>
            </w:tcBorders>
            <w:vAlign w:val="center"/>
          </w:tcPr>
          <w:p w14:paraId="526DC5AB"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Making simple comparisons —Jupiter is larger than Saturn. —Uranus is cooler than Saturn.  Talking about past events When did scientists discover Pluto? In 2003, the Mars Exploration Mission began. They discovered evidence of water.  Making simple inquiries Is there any water on the surface of Mars? Is there life in other planets? What do you know about our solar system? What do you know about planets?  atmosphere evidence explore galaxy gravity meteor moon, -s observe orbit planet, -s proof rescue satellite, -s shower, -s solar system, -s space shuttle, -s surface, -s universe</w:t>
            </w:r>
          </w:p>
        </w:tc>
        <w:tc>
          <w:tcPr>
            <w:tcW w:w="1802" w:type="dxa"/>
            <w:tcBorders>
              <w:top w:val="single" w:sz="6" w:space="0" w:color="auto"/>
              <w:left w:val="single" w:sz="6" w:space="0" w:color="auto"/>
              <w:bottom w:val="single" w:sz="6" w:space="0" w:color="auto"/>
              <w:right w:val="single" w:sz="6" w:space="0" w:color="auto"/>
            </w:tcBorders>
            <w:vAlign w:val="center"/>
          </w:tcPr>
          <w:p w14:paraId="58450F9B"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r w:rsidR="00F13656" w:rsidRPr="00B56400" w14:paraId="468F3E47"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DB96B3E" w14:textId="77777777" w:rsidR="00F13656" w:rsidRPr="00B56400" w:rsidRDefault="00103FF4">
            <w:pPr>
              <w:autoSpaceDE w:val="0"/>
              <w:autoSpaceDN w:val="0"/>
              <w:adjustRightInd w:val="0"/>
              <w:ind w:left="113" w:right="113"/>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40. hafta</w:t>
            </w:r>
          </w:p>
          <w:p w14:paraId="5D540F0D" w14:textId="77777777" w:rsidR="00F13656" w:rsidRPr="00B56400" w:rsidRDefault="00103FF4">
            <w:pPr>
              <w:autoSpaceDE w:val="0"/>
              <w:autoSpaceDN w:val="0"/>
              <w:adjustRightInd w:val="0"/>
              <w:ind w:left="113" w:right="113"/>
              <w:jc w:val="center"/>
              <w:rPr>
                <w:rFonts w:ascii="Calibri" w:hAnsi="Calibri" w:cs="Calibri"/>
                <w:b/>
                <w:bCs/>
                <w:color w:val="333333"/>
                <w:sz w:val="20"/>
                <w:szCs w:val="20"/>
                <w:lang w:val="en-US"/>
              </w:rPr>
            </w:pPr>
            <w:r w:rsidRPr="00B56400">
              <w:rPr>
                <w:rFonts w:ascii="Calibri" w:hAnsi="Calibri" w:cs="Calibri"/>
                <w:b/>
                <w:bCs/>
                <w:color w:val="000000"/>
                <w:sz w:val="20"/>
                <w:szCs w:val="20"/>
                <w:lang w:val="tr-TR"/>
              </w:rPr>
              <w:t>10</w:t>
            </w:r>
            <w:r w:rsidRPr="00B56400">
              <w:rPr>
                <w:rFonts w:ascii="Calibri" w:hAnsi="Calibri" w:cs="Calibri"/>
                <w:b/>
                <w:bCs/>
                <w:color w:val="000000"/>
                <w:sz w:val="20"/>
                <w:szCs w:val="20"/>
                <w:lang w:val="en-US"/>
              </w:rPr>
              <w:t>-</w:t>
            </w:r>
            <w:r w:rsidRPr="00B56400">
              <w:rPr>
                <w:rFonts w:ascii="Calibri" w:hAnsi="Calibri" w:cs="Calibri"/>
                <w:b/>
                <w:bCs/>
                <w:color w:val="000000"/>
                <w:sz w:val="20"/>
                <w:szCs w:val="20"/>
                <w:lang w:val="tr-TR"/>
              </w:rPr>
              <w:t>14</w:t>
            </w:r>
            <w:r w:rsidRPr="00B56400">
              <w:rPr>
                <w:rFonts w:ascii="Calibri" w:hAnsi="Calibri" w:cs="Calibri"/>
                <w:b/>
                <w:bCs/>
                <w:color w:val="000000"/>
                <w:sz w:val="20"/>
                <w:szCs w:val="20"/>
                <w:lang w:val="en-US"/>
              </w:rPr>
              <w:t xml:space="preserve"> Haziran</w:t>
            </w:r>
          </w:p>
        </w:tc>
        <w:tc>
          <w:tcPr>
            <w:tcW w:w="600" w:type="dxa"/>
            <w:tcBorders>
              <w:top w:val="single" w:sz="6" w:space="0" w:color="auto"/>
              <w:left w:val="single" w:sz="6" w:space="0" w:color="auto"/>
              <w:bottom w:val="single" w:sz="6" w:space="0" w:color="auto"/>
              <w:right w:val="single" w:sz="6" w:space="0" w:color="auto"/>
            </w:tcBorders>
            <w:vAlign w:val="center"/>
          </w:tcPr>
          <w:p w14:paraId="7CD24447"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4 saat</w:t>
            </w:r>
          </w:p>
        </w:tc>
        <w:tc>
          <w:tcPr>
            <w:tcW w:w="1501" w:type="dxa"/>
            <w:tcBorders>
              <w:top w:val="single" w:sz="6" w:space="0" w:color="auto"/>
              <w:left w:val="single" w:sz="6" w:space="0" w:color="auto"/>
              <w:bottom w:val="single" w:sz="6" w:space="0" w:color="auto"/>
              <w:right w:val="single" w:sz="6" w:space="0" w:color="auto"/>
            </w:tcBorders>
            <w:vAlign w:val="center"/>
          </w:tcPr>
          <w:p w14:paraId="299260D7"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Unit 10: Planets</w:t>
            </w:r>
          </w:p>
        </w:tc>
        <w:tc>
          <w:tcPr>
            <w:tcW w:w="1385" w:type="dxa"/>
            <w:tcBorders>
              <w:top w:val="single" w:sz="6" w:space="0" w:color="auto"/>
              <w:left w:val="single" w:sz="6" w:space="0" w:color="auto"/>
              <w:bottom w:val="single" w:sz="6" w:space="0" w:color="auto"/>
              <w:right w:val="single" w:sz="6" w:space="0" w:color="auto"/>
            </w:tcBorders>
            <w:vAlign w:val="center"/>
          </w:tcPr>
          <w:p w14:paraId="6F99D41F"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Contexts Blogs Charts Diaries/Journal Entries E-mails Illustrations Lists Magazines Maps News Reports Notes and Messages Podcasts Posters Questionnaires Songs Stories Tables Videos Websites  Tasks/Activities Drama (Role Play,Simulation, Pantomime) Find Som</w:t>
            </w:r>
          </w:p>
        </w:tc>
        <w:tc>
          <w:tcPr>
            <w:tcW w:w="4206" w:type="dxa"/>
            <w:tcBorders>
              <w:top w:val="single" w:sz="6" w:space="0" w:color="auto"/>
              <w:left w:val="single" w:sz="6" w:space="0" w:color="auto"/>
              <w:bottom w:val="single" w:sz="6" w:space="0" w:color="auto"/>
              <w:right w:val="single" w:sz="6" w:space="0" w:color="auto"/>
            </w:tcBorders>
            <w:vAlign w:val="center"/>
          </w:tcPr>
          <w:p w14:paraId="7B6B960E" w14:textId="77777777" w:rsidR="00F13656" w:rsidRPr="00B56400" w:rsidRDefault="00103FF4">
            <w:pPr>
              <w:autoSpaceDE w:val="0"/>
              <w:autoSpaceDN w:val="0"/>
              <w:adjustRightInd w:val="0"/>
              <w:jc w:val="center"/>
              <w:rPr>
                <w:rFonts w:ascii="Calibri" w:hAnsi="Calibri" w:cs="Calibri"/>
                <w:b/>
                <w:bCs/>
                <w:color w:val="000000"/>
                <w:sz w:val="20"/>
                <w:szCs w:val="20"/>
                <w:lang w:val="en-US"/>
              </w:rPr>
            </w:pPr>
            <w:r w:rsidRPr="00B56400">
              <w:rPr>
                <w:rFonts w:ascii="Calibri" w:hAnsi="Calibri" w:cs="Calibri"/>
                <w:b/>
                <w:bCs/>
                <w:color w:val="000000"/>
                <w:sz w:val="20"/>
                <w:szCs w:val="20"/>
                <w:lang w:val="en-US"/>
              </w:rPr>
              <w:t>Listening E7.10.L1. Students will be able to identify the discussion topic about popular science in simple oral texts.  Spoken Interaction E7.10.SI1. Students will be able to make simple comparisons. E7.10.SI2. Students will be able to talk about past events.  Spoken Production E7.10.SP1. Students will be able to report on general truths in various ways.  Reading E7.10.R1. Students will be able to identify specific information in various texts about facts and general truths. E7.10.R2. Students will be able to identify specific information about past events.  Writing E7.10.W1. Students will be able to write short and basic descriptions of facts and general truths.</w:t>
            </w:r>
          </w:p>
        </w:tc>
        <w:tc>
          <w:tcPr>
            <w:tcW w:w="4206" w:type="dxa"/>
            <w:tcBorders>
              <w:top w:val="single" w:sz="6" w:space="0" w:color="auto"/>
              <w:left w:val="single" w:sz="6" w:space="0" w:color="auto"/>
              <w:bottom w:val="single" w:sz="6" w:space="0" w:color="auto"/>
              <w:right w:val="single" w:sz="6" w:space="0" w:color="auto"/>
            </w:tcBorders>
            <w:vAlign w:val="center"/>
          </w:tcPr>
          <w:p w14:paraId="69688D65" w14:textId="77777777" w:rsidR="00F13656" w:rsidRPr="00B56400" w:rsidRDefault="00103FF4">
            <w:pPr>
              <w:autoSpaceDE w:val="0"/>
              <w:autoSpaceDN w:val="0"/>
              <w:adjustRightInd w:val="0"/>
              <w:jc w:val="center"/>
              <w:rPr>
                <w:rFonts w:ascii="Calibri" w:hAnsi="Calibri" w:cs="Calibri"/>
                <w:color w:val="000000"/>
                <w:sz w:val="20"/>
                <w:szCs w:val="20"/>
                <w:lang w:val="en-US"/>
              </w:rPr>
            </w:pPr>
            <w:r w:rsidRPr="00B56400">
              <w:rPr>
                <w:rFonts w:ascii="Calibri" w:hAnsi="Calibri" w:cs="Calibri"/>
                <w:color w:val="000000"/>
                <w:sz w:val="20"/>
                <w:szCs w:val="20"/>
                <w:lang w:val="en-US"/>
              </w:rPr>
              <w:t>Making simple comparisons —Jupiter is larger than Saturn. —Uranus is cooler than Saturn.  Talking about past events When did scientists discover Pluto? In 2003, the Mars Exploration Mission began. They discovered evidence of water.  Making simple inquiries Is there any water on the surface of Mars? Is there life in other planets? What do you know about our solar system? What do you know about planets?  atmosphere evidence explore galaxy gravity meteor moon, -s observe orbit planet, -s proof rescue satellite, -s shower, -s solar system, -s space shuttle, -s surface, -s universe</w:t>
            </w:r>
          </w:p>
        </w:tc>
        <w:tc>
          <w:tcPr>
            <w:tcW w:w="1802" w:type="dxa"/>
            <w:tcBorders>
              <w:top w:val="single" w:sz="6" w:space="0" w:color="auto"/>
              <w:left w:val="single" w:sz="6" w:space="0" w:color="auto"/>
              <w:bottom w:val="single" w:sz="6" w:space="0" w:color="auto"/>
              <w:right w:val="single" w:sz="6" w:space="0" w:color="auto"/>
            </w:tcBorders>
            <w:vAlign w:val="center"/>
          </w:tcPr>
          <w:p w14:paraId="6B0554B3" w14:textId="77777777" w:rsidR="00F13656" w:rsidRPr="00B56400" w:rsidRDefault="00F13656">
            <w:pPr>
              <w:autoSpaceDE w:val="0"/>
              <w:autoSpaceDN w:val="0"/>
              <w:adjustRightInd w:val="0"/>
              <w:jc w:val="center"/>
              <w:rPr>
                <w:rFonts w:ascii="Calibri" w:hAnsi="Calibri" w:cs="Calibri"/>
                <w:color w:val="000000"/>
                <w:sz w:val="20"/>
                <w:szCs w:val="20"/>
                <w:lang w:val="en-US"/>
              </w:rPr>
            </w:pPr>
          </w:p>
        </w:tc>
      </w:tr>
    </w:tbl>
    <w:p w14:paraId="00550F53" w14:textId="77777777" w:rsidR="00F13656" w:rsidRPr="00B56400" w:rsidRDefault="00F13656">
      <w:pPr>
        <w:rPr>
          <w:sz w:val="20"/>
          <w:szCs w:val="20"/>
        </w:rPr>
      </w:pPr>
    </w:p>
    <w:sectPr w:rsidR="00F13656" w:rsidRPr="00B56400">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engXian Light">
    <w:altName w:val="SimSun"/>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6B5C"/>
    <w:rsid w:val="00103FF4"/>
    <w:rsid w:val="001922F1"/>
    <w:rsid w:val="00196FA0"/>
    <w:rsid w:val="00242809"/>
    <w:rsid w:val="00243958"/>
    <w:rsid w:val="002558B0"/>
    <w:rsid w:val="00281C8A"/>
    <w:rsid w:val="00285E61"/>
    <w:rsid w:val="002940C1"/>
    <w:rsid w:val="00342703"/>
    <w:rsid w:val="0039272E"/>
    <w:rsid w:val="003E5072"/>
    <w:rsid w:val="004702B3"/>
    <w:rsid w:val="004E30A5"/>
    <w:rsid w:val="005267D0"/>
    <w:rsid w:val="00590409"/>
    <w:rsid w:val="005B4456"/>
    <w:rsid w:val="00772824"/>
    <w:rsid w:val="00772F4B"/>
    <w:rsid w:val="007E3E34"/>
    <w:rsid w:val="007E787A"/>
    <w:rsid w:val="0087033E"/>
    <w:rsid w:val="008712F0"/>
    <w:rsid w:val="008A6719"/>
    <w:rsid w:val="009173B9"/>
    <w:rsid w:val="0091794B"/>
    <w:rsid w:val="009469CF"/>
    <w:rsid w:val="00963706"/>
    <w:rsid w:val="00A22DF3"/>
    <w:rsid w:val="00A81C16"/>
    <w:rsid w:val="00B04E10"/>
    <w:rsid w:val="00B56400"/>
    <w:rsid w:val="00BD039C"/>
    <w:rsid w:val="00C75855"/>
    <w:rsid w:val="00CA5B3D"/>
    <w:rsid w:val="00CA643D"/>
    <w:rsid w:val="00CC3381"/>
    <w:rsid w:val="00CD1280"/>
    <w:rsid w:val="00D86DF6"/>
    <w:rsid w:val="00DB3A22"/>
    <w:rsid w:val="00DC0AE8"/>
    <w:rsid w:val="00E01A76"/>
    <w:rsid w:val="00E30028"/>
    <w:rsid w:val="00E642ED"/>
    <w:rsid w:val="00E86B5C"/>
    <w:rsid w:val="00EA6C12"/>
    <w:rsid w:val="00F13656"/>
    <w:rsid w:val="00F22260"/>
    <w:rsid w:val="00F35C7F"/>
    <w:rsid w:val="00FC5C13"/>
    <w:rsid w:val="225A0137"/>
    <w:rsid w:val="64F91A43"/>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535B9"/>
  <w15:docId w15:val="{06D9BC33-957E-4192-98DA-C358DD7CD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zh-CN"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pPr>
      <w:tabs>
        <w:tab w:val="center" w:pos="4680"/>
        <w:tab w:val="right" w:pos="9360"/>
      </w:tabs>
    </w:pPr>
  </w:style>
  <w:style w:type="paragraph" w:styleId="stBilgi">
    <w:name w:val="header"/>
    <w:basedOn w:val="Normal"/>
    <w:link w:val="stBilgiChar"/>
    <w:uiPriority w:val="99"/>
    <w:unhideWhenUsed/>
    <w:pPr>
      <w:tabs>
        <w:tab w:val="center" w:pos="4680"/>
        <w:tab w:val="right" w:pos="9360"/>
      </w:tabs>
    </w:pPr>
  </w:style>
  <w:style w:type="character" w:styleId="Kpr">
    <w:name w:val="Hyperlink"/>
    <w:basedOn w:val="VarsaylanParagrafYazTipi"/>
    <w:uiPriority w:val="99"/>
    <w:semiHidden/>
    <w:unhideWhenUsed/>
    <w:rPr>
      <w:color w:val="0000FF"/>
      <w:u w:val="single"/>
    </w:rPr>
  </w:style>
  <w:style w:type="character" w:customStyle="1" w:styleId="stBilgiChar">
    <w:name w:val="Üst Bilgi Char"/>
    <w:basedOn w:val="VarsaylanParagrafYazTipi"/>
    <w:link w:val="stBilgi"/>
    <w:uiPriority w:val="99"/>
  </w:style>
  <w:style w:type="character" w:customStyle="1" w:styleId="AltBilgiChar">
    <w:name w:val="Alt Bilgi Char"/>
    <w:basedOn w:val="VarsaylanParagrafYazTipi"/>
    <w:link w:val="AltBilgi"/>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141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8314</Words>
  <Characters>47396</Characters>
  <Application>Microsoft Office Word</Application>
  <DocSecurity>0</DocSecurity>
  <Lines>394</Lines>
  <Paragraphs>111</Paragraphs>
  <ScaleCrop>false</ScaleCrop>
  <Company/>
  <LinksUpToDate>false</LinksUpToDate>
  <CharactersWithSpaces>55599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Burhan Demir</cp:lastModifiedBy>
  <cp:revision>36</cp:revision>
  <dcterms:created xsi:type="dcterms:W3CDTF">2020-09-29T10:36:00Z</dcterms:created>
  <dcterms:modified xsi:type="dcterms:W3CDTF">2023-09-03T12:56:00Z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1033-11.2.0.11219</vt:lpwstr>
  </property>
  <property fmtid="{D5CDD505-2E9C-101B-9397-08002B2CF9AE}" pid="3" name="ICV">
    <vt:lpwstr>7D7184276F2646E59A3BD04781412CDB</vt:lpwstr>
  </property>
</Properties>
</file>