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81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2107"/>
        <w:gridCol w:w="454"/>
        <w:gridCol w:w="3169"/>
        <w:gridCol w:w="4561"/>
        <w:gridCol w:w="1284"/>
        <w:gridCol w:w="2256"/>
        <w:gridCol w:w="1148"/>
      </w:tblGrid>
      <w:tr w:rsidR="00AE3C1C" w:rsidRPr="00355782" w14:paraId="794BB2B6" w14:textId="77777777" w:rsidTr="00D87DEF">
        <w:trPr>
          <w:trHeight w:val="709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5EB810" w14:textId="178BB623" w:rsidR="00FE08EC" w:rsidRDefault="00FE08EC" w:rsidP="00FE08EC">
            <w:pPr>
              <w:tabs>
                <w:tab w:val="left" w:pos="1650"/>
              </w:tabs>
              <w:ind w:firstLine="709"/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355782">
              <w:rPr>
                <w:rFonts w:ascii="Calibri" w:hAnsi="Calibri" w:cs="Calibri"/>
                <w:b/>
                <w:sz w:val="36"/>
                <w:szCs w:val="36"/>
              </w:rPr>
              <w:t>20</w:t>
            </w:r>
            <w:r>
              <w:rPr>
                <w:rFonts w:ascii="Calibri" w:hAnsi="Calibri" w:cs="Calibri"/>
                <w:b/>
                <w:sz w:val="36"/>
                <w:szCs w:val="36"/>
              </w:rPr>
              <w:t>2</w:t>
            </w:r>
            <w:r w:rsidR="00C60F09">
              <w:rPr>
                <w:rFonts w:ascii="Calibri" w:hAnsi="Calibri" w:cs="Calibri"/>
                <w:b/>
                <w:sz w:val="36"/>
                <w:szCs w:val="36"/>
              </w:rPr>
              <w:t>2</w:t>
            </w:r>
            <w:r w:rsidRPr="00355782">
              <w:rPr>
                <w:rFonts w:ascii="Calibri" w:hAnsi="Calibri" w:cs="Calibri"/>
                <w:b/>
                <w:sz w:val="36"/>
                <w:szCs w:val="36"/>
              </w:rPr>
              <w:t>–202</w:t>
            </w:r>
            <w:r w:rsidR="00C60F09">
              <w:rPr>
                <w:rFonts w:ascii="Calibri" w:hAnsi="Calibri" w:cs="Calibri"/>
                <w:b/>
                <w:sz w:val="36"/>
                <w:szCs w:val="36"/>
              </w:rPr>
              <w:t>3</w:t>
            </w:r>
            <w:r w:rsidRPr="00355782">
              <w:rPr>
                <w:rFonts w:ascii="Calibri" w:hAnsi="Calibri" w:cs="Calibri"/>
                <w:b/>
                <w:sz w:val="36"/>
                <w:szCs w:val="36"/>
              </w:rPr>
              <w:t xml:space="preserve"> ÖĞRETİM YILI ………</w:t>
            </w:r>
            <w:r>
              <w:rPr>
                <w:rFonts w:ascii="Calibri" w:hAnsi="Calibri" w:cs="Calibri"/>
                <w:b/>
                <w:sz w:val="36"/>
                <w:szCs w:val="36"/>
              </w:rPr>
              <w:t>…………………………………</w:t>
            </w:r>
            <w:r w:rsidRPr="00355782">
              <w:rPr>
                <w:rFonts w:ascii="Calibri" w:hAnsi="Calibri" w:cs="Calibri"/>
                <w:b/>
                <w:sz w:val="36"/>
                <w:szCs w:val="36"/>
              </w:rPr>
              <w:t xml:space="preserve">………. ORTA OKULU </w:t>
            </w:r>
          </w:p>
          <w:p w14:paraId="49C7F6D5" w14:textId="78B4A105" w:rsidR="00FE08EC" w:rsidRPr="00355782" w:rsidRDefault="00FE08EC" w:rsidP="00FE08EC">
            <w:pPr>
              <w:tabs>
                <w:tab w:val="left" w:pos="1650"/>
              </w:tabs>
              <w:ind w:firstLine="709"/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sz w:val="36"/>
                <w:szCs w:val="36"/>
              </w:rPr>
              <w:t>6</w:t>
            </w:r>
            <w:r w:rsidRPr="00355782">
              <w:rPr>
                <w:rFonts w:ascii="Calibri" w:hAnsi="Calibri" w:cs="Calibri"/>
                <w:b/>
                <w:sz w:val="36"/>
                <w:szCs w:val="36"/>
              </w:rPr>
              <w:t>. SINIF</w:t>
            </w:r>
            <w:r>
              <w:rPr>
                <w:rFonts w:ascii="Calibri" w:hAnsi="Calibri" w:cs="Calibri"/>
                <w:b/>
                <w:sz w:val="36"/>
                <w:szCs w:val="36"/>
              </w:rPr>
              <w:t xml:space="preserve"> </w:t>
            </w:r>
            <w:r w:rsidRPr="00355782">
              <w:rPr>
                <w:rFonts w:ascii="Calibri" w:hAnsi="Calibri" w:cs="Calibri"/>
                <w:b/>
                <w:sz w:val="36"/>
                <w:szCs w:val="36"/>
              </w:rPr>
              <w:t>FEN BİLİMLERİ DERSİ UZUN DÖNEMLİ BEP ÇALIŞMA PLANI</w:t>
            </w:r>
          </w:p>
          <w:p w14:paraId="17552BFD" w14:textId="77777777" w:rsidR="00FE08EC" w:rsidRPr="00355782" w:rsidRDefault="00FE08EC" w:rsidP="00FE08E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55782">
              <w:rPr>
                <w:rFonts w:ascii="Calibri" w:hAnsi="Calibri" w:cs="Calibri"/>
                <w:b/>
                <w:sz w:val="22"/>
                <w:szCs w:val="22"/>
              </w:rPr>
              <w:t>Öğrencinin Adı: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355782">
              <w:rPr>
                <w:rFonts w:ascii="Calibri" w:hAnsi="Calibri" w:cs="Calibri"/>
                <w:b/>
                <w:sz w:val="22"/>
                <w:szCs w:val="22"/>
              </w:rPr>
              <w:t>……………………………</w:t>
            </w:r>
          </w:p>
          <w:p w14:paraId="39853DE3" w14:textId="77777777" w:rsidR="00FE08EC" w:rsidRPr="00355782" w:rsidRDefault="00FE08EC" w:rsidP="00FE08E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55782">
              <w:rPr>
                <w:rFonts w:ascii="Calibri" w:hAnsi="Calibri" w:cs="Calibri"/>
                <w:b/>
                <w:sz w:val="22"/>
                <w:szCs w:val="22"/>
              </w:rPr>
              <w:t>Öğretmenin Adı: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355782">
              <w:rPr>
                <w:rFonts w:ascii="Calibri" w:hAnsi="Calibri" w:cs="Calibri"/>
                <w:b/>
                <w:sz w:val="22"/>
                <w:szCs w:val="22"/>
              </w:rPr>
              <w:t>………………………</w:t>
            </w:r>
          </w:p>
          <w:p w14:paraId="47A3F10D" w14:textId="37758EFF" w:rsidR="00FE08EC" w:rsidRPr="00355782" w:rsidRDefault="00FE08EC" w:rsidP="00FE08E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55782">
              <w:rPr>
                <w:rFonts w:ascii="Calibri" w:hAnsi="Calibri" w:cs="Calibri"/>
                <w:b/>
                <w:sz w:val="22"/>
                <w:szCs w:val="22"/>
              </w:rPr>
              <w:t xml:space="preserve">Sınıf: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  <w:p w14:paraId="7763536A" w14:textId="77777777" w:rsidR="00FE08EC" w:rsidRDefault="00FE08EC" w:rsidP="00FE08EC">
            <w:pPr>
              <w:rPr>
                <w:rFonts w:ascii="Calibri" w:hAnsi="Calibri" w:cs="Calibri"/>
                <w:sz w:val="22"/>
                <w:szCs w:val="22"/>
              </w:rPr>
            </w:pPr>
            <w:r w:rsidRPr="00355782">
              <w:rPr>
                <w:rFonts w:ascii="Calibri" w:hAnsi="Calibri" w:cs="Calibri"/>
                <w:b/>
                <w:sz w:val="22"/>
                <w:szCs w:val="22"/>
              </w:rPr>
              <w:t xml:space="preserve">Öğrencinin şu andaki düzeyi: </w:t>
            </w:r>
          </w:p>
          <w:p w14:paraId="30279353" w14:textId="20DAE51E" w:rsidR="00FE08EC" w:rsidRPr="00FE08EC" w:rsidRDefault="00FE08EC" w:rsidP="000A08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850A3" w:rsidRPr="000A08A5" w14:paraId="293F4D31" w14:textId="77777777" w:rsidTr="004850A3">
        <w:trPr>
          <w:trHeight w:val="825"/>
        </w:trPr>
        <w:tc>
          <w:tcPr>
            <w:tcW w:w="146" w:type="pct"/>
            <w:shd w:val="clear" w:color="auto" w:fill="auto"/>
            <w:textDirection w:val="btLr"/>
            <w:vAlign w:val="center"/>
          </w:tcPr>
          <w:p w14:paraId="6813EEF8" w14:textId="77777777" w:rsidR="00AE3C1C" w:rsidRPr="000A08A5" w:rsidRDefault="00AE3C1C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AY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5FC38DDD" w14:textId="77777777" w:rsidR="00AE3C1C" w:rsidRPr="000A08A5" w:rsidRDefault="00AE3C1C" w:rsidP="00D444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HAFTA</w:t>
            </w:r>
          </w:p>
        </w:tc>
        <w:tc>
          <w:tcPr>
            <w:tcW w:w="147" w:type="pct"/>
            <w:shd w:val="clear" w:color="auto" w:fill="auto"/>
            <w:textDirection w:val="btLr"/>
            <w:vAlign w:val="center"/>
          </w:tcPr>
          <w:p w14:paraId="6C263518" w14:textId="77777777" w:rsidR="00AE3C1C" w:rsidRPr="000A08A5" w:rsidRDefault="00AE3C1C" w:rsidP="00D444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SAAT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0CFC372" w14:textId="77777777" w:rsidR="00AE3C1C" w:rsidRPr="000A08A5" w:rsidRDefault="00AE3C1C" w:rsidP="00D444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UZUN DÖNEMLİ AMAÇ</w:t>
            </w:r>
          </w:p>
        </w:tc>
        <w:tc>
          <w:tcPr>
            <w:tcW w:w="1478" w:type="pct"/>
            <w:shd w:val="clear" w:color="auto" w:fill="auto"/>
            <w:vAlign w:val="center"/>
          </w:tcPr>
          <w:tbl>
            <w:tblPr>
              <w:tblW w:w="47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AE3C1C" w:rsidRPr="000A08A5" w14:paraId="757CABD7" w14:textId="77777777" w:rsidTr="00083C77">
              <w:tc>
                <w:tcPr>
                  <w:tcW w:w="4764" w:type="dxa"/>
                </w:tcPr>
                <w:p w14:paraId="0D89AB48" w14:textId="77777777" w:rsidR="00AE3C1C" w:rsidRPr="000A08A5" w:rsidRDefault="00AE3C1C" w:rsidP="00623D04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9"/>
                      <w:szCs w:val="19"/>
                    </w:rPr>
                  </w:pPr>
                  <w:r w:rsidRPr="000A08A5">
                    <w:rPr>
                      <w:rFonts w:asciiTheme="minorHAnsi" w:hAnsiTheme="minorHAnsi" w:cstheme="minorHAnsi"/>
                      <w:b/>
                      <w:bCs/>
                      <w:sz w:val="19"/>
                      <w:szCs w:val="19"/>
                    </w:rPr>
                    <w:t>KISA DÖNEMLİ AMAÇ</w:t>
                  </w:r>
                </w:p>
              </w:tc>
            </w:tr>
          </w:tbl>
          <w:p w14:paraId="4AD94A45" w14:textId="77777777" w:rsidR="00AE3C1C" w:rsidRPr="000A08A5" w:rsidRDefault="00AE3C1C" w:rsidP="00D4447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0D0319F4" w14:textId="77777777" w:rsidR="00AE3C1C" w:rsidRPr="000A08A5" w:rsidRDefault="00623D04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DAVRANIŞLARIN DEĞERLENDİRİL</w:t>
            </w:r>
            <w:r w:rsidR="00AE3C1C"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MESİ</w:t>
            </w:r>
          </w:p>
        </w:tc>
        <w:tc>
          <w:tcPr>
            <w:tcW w:w="731" w:type="pct"/>
          </w:tcPr>
          <w:p w14:paraId="4B0753CC" w14:textId="77777777" w:rsidR="00AE3C1C" w:rsidRPr="000A08A5" w:rsidRDefault="00AE3C1C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ARAÇ YÖNTEM TEKNİKLER</w:t>
            </w:r>
          </w:p>
        </w:tc>
        <w:tc>
          <w:tcPr>
            <w:tcW w:w="372" w:type="pct"/>
          </w:tcPr>
          <w:p w14:paraId="73268EC0" w14:textId="77777777" w:rsidR="00AE3C1C" w:rsidRPr="000A08A5" w:rsidRDefault="00AE3C1C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DEĞERLENDİRME</w:t>
            </w:r>
          </w:p>
        </w:tc>
      </w:tr>
      <w:tr w:rsidR="00C60F09" w:rsidRPr="000A08A5" w14:paraId="10882F02" w14:textId="77777777" w:rsidTr="00DB6416">
        <w:trPr>
          <w:cantSplit/>
          <w:trHeight w:val="513"/>
        </w:trPr>
        <w:tc>
          <w:tcPr>
            <w:tcW w:w="146" w:type="pct"/>
            <w:vMerge w:val="restart"/>
            <w:shd w:val="clear" w:color="auto" w:fill="auto"/>
            <w:textDirection w:val="btLr"/>
            <w:vAlign w:val="center"/>
          </w:tcPr>
          <w:p w14:paraId="7C812AF0" w14:textId="3C1EFEEF" w:rsidR="00C60F09" w:rsidRPr="000A08A5" w:rsidRDefault="00C60F09" w:rsidP="00C60F09">
            <w:pPr>
              <w:ind w:left="95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EYLÜL</w:t>
            </w:r>
          </w:p>
        </w:tc>
        <w:tc>
          <w:tcPr>
            <w:tcW w:w="683" w:type="pct"/>
            <w:shd w:val="clear" w:color="auto" w:fill="auto"/>
          </w:tcPr>
          <w:p w14:paraId="52DE167D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1.HAFTA</w:t>
            </w:r>
          </w:p>
          <w:p w14:paraId="025926BD" w14:textId="2D118FF4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12-16 EYLÜL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2FC35A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066315C" w14:textId="77777777" w:rsidR="00C60F09" w:rsidRPr="000A08A5" w:rsidRDefault="00C60F09" w:rsidP="00C60F09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 Güneş Sistemi</w:t>
            </w:r>
          </w:p>
        </w:tc>
        <w:tc>
          <w:tcPr>
            <w:tcW w:w="1478" w:type="pct"/>
            <w:shd w:val="clear" w:color="auto" w:fill="auto"/>
          </w:tcPr>
          <w:p w14:paraId="3B8062D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F.6.1.1.1. Güneş sistemindeki gezegenleri birbirleri ile karşılaştırır.</w:t>
            </w:r>
          </w:p>
          <w:p w14:paraId="475D032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F.6.1.1.2. Güneş sistemindeki gezegenleri, Güneş’e yakınlıklarına göre sıralayarak bir model oluşturur.</w:t>
            </w:r>
          </w:p>
        </w:tc>
        <w:tc>
          <w:tcPr>
            <w:tcW w:w="416" w:type="pct"/>
            <w:vMerge w:val="restart"/>
            <w:shd w:val="clear" w:color="auto" w:fill="auto"/>
            <w:textDirection w:val="btLr"/>
            <w:vAlign w:val="center"/>
          </w:tcPr>
          <w:p w14:paraId="564F1E0D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Hedef davranışların kazanılıp, kazanılmadığının gözlenmesi.</w:t>
            </w:r>
          </w:p>
          <w:p w14:paraId="3440B09D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30C45359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Sözlü ifade becerilerinin gözlenmesi</w:t>
            </w:r>
          </w:p>
          <w:p w14:paraId="76BE4EC7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 w:val="restart"/>
          </w:tcPr>
          <w:p w14:paraId="7DE11323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3EA826D1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53E5F891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387DA7F2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47A0BD84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7C93392E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796C86AE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Kullanılan eğitim teknolojileri, araç ve </w:t>
            </w:r>
          </w:p>
          <w:p w14:paraId="6D83F107" w14:textId="59003E8D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gereçler:</w:t>
            </w:r>
          </w:p>
          <w:p w14:paraId="79C289C8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DERS KİTABI</w:t>
            </w:r>
          </w:p>
          <w:p w14:paraId="372CC1C1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 xml:space="preserve">AKILLI TAHTA </w:t>
            </w:r>
          </w:p>
          <w:p w14:paraId="4B11EBF1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EBA</w:t>
            </w:r>
          </w:p>
          <w:p w14:paraId="09956CCC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447B8555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Öğrenme, öğretme yöntem ve </w:t>
            </w:r>
          </w:p>
          <w:p w14:paraId="51B6E2B2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teknikler:</w:t>
            </w:r>
          </w:p>
          <w:p w14:paraId="7023B82E" w14:textId="77777777" w:rsidR="00C60F09" w:rsidRPr="000A08A5" w:rsidRDefault="00C60F09" w:rsidP="00C60F09">
            <w:pPr>
              <w:outlineLvl w:val="0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Anlatım, tartışma, örnek olay, izleme, tüme varım. Deney ve gözlem</w:t>
            </w:r>
          </w:p>
          <w:p w14:paraId="255D9DAC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 w:val="restart"/>
          </w:tcPr>
          <w:p w14:paraId="137684C3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4CFE5E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6B4EB6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5B77F4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3B9A646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D0A208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88DB5F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F8B0BBD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44E3C4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86B824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F71BBC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93CAC6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7AF150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2C79CE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EDBAD3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C924DF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3C69F6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5DD163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DA93A5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1.DÖNEM 1.YAZILI</w:t>
            </w:r>
          </w:p>
          <w:p w14:paraId="703085C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384258D7" w14:textId="77777777" w:rsidTr="00DB6416">
        <w:trPr>
          <w:cantSplit/>
          <w:trHeight w:val="409"/>
        </w:trPr>
        <w:tc>
          <w:tcPr>
            <w:tcW w:w="146" w:type="pct"/>
            <w:vMerge/>
            <w:shd w:val="clear" w:color="auto" w:fill="auto"/>
            <w:textDirection w:val="btLr"/>
            <w:vAlign w:val="center"/>
          </w:tcPr>
          <w:p w14:paraId="538016CC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5AFD36EF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 HAFTA</w:t>
            </w:r>
          </w:p>
          <w:p w14:paraId="7890DF73" w14:textId="3F3152EE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19-23 EYLÜL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8D9456C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24929C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 Güneş Sistemi</w:t>
            </w:r>
          </w:p>
        </w:tc>
        <w:tc>
          <w:tcPr>
            <w:tcW w:w="1478" w:type="pct"/>
            <w:shd w:val="clear" w:color="auto" w:fill="auto"/>
          </w:tcPr>
          <w:p w14:paraId="7BD5C16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F.6.1.1.2. Güneş sistemindeki gezegenleri, Güneş’e yakınlıklarına göre sıralayarak bir model oluşturur.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5269E9D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443C60A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5B53C89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719A559B" w14:textId="77777777" w:rsidTr="00DB6416">
        <w:trPr>
          <w:cantSplit/>
          <w:trHeight w:val="217"/>
        </w:trPr>
        <w:tc>
          <w:tcPr>
            <w:tcW w:w="146" w:type="pct"/>
            <w:vMerge/>
            <w:shd w:val="clear" w:color="auto" w:fill="auto"/>
            <w:textDirection w:val="btLr"/>
            <w:vAlign w:val="center"/>
          </w:tcPr>
          <w:p w14:paraId="6456F4BD" w14:textId="0E0607C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62B0C75F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3.HAFTA</w:t>
            </w:r>
          </w:p>
          <w:p w14:paraId="1E39F6D4" w14:textId="32DD62B3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26-30 EYLÜL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0BED418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23DB759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F.6.1.2. Güneş ve Ay Tutulmaları</w:t>
            </w:r>
          </w:p>
        </w:tc>
        <w:tc>
          <w:tcPr>
            <w:tcW w:w="1478" w:type="pct"/>
            <w:shd w:val="clear" w:color="auto" w:fill="auto"/>
          </w:tcPr>
          <w:p w14:paraId="353ABF4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F.6.1.2.1.Güneş tutulmasının nasıl oluştuğunu tahmin eder.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29C9D59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3F1331C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5E68B2A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6CC0B6C4" w14:textId="77777777" w:rsidTr="00DB6416">
        <w:trPr>
          <w:cantSplit/>
          <w:trHeight w:val="70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48D30A34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5B9EE092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4.HAFTA</w:t>
            </w:r>
          </w:p>
          <w:p w14:paraId="731850FC" w14:textId="791A1614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3-7 EKİM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6E7BE53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037D237D" w14:textId="77777777" w:rsidR="00C60F09" w:rsidRPr="000A08A5" w:rsidRDefault="00C60F09" w:rsidP="00C60F09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F.6.1.2. Güneş ve Ay Tutulmaları</w:t>
            </w:r>
          </w:p>
        </w:tc>
        <w:tc>
          <w:tcPr>
            <w:tcW w:w="1478" w:type="pct"/>
            <w:shd w:val="clear" w:color="auto" w:fill="auto"/>
          </w:tcPr>
          <w:p w14:paraId="72C721C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F.6.1.2.3. Güneş ve Ay tutulmasını temsil eden bir model oluşturur.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5C672E4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7D66233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5260F5C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7AB20D70" w14:textId="77777777" w:rsidTr="00DB6416">
        <w:trPr>
          <w:cantSplit/>
          <w:trHeight w:val="361"/>
        </w:trPr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</w:tcPr>
          <w:p w14:paraId="38306C3F" w14:textId="3A1BE5C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EKİM</w:t>
            </w:r>
          </w:p>
        </w:tc>
        <w:tc>
          <w:tcPr>
            <w:tcW w:w="683" w:type="pct"/>
            <w:shd w:val="clear" w:color="auto" w:fill="auto"/>
          </w:tcPr>
          <w:p w14:paraId="12704BAF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5.HAFTA</w:t>
            </w:r>
          </w:p>
          <w:p w14:paraId="341DD250" w14:textId="79143CD5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10-14 EKİM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71A03FA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C178183" w14:textId="77777777" w:rsidR="00C60F09" w:rsidRPr="000A08A5" w:rsidRDefault="00C60F09" w:rsidP="00C60F09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 Güneş Sistemi</w:t>
            </w:r>
          </w:p>
        </w:tc>
        <w:tc>
          <w:tcPr>
            <w:tcW w:w="1478" w:type="pct"/>
            <w:shd w:val="clear" w:color="auto" w:fill="auto"/>
          </w:tcPr>
          <w:p w14:paraId="6CD0437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F.6.1.1.1. Güneş sistemindeki gezegenleri birbirleri ile karşılaştırır.</w:t>
            </w:r>
          </w:p>
          <w:p w14:paraId="0CB869D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F.6.1.1.2. Güneş sistemindeki gezegenleri, Güneş’e yakınlıklarına göre sıralayarak bir model oluşturur.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19C1600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2A8CECB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7B6206F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48394FC6" w14:textId="77777777" w:rsidTr="00DB6416">
        <w:trPr>
          <w:cantSplit/>
          <w:trHeight w:val="355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1BBA8E7B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678063BD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6.HAFTA</w:t>
            </w:r>
          </w:p>
          <w:p w14:paraId="5EF8C3D9" w14:textId="437F2D04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17-21 EKİM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87E3A65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</w:tcPr>
          <w:p w14:paraId="6D92F10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F.6.2.1. Destek ve Hareket Sistemi</w:t>
            </w:r>
          </w:p>
        </w:tc>
        <w:tc>
          <w:tcPr>
            <w:tcW w:w="1478" w:type="pct"/>
            <w:shd w:val="clear" w:color="auto" w:fill="auto"/>
          </w:tcPr>
          <w:p w14:paraId="3934BC09" w14:textId="77777777" w:rsidR="00C60F09" w:rsidRPr="000A08A5" w:rsidRDefault="00C60F09" w:rsidP="00C60F09">
            <w:pPr>
              <w:tabs>
                <w:tab w:val="left" w:pos="252"/>
              </w:tabs>
              <w:ind w:left="426" w:hanging="426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F.6.2.1.1. Destek ve hareket sistemine ait yapıları örneklerle açıklar.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371E64B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240B545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61B06C5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63A362D1" w14:textId="77777777" w:rsidTr="00DB6416">
        <w:trPr>
          <w:cantSplit/>
          <w:trHeight w:val="349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59B636AB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634B747C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7. HAFTA</w:t>
            </w:r>
          </w:p>
          <w:p w14:paraId="7217FB9C" w14:textId="60C0B6DA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24-28 EKİM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1C79C6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</w:tcPr>
          <w:p w14:paraId="68785C3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C75DE0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F.6.2.1. Destek ve Hareket Sistemi</w:t>
            </w:r>
          </w:p>
        </w:tc>
        <w:tc>
          <w:tcPr>
            <w:tcW w:w="1478" w:type="pct"/>
            <w:shd w:val="clear" w:color="auto" w:fill="auto"/>
          </w:tcPr>
          <w:p w14:paraId="00D29F2A" w14:textId="77777777" w:rsidR="00C60F09" w:rsidRPr="000A08A5" w:rsidRDefault="00C60F09" w:rsidP="00C60F09">
            <w:pPr>
              <w:tabs>
                <w:tab w:val="left" w:pos="252"/>
              </w:tabs>
              <w:ind w:left="426" w:hanging="426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F.6.2.1.1. Destek ve hareket sistemine ait yapıları örneklerle açıklar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2B30B6C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06E16DD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11401CF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28DFBF23" w14:textId="77777777" w:rsidTr="00DB6416">
        <w:trPr>
          <w:cantSplit/>
          <w:trHeight w:val="83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0E12C787" w14:textId="1865206E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4594CFD6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8.HAFTA</w:t>
            </w:r>
          </w:p>
          <w:p w14:paraId="3F47B021" w14:textId="78F61CA1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31 EKİM-4 KASIM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C3CCA24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</w:tcPr>
          <w:p w14:paraId="0323987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79C57A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F.6.2.2. Sindirim Sistemi</w:t>
            </w:r>
          </w:p>
        </w:tc>
        <w:tc>
          <w:tcPr>
            <w:tcW w:w="1478" w:type="pct"/>
            <w:shd w:val="clear" w:color="auto" w:fill="auto"/>
          </w:tcPr>
          <w:p w14:paraId="13DBA6BF" w14:textId="77777777" w:rsidR="00C60F09" w:rsidRPr="000A08A5" w:rsidRDefault="00C60F09" w:rsidP="00C60F09">
            <w:pPr>
              <w:tabs>
                <w:tab w:val="left" w:pos="252"/>
              </w:tabs>
              <w:ind w:left="426" w:hanging="426"/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F.6.2.2.1. Sindirim sistemini oluşturan yapı ve organların görevlerini modeller kullanarak açıklar.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6C98A84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377C472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35C3855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54D1F48D" w14:textId="77777777" w:rsidTr="00DB6416">
        <w:trPr>
          <w:cantSplit/>
          <w:trHeight w:val="323"/>
        </w:trPr>
        <w:tc>
          <w:tcPr>
            <w:tcW w:w="146" w:type="pct"/>
            <w:vMerge w:val="restart"/>
            <w:shd w:val="clear" w:color="auto" w:fill="auto"/>
            <w:noWrap/>
            <w:textDirection w:val="btLr"/>
            <w:vAlign w:val="center"/>
          </w:tcPr>
          <w:p w14:paraId="2AB47BB5" w14:textId="61B24068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KASIM</w:t>
            </w:r>
          </w:p>
        </w:tc>
        <w:tc>
          <w:tcPr>
            <w:tcW w:w="683" w:type="pct"/>
            <w:shd w:val="clear" w:color="auto" w:fill="auto"/>
          </w:tcPr>
          <w:p w14:paraId="0AAACFB5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9.HAFTA</w:t>
            </w:r>
          </w:p>
          <w:p w14:paraId="6E403925" w14:textId="55EF173D" w:rsidR="00C60F09" w:rsidRPr="00C60F09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339966"/>
                <w:sz w:val="19"/>
                <w:szCs w:val="19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7-11 KASIM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0DD35C8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</w:tcPr>
          <w:p w14:paraId="3164FE8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A84E50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F.6.2.3. Dolaşım Sistemi</w:t>
            </w:r>
          </w:p>
        </w:tc>
        <w:tc>
          <w:tcPr>
            <w:tcW w:w="1478" w:type="pct"/>
            <w:shd w:val="clear" w:color="auto" w:fill="auto"/>
          </w:tcPr>
          <w:p w14:paraId="2752CD3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F.6.2.3.1. Dolaşım sistemini oluşturan yapı ve organların görevlerini model kullanarak açıklar.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2E971C4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7625C30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21B917C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663C3B95" w14:textId="77777777" w:rsidTr="00C60F09">
        <w:trPr>
          <w:cantSplit/>
          <w:trHeight w:val="323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6738E4CC" w14:textId="77777777" w:rsid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3335" w:type="pct"/>
            <w:gridSpan w:val="4"/>
            <w:shd w:val="clear" w:color="auto" w:fill="auto"/>
          </w:tcPr>
          <w:p w14:paraId="0930A2BD" w14:textId="0D73B8C6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0516F7">
              <w:rPr>
                <w:b/>
                <w:bCs/>
                <w:color w:val="FF0000"/>
                <w:sz w:val="28"/>
                <w:szCs w:val="28"/>
              </w:rPr>
              <w:t>14-18 KASIM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2023</w:t>
            </w:r>
            <w:r w:rsidRPr="000516F7">
              <w:rPr>
                <w:b/>
                <w:bCs/>
                <w:color w:val="FF0000"/>
                <w:sz w:val="28"/>
                <w:szCs w:val="28"/>
              </w:rPr>
              <w:t xml:space="preserve"> 1.ARA TATİL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29DFE2D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0D0DEBB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6A19436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3C80E8B3" w14:textId="77777777" w:rsidTr="00C803B8">
        <w:trPr>
          <w:cantSplit/>
          <w:trHeight w:val="665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159F9519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0D2F2426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10.HAFTA</w:t>
            </w:r>
          </w:p>
          <w:p w14:paraId="5AF23CFA" w14:textId="648A7828" w:rsidR="00C60F09" w:rsidRPr="00C60F09" w:rsidRDefault="00C60F09" w:rsidP="00C60F09">
            <w:pPr>
              <w:spacing w:line="276" w:lineRule="auto"/>
              <w:jc w:val="center"/>
              <w:rPr>
                <w:rFonts w:ascii="Calibri" w:hAnsi="Calibri" w:cs="Calibri"/>
                <w:b/>
                <w:color w:val="00B05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21-25 KASIM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A1A2BF3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</w:tcPr>
          <w:p w14:paraId="7914B6A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AB1344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B2EBC5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F.6.2.3. Dolaşım Sistemi</w:t>
            </w:r>
          </w:p>
        </w:tc>
        <w:tc>
          <w:tcPr>
            <w:tcW w:w="1478" w:type="pct"/>
            <w:shd w:val="clear" w:color="auto" w:fill="auto"/>
          </w:tcPr>
          <w:p w14:paraId="7AFC32D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 xml:space="preserve">F.6.2.3.3. Kanın yapısını ve görevlerini tanımlar </w:t>
            </w:r>
          </w:p>
          <w:p w14:paraId="3836544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F.6.2.3.4. Kan grupları arasındaki kan alışverişini ifade eder.</w:t>
            </w:r>
          </w:p>
          <w:p w14:paraId="174B948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F.6.2.3.5. Kan bağışının toplum açısından önemini değerlendirir.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498E31D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  <w:vMerge/>
          </w:tcPr>
          <w:p w14:paraId="6F1A2E4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  <w:vMerge/>
          </w:tcPr>
          <w:p w14:paraId="5A6DAC8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60F09" w:rsidRPr="000A08A5" w14:paraId="5C4C6290" w14:textId="77777777" w:rsidTr="00C803B8">
        <w:trPr>
          <w:cantSplit/>
          <w:trHeight w:val="800"/>
        </w:trPr>
        <w:tc>
          <w:tcPr>
            <w:tcW w:w="146" w:type="pct"/>
            <w:vMerge/>
            <w:shd w:val="clear" w:color="auto" w:fill="auto"/>
            <w:noWrap/>
            <w:textDirection w:val="btLr"/>
            <w:vAlign w:val="center"/>
          </w:tcPr>
          <w:p w14:paraId="6282835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83" w:type="pct"/>
            <w:shd w:val="clear" w:color="auto" w:fill="auto"/>
          </w:tcPr>
          <w:p w14:paraId="70AFBA0B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11.HAFTA</w:t>
            </w:r>
          </w:p>
          <w:p w14:paraId="3B029D9D" w14:textId="208126F8" w:rsidR="00C60F09" w:rsidRPr="00C60F09" w:rsidRDefault="00C60F09" w:rsidP="00C60F09">
            <w:pPr>
              <w:spacing w:line="276" w:lineRule="auto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 KASIM-2 ARALIK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E656035" w14:textId="77777777" w:rsidR="00C60F09" w:rsidRPr="000A08A5" w:rsidRDefault="00C60F09" w:rsidP="00C60F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4228B8B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F.6.2.4. Solunum Sistemi</w:t>
            </w:r>
          </w:p>
        </w:tc>
        <w:tc>
          <w:tcPr>
            <w:tcW w:w="1478" w:type="pct"/>
            <w:shd w:val="clear" w:color="auto" w:fill="auto"/>
            <w:vAlign w:val="center"/>
          </w:tcPr>
          <w:p w14:paraId="2F43B1E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F.6.2.4.1. Solunum sistemini oluşturan yapı ve organların görevlerini modeller kullanarak açıklar</w:t>
            </w:r>
          </w:p>
        </w:tc>
        <w:tc>
          <w:tcPr>
            <w:tcW w:w="416" w:type="pct"/>
            <w:shd w:val="clear" w:color="auto" w:fill="auto"/>
            <w:textDirection w:val="btLr"/>
            <w:vAlign w:val="center"/>
          </w:tcPr>
          <w:p w14:paraId="530DC2B0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31" w:type="pct"/>
          </w:tcPr>
          <w:p w14:paraId="51F2C1DD" w14:textId="77777777" w:rsidR="00C60F09" w:rsidRPr="000A08A5" w:rsidRDefault="00C60F09" w:rsidP="00C60F09">
            <w:pPr>
              <w:outlineLvl w:val="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2" w:type="pct"/>
          </w:tcPr>
          <w:p w14:paraId="690412A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04C4E89" w14:textId="77777777" w:rsidR="00916CD0" w:rsidRPr="000A08A5" w:rsidRDefault="00916CD0">
      <w:pPr>
        <w:rPr>
          <w:rFonts w:asciiTheme="minorHAnsi" w:hAnsiTheme="minorHAnsi" w:cstheme="minorHAnsi"/>
          <w:sz w:val="20"/>
          <w:szCs w:val="20"/>
        </w:rPr>
      </w:pPr>
    </w:p>
    <w:p w14:paraId="5A6DAAB8" w14:textId="77777777" w:rsidR="00D612DD" w:rsidRPr="000A08A5" w:rsidRDefault="00D612DD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481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033"/>
        <w:gridCol w:w="435"/>
        <w:gridCol w:w="3487"/>
        <w:gridCol w:w="4351"/>
        <w:gridCol w:w="1336"/>
        <w:gridCol w:w="2154"/>
        <w:gridCol w:w="1197"/>
      </w:tblGrid>
      <w:tr w:rsidR="00A27189" w:rsidRPr="000A08A5" w14:paraId="4EB865B2" w14:textId="77777777" w:rsidTr="00A27189">
        <w:trPr>
          <w:trHeight w:val="825"/>
        </w:trPr>
        <w:tc>
          <w:tcPr>
            <w:tcW w:w="141" w:type="pct"/>
            <w:shd w:val="clear" w:color="auto" w:fill="auto"/>
            <w:textDirection w:val="btLr"/>
            <w:vAlign w:val="center"/>
          </w:tcPr>
          <w:p w14:paraId="3C3B4397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AY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89CBD2A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HAFTA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14:paraId="4011CEC6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SAAT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06364598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UZUN DÖNEMLİ AMAÇ</w:t>
            </w:r>
          </w:p>
        </w:tc>
        <w:tc>
          <w:tcPr>
            <w:tcW w:w="1410" w:type="pct"/>
            <w:shd w:val="clear" w:color="auto" w:fill="auto"/>
            <w:vAlign w:val="center"/>
          </w:tcPr>
          <w:tbl>
            <w:tblPr>
              <w:tblW w:w="47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AE3C1C" w:rsidRPr="000A08A5" w14:paraId="27D39BEA" w14:textId="77777777" w:rsidTr="00C63F81">
              <w:tc>
                <w:tcPr>
                  <w:tcW w:w="4764" w:type="dxa"/>
                </w:tcPr>
                <w:p w14:paraId="6B188C84" w14:textId="77777777" w:rsidR="00AE3C1C" w:rsidRPr="000A08A5" w:rsidRDefault="00AE3C1C" w:rsidP="00623D04">
                  <w:pPr>
                    <w:autoSpaceDE w:val="0"/>
                    <w:autoSpaceDN w:val="0"/>
                    <w:adjustRightInd w:val="0"/>
                    <w:spacing w:line="28" w:lineRule="atLeast"/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19"/>
                      <w:szCs w:val="19"/>
                    </w:rPr>
                  </w:pPr>
                  <w:r w:rsidRPr="000A08A5">
                    <w:rPr>
                      <w:rFonts w:asciiTheme="minorHAnsi" w:hAnsiTheme="minorHAnsi" w:cstheme="minorHAnsi"/>
                      <w:b/>
                      <w:bCs/>
                      <w:sz w:val="19"/>
                      <w:szCs w:val="19"/>
                    </w:rPr>
                    <w:t>KISA DÖNEMLİ AMAÇ</w:t>
                  </w:r>
                </w:p>
              </w:tc>
            </w:tr>
          </w:tbl>
          <w:p w14:paraId="7C113280" w14:textId="77777777" w:rsidR="00AE3C1C" w:rsidRPr="000A08A5" w:rsidRDefault="00AE3C1C" w:rsidP="00D44470">
            <w:pPr>
              <w:spacing w:line="28" w:lineRule="atLeast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3ACB582E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DAVRANIŞLARIN DEĞERLENDİRİLMESİ</w:t>
            </w:r>
          </w:p>
        </w:tc>
        <w:tc>
          <w:tcPr>
            <w:tcW w:w="698" w:type="pct"/>
          </w:tcPr>
          <w:p w14:paraId="2602A3F8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ARAÇ YÖNTEM TEKNİKLER</w:t>
            </w:r>
          </w:p>
        </w:tc>
        <w:tc>
          <w:tcPr>
            <w:tcW w:w="388" w:type="pct"/>
          </w:tcPr>
          <w:p w14:paraId="4E5930F7" w14:textId="77777777" w:rsidR="00AE3C1C" w:rsidRPr="000A08A5" w:rsidRDefault="00AE3C1C" w:rsidP="00D44470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DEĞERLENDİRME</w:t>
            </w:r>
          </w:p>
        </w:tc>
      </w:tr>
      <w:tr w:rsidR="00C60F09" w:rsidRPr="000A08A5" w14:paraId="315C635F" w14:textId="77777777" w:rsidTr="003761EA">
        <w:trPr>
          <w:cantSplit/>
          <w:trHeight w:val="859"/>
        </w:trPr>
        <w:tc>
          <w:tcPr>
            <w:tcW w:w="141" w:type="pct"/>
            <w:vMerge w:val="restart"/>
            <w:shd w:val="clear" w:color="auto" w:fill="auto"/>
            <w:textDirection w:val="btLr"/>
          </w:tcPr>
          <w:p w14:paraId="13224212" w14:textId="320A0BD5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ARALIK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14F8C5F" w14:textId="77777777" w:rsidR="00C60F09" w:rsidRPr="00C60F09" w:rsidRDefault="00C60F09" w:rsidP="00C60F0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12.HAFTA</w:t>
            </w:r>
          </w:p>
          <w:p w14:paraId="49B3B0BE" w14:textId="43C9103F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00B05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5-9 ARALIK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0D9045B7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2CF250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F.6.2.5. Boşaltım Sistemi</w:t>
            </w:r>
          </w:p>
          <w:p w14:paraId="0FCCED3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10" w:type="pct"/>
            <w:shd w:val="clear" w:color="auto" w:fill="auto"/>
            <w:vAlign w:val="center"/>
          </w:tcPr>
          <w:p w14:paraId="43B619B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F.6.2.5.1. Boşaltım sistemini oluşturan yapı ve organları model üzerinde göstererek görevlerini özetler.</w:t>
            </w:r>
          </w:p>
        </w:tc>
        <w:tc>
          <w:tcPr>
            <w:tcW w:w="433" w:type="pct"/>
            <w:vMerge w:val="restart"/>
            <w:shd w:val="clear" w:color="auto" w:fill="auto"/>
            <w:textDirection w:val="btLr"/>
            <w:vAlign w:val="center"/>
          </w:tcPr>
          <w:p w14:paraId="3C04A804" w14:textId="77777777" w:rsidR="00C60F09" w:rsidRPr="000A08A5" w:rsidRDefault="00C60F09" w:rsidP="00C60F09">
            <w:pPr>
              <w:spacing w:line="28" w:lineRule="atLeast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Hedef davranışların kazanılıp, kazanılmadığının gözlenmesi.  </w:t>
            </w:r>
          </w:p>
          <w:p w14:paraId="19AE7FF1" w14:textId="77777777" w:rsidR="00C60F09" w:rsidRPr="000A08A5" w:rsidRDefault="00C60F09" w:rsidP="00C60F09">
            <w:pPr>
              <w:spacing w:line="28" w:lineRule="atLeast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Sözlü ifade becerilerinin gözlenmesi</w:t>
            </w:r>
          </w:p>
        </w:tc>
        <w:tc>
          <w:tcPr>
            <w:tcW w:w="698" w:type="pct"/>
            <w:vMerge w:val="restart"/>
          </w:tcPr>
          <w:p w14:paraId="566EF5E6" w14:textId="77777777" w:rsidR="00C60F09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DC5EFA" w14:textId="77777777" w:rsidR="00C60F09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34A8A4" w14:textId="77777777" w:rsidR="00C60F09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D364CF4" w14:textId="77777777" w:rsidR="00C60F09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332161" w14:textId="77777777" w:rsidR="00C60F09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36B0F0" w14:textId="5377AAC9" w:rsidR="00C60F09" w:rsidRPr="000A08A5" w:rsidRDefault="00C60F09" w:rsidP="00C60F09">
            <w:pPr>
              <w:spacing w:line="28" w:lineRule="atLeast"/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Kullanılan eğitim teknolojileri, araç ve gereçler:</w:t>
            </w:r>
          </w:p>
          <w:p w14:paraId="0F2EC0BB" w14:textId="77777777" w:rsidR="00C60F09" w:rsidRPr="000A08A5" w:rsidRDefault="00C60F09" w:rsidP="00C60F09">
            <w:pPr>
              <w:spacing w:line="28" w:lineRule="atLeast"/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DERS KİTABI</w:t>
            </w:r>
          </w:p>
          <w:p w14:paraId="0FA47BBC" w14:textId="77777777" w:rsidR="00C60F09" w:rsidRPr="000A08A5" w:rsidRDefault="00C60F09" w:rsidP="00C60F09">
            <w:pPr>
              <w:spacing w:line="28" w:lineRule="atLeast"/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AKILLI TAHTA </w:t>
            </w:r>
          </w:p>
          <w:p w14:paraId="342B9ECF" w14:textId="77777777" w:rsidR="00C60F09" w:rsidRPr="000A08A5" w:rsidRDefault="00C60F09" w:rsidP="00C60F09">
            <w:pPr>
              <w:spacing w:line="28" w:lineRule="atLeast"/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EBA</w:t>
            </w:r>
          </w:p>
          <w:p w14:paraId="087837EE" w14:textId="77777777" w:rsidR="00C60F09" w:rsidRPr="000A08A5" w:rsidRDefault="00C60F09" w:rsidP="00C60F09">
            <w:pPr>
              <w:spacing w:line="28" w:lineRule="atLeast"/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98EC0DD" w14:textId="30DFB850" w:rsidR="00C60F09" w:rsidRPr="000A08A5" w:rsidRDefault="00C60F09" w:rsidP="00C60F09">
            <w:pPr>
              <w:spacing w:line="28" w:lineRule="atLeast"/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Öğrenme, öğretme yöntem ve teknikler:</w:t>
            </w:r>
          </w:p>
          <w:p w14:paraId="14899150" w14:textId="77777777" w:rsidR="00C60F09" w:rsidRPr="000A08A5" w:rsidRDefault="00C60F09" w:rsidP="00C60F09">
            <w:pPr>
              <w:spacing w:line="28" w:lineRule="atLeast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Anlatım, tartışma, örnek olay, izleme, tüme varım. Deney ve gözlem</w:t>
            </w:r>
          </w:p>
          <w:p w14:paraId="7C987849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</w:tcPr>
          <w:p w14:paraId="004B7AA4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AC8B44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67978D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2E015F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F76ACF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9641D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126900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53153F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62C91D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CA0BFE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3ADA6E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1.DÖNEM 2.YAZILI                       </w:t>
            </w:r>
          </w:p>
          <w:p w14:paraId="38DA7F8F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11EAABF2" w14:textId="77777777" w:rsidTr="005B4401">
        <w:trPr>
          <w:cantSplit/>
          <w:trHeight w:val="1134"/>
        </w:trPr>
        <w:tc>
          <w:tcPr>
            <w:tcW w:w="141" w:type="pct"/>
            <w:vMerge/>
            <w:shd w:val="clear" w:color="auto" w:fill="auto"/>
            <w:noWrap/>
            <w:textDirection w:val="btLr"/>
          </w:tcPr>
          <w:p w14:paraId="405D05DC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</w:tcPr>
          <w:p w14:paraId="5C6C51E9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13.HAFTA</w:t>
            </w:r>
          </w:p>
          <w:p w14:paraId="36641D79" w14:textId="428F4843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12-16ARALIK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9CB7A15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</w:tcPr>
          <w:p w14:paraId="4E174A4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E8946A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369669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F.6.3.1. Bileşke Kuvvet</w:t>
            </w:r>
          </w:p>
          <w:p w14:paraId="1D917F8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1D7361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410" w:type="pct"/>
            <w:shd w:val="clear" w:color="auto" w:fill="auto"/>
          </w:tcPr>
          <w:p w14:paraId="6843D3F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D27BE6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8C0C2D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F.6.3.1.1. Bir cisme etki eden kuvvetin yönünü, doğrultusunu ve büyüklüğünü çizerek gösterir.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2600C11A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/>
          </w:tcPr>
          <w:p w14:paraId="05FCBEFE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14:paraId="4C37C0C2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E20E7D7" w14:textId="77777777" w:rsidTr="005B4401">
        <w:trPr>
          <w:cantSplit/>
          <w:trHeight w:val="972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72D311BE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</w:tcPr>
          <w:p w14:paraId="1AECB1FF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 HAFTA</w:t>
            </w:r>
          </w:p>
          <w:p w14:paraId="48A7502B" w14:textId="057550AB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339966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19-23 ARALIK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5BB5EFB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</w:tcPr>
          <w:p w14:paraId="1037A97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26CEB6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78EEE6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F.6.3.1. Bileşke Kuvvet</w:t>
            </w:r>
          </w:p>
        </w:tc>
        <w:tc>
          <w:tcPr>
            <w:tcW w:w="1410" w:type="pct"/>
            <w:shd w:val="clear" w:color="auto" w:fill="auto"/>
          </w:tcPr>
          <w:p w14:paraId="715DFE6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3DF491D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F.6.3.1.2. Bir cisme etki eden birden fazla kuvveti deneyerek gözlemler.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6A8C1E1A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/>
          </w:tcPr>
          <w:p w14:paraId="1C6BB758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14:paraId="6B657406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78ECC57F" w14:textId="77777777" w:rsidTr="005B4401">
        <w:trPr>
          <w:cantSplit/>
          <w:trHeight w:val="1255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3F6AFF0B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</w:tcPr>
          <w:p w14:paraId="3BFB485C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15.HAFTA</w:t>
            </w:r>
          </w:p>
          <w:p w14:paraId="1FD565D3" w14:textId="3213CC50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26-30 ARALIK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8B00201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349BC9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F.6.3.2. Sabit Süratli Hareket</w:t>
            </w:r>
          </w:p>
        </w:tc>
        <w:tc>
          <w:tcPr>
            <w:tcW w:w="1410" w:type="pct"/>
            <w:shd w:val="clear" w:color="auto" w:fill="auto"/>
            <w:vAlign w:val="center"/>
          </w:tcPr>
          <w:p w14:paraId="6ED52A6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 xml:space="preserve">F.6.3.2.1. Sürati tanımlar ve birimini ifade eder. </w:t>
            </w:r>
          </w:p>
          <w:p w14:paraId="02C9605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F.6.3.2.2. Yol, zaman ve sürat arasındaki ilişkiyi grafik üzerinde gösterir.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028244ED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/>
          </w:tcPr>
          <w:p w14:paraId="5A9ADE9D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14:paraId="025B0573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2F39379" w14:textId="77777777" w:rsidTr="005B4401">
        <w:trPr>
          <w:cantSplit/>
          <w:trHeight w:val="936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2E61863C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</w:tcPr>
          <w:p w14:paraId="43FE3229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16.HAFTA</w:t>
            </w:r>
          </w:p>
          <w:p w14:paraId="14E60B3C" w14:textId="09D73806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2-6 OCAK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849B511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1EB436D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F.6.3.2. Sabit Süratli Hareket</w:t>
            </w:r>
          </w:p>
        </w:tc>
        <w:tc>
          <w:tcPr>
            <w:tcW w:w="1410" w:type="pct"/>
            <w:shd w:val="clear" w:color="auto" w:fill="auto"/>
            <w:vAlign w:val="center"/>
          </w:tcPr>
          <w:p w14:paraId="02A81AD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 xml:space="preserve">F.6.3.2.1. Sürati tanımlar ve birimini ifade eder. </w:t>
            </w:r>
          </w:p>
          <w:p w14:paraId="061A69F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F.6.3.2.2. Yol, zaman ve sürat arasındaki ilişkiyi grafik üzerinde gösterir.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3E5F3977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/>
          </w:tcPr>
          <w:p w14:paraId="662C5ED0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14:paraId="4F3E4540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437138A" w14:textId="77777777" w:rsidTr="006129E1">
        <w:trPr>
          <w:cantSplit/>
          <w:trHeight w:val="538"/>
        </w:trPr>
        <w:tc>
          <w:tcPr>
            <w:tcW w:w="141" w:type="pct"/>
            <w:vMerge w:val="restart"/>
            <w:shd w:val="clear" w:color="auto" w:fill="auto"/>
            <w:noWrap/>
            <w:textDirection w:val="btLr"/>
            <w:vAlign w:val="center"/>
          </w:tcPr>
          <w:p w14:paraId="756D6005" w14:textId="7F794481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OCAK</w:t>
            </w:r>
          </w:p>
        </w:tc>
        <w:tc>
          <w:tcPr>
            <w:tcW w:w="659" w:type="pct"/>
            <w:shd w:val="clear" w:color="auto" w:fill="auto"/>
          </w:tcPr>
          <w:p w14:paraId="208CEB97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17.HAFTA</w:t>
            </w:r>
          </w:p>
          <w:p w14:paraId="1A9ED1F5" w14:textId="5936B62D" w:rsidR="00C60F09" w:rsidRPr="00C60F09" w:rsidRDefault="00C60F09" w:rsidP="00C60F09">
            <w:pPr>
              <w:spacing w:line="28" w:lineRule="atLeast"/>
              <w:jc w:val="center"/>
              <w:rPr>
                <w:rFonts w:ascii="Calibri" w:hAnsi="Calibri" w:cs="Calibri"/>
                <w:b/>
                <w:color w:val="008000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9-13 OCAK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9E96223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6966C0F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F.6.4.1. Maddenin Tanecikli Yapısı</w:t>
            </w:r>
          </w:p>
        </w:tc>
        <w:tc>
          <w:tcPr>
            <w:tcW w:w="1410" w:type="pct"/>
            <w:shd w:val="clear" w:color="auto" w:fill="auto"/>
            <w:vAlign w:val="center"/>
          </w:tcPr>
          <w:p w14:paraId="2605626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F.6.4.1.1. Maddelerin; tanecikli, boşluklu ve hareketli yapıda olduğunu ifade eder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14:paraId="379BE1E1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</w:tcPr>
          <w:p w14:paraId="723548E1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</w:tcPr>
          <w:p w14:paraId="0139DF45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5B385195" w14:textId="77777777" w:rsidTr="00623D04">
        <w:trPr>
          <w:cantSplit/>
          <w:trHeight w:val="1203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6FF554D2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</w:tcPr>
          <w:p w14:paraId="180BD376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18.HAFTA</w:t>
            </w:r>
          </w:p>
          <w:p w14:paraId="44F863CC" w14:textId="18BC0BF8" w:rsidR="00C60F09" w:rsidRPr="00C60F09" w:rsidRDefault="00C60F09" w:rsidP="00C60F09">
            <w:pPr>
              <w:pStyle w:val="AralkYok"/>
              <w:spacing w:line="28" w:lineRule="atLeast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16-20 OCAK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081965B9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5160312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F.6.4.2. Yoğunluk</w:t>
            </w:r>
          </w:p>
        </w:tc>
        <w:tc>
          <w:tcPr>
            <w:tcW w:w="1410" w:type="pct"/>
            <w:shd w:val="clear" w:color="auto" w:fill="auto"/>
            <w:vAlign w:val="center"/>
          </w:tcPr>
          <w:p w14:paraId="724AF29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F.6.4.2.1. Yoğunluğu tanımlar. F.6.4.2.3. Birbiri içinde çözünmeyen sıvıların yoğunluklarını deney yaparak karşılaştırır.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404A99D9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  <w:vMerge/>
          </w:tcPr>
          <w:p w14:paraId="08FCFCD1" w14:textId="77777777" w:rsidR="00C60F09" w:rsidRPr="000A08A5" w:rsidRDefault="00C60F09" w:rsidP="00C60F09">
            <w:pPr>
              <w:spacing w:line="28" w:lineRule="atLeast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14:paraId="6C7B8F60" w14:textId="77777777" w:rsidR="00C60F09" w:rsidRPr="000A08A5" w:rsidRDefault="00C60F09" w:rsidP="00C60F09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F7643A3" w14:textId="77777777" w:rsidTr="00C60F09">
        <w:trPr>
          <w:cantSplit/>
          <w:trHeight w:val="668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06C79133" w14:textId="77777777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4859" w:type="pct"/>
            <w:gridSpan w:val="7"/>
            <w:shd w:val="clear" w:color="auto" w:fill="auto"/>
          </w:tcPr>
          <w:p w14:paraId="49DFF2E6" w14:textId="4105DD38" w:rsidR="00C60F09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6F7">
              <w:rPr>
                <w:b/>
                <w:bCs/>
                <w:color w:val="FF0000"/>
                <w:sz w:val="36"/>
                <w:szCs w:val="36"/>
              </w:rPr>
              <w:t>20 Ocak- 3 Şubat 2023 ARA TATİL</w:t>
            </w:r>
          </w:p>
        </w:tc>
      </w:tr>
      <w:tr w:rsidR="00FE08EC" w:rsidRPr="000A08A5" w14:paraId="1B9D8C8F" w14:textId="77777777" w:rsidTr="000A08A5">
        <w:trPr>
          <w:cantSplit/>
          <w:trHeight w:val="900"/>
        </w:trPr>
        <w:tc>
          <w:tcPr>
            <w:tcW w:w="141" w:type="pct"/>
            <w:vMerge/>
            <w:shd w:val="clear" w:color="auto" w:fill="auto"/>
            <w:noWrap/>
            <w:textDirection w:val="btLr"/>
            <w:vAlign w:val="center"/>
          </w:tcPr>
          <w:p w14:paraId="7230E9D6" w14:textId="77777777" w:rsidR="00FE08EC" w:rsidRPr="000A08A5" w:rsidRDefault="00FE08EC" w:rsidP="00FE08EC">
            <w:pPr>
              <w:spacing w:line="28" w:lineRule="atLeast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3712F32D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19.HAFTA</w:t>
            </w:r>
          </w:p>
          <w:p w14:paraId="43579821" w14:textId="6D07DC1D" w:rsidR="00FE08EC" w:rsidRPr="000A08A5" w:rsidRDefault="00C60F09" w:rsidP="00C60F09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C60F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6-10 ŞUBAT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2741597" w14:textId="77777777" w:rsidR="00FE08EC" w:rsidRPr="000A08A5" w:rsidRDefault="00FE08EC" w:rsidP="00FE08EC">
            <w:pPr>
              <w:spacing w:line="28" w:lineRule="atLeast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b/>
                <w:sz w:val="19"/>
                <w:szCs w:val="19"/>
              </w:rPr>
              <w:t>4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0A6CEF0A" w14:textId="77777777" w:rsidR="00FE08EC" w:rsidRPr="000A08A5" w:rsidRDefault="00FE08EC" w:rsidP="00FE08EC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F.6.4.2. Yoğunluk</w:t>
            </w:r>
          </w:p>
        </w:tc>
        <w:tc>
          <w:tcPr>
            <w:tcW w:w="1410" w:type="pct"/>
            <w:shd w:val="clear" w:color="auto" w:fill="auto"/>
            <w:vAlign w:val="center"/>
          </w:tcPr>
          <w:p w14:paraId="101B1A6B" w14:textId="77777777" w:rsidR="00FE08EC" w:rsidRPr="000A08A5" w:rsidRDefault="00FE08EC" w:rsidP="00FE08EC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A08A5">
              <w:rPr>
                <w:rFonts w:asciiTheme="minorHAnsi" w:hAnsiTheme="minorHAnsi" w:cstheme="minorHAnsi"/>
                <w:sz w:val="19"/>
                <w:szCs w:val="19"/>
              </w:rPr>
              <w:t>F.6.4.2.1. Yoğunluğu tanımlar. F.6.4.2.3. Birbiri içinde çözünmeyen sıvıların yoğunluklarını deney yaparak karşılaştırır.</w:t>
            </w:r>
          </w:p>
        </w:tc>
        <w:tc>
          <w:tcPr>
            <w:tcW w:w="433" w:type="pct"/>
            <w:shd w:val="clear" w:color="auto" w:fill="auto"/>
            <w:textDirection w:val="btLr"/>
            <w:vAlign w:val="center"/>
          </w:tcPr>
          <w:p w14:paraId="7AD12ECB" w14:textId="77777777" w:rsidR="00FE08EC" w:rsidRPr="000A08A5" w:rsidRDefault="00FE08EC" w:rsidP="00FE08EC">
            <w:pPr>
              <w:spacing w:line="28" w:lineRule="atLeast"/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8" w:type="pct"/>
          </w:tcPr>
          <w:p w14:paraId="45FD1D3A" w14:textId="77777777" w:rsidR="00FE08EC" w:rsidRPr="000A08A5" w:rsidRDefault="00FE08EC" w:rsidP="00FE08EC">
            <w:pPr>
              <w:spacing w:line="28" w:lineRule="atLeast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pct"/>
          </w:tcPr>
          <w:p w14:paraId="1A572119" w14:textId="77777777" w:rsidR="00FE08EC" w:rsidRPr="000A08A5" w:rsidRDefault="00FE08EC" w:rsidP="00FE08EC">
            <w:pPr>
              <w:spacing w:line="28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260093" w14:textId="77777777" w:rsidR="00D612DD" w:rsidRPr="000A08A5" w:rsidRDefault="00D612DD">
      <w:pPr>
        <w:rPr>
          <w:rFonts w:asciiTheme="minorHAnsi" w:hAnsiTheme="minorHAnsi" w:cstheme="minorHAnsi"/>
          <w:sz w:val="20"/>
          <w:szCs w:val="20"/>
        </w:rPr>
      </w:pPr>
    </w:p>
    <w:p w14:paraId="7AF0CAD6" w14:textId="77777777" w:rsidR="00D44470" w:rsidRPr="000A08A5" w:rsidRDefault="00D44470">
      <w:pPr>
        <w:rPr>
          <w:rFonts w:asciiTheme="minorHAnsi" w:hAnsiTheme="minorHAnsi" w:cstheme="minorHAnsi"/>
          <w:sz w:val="20"/>
          <w:szCs w:val="20"/>
        </w:rPr>
      </w:pPr>
    </w:p>
    <w:p w14:paraId="02A25FDE" w14:textId="77777777" w:rsidR="00C735DB" w:rsidRDefault="00C735DB">
      <w:pPr>
        <w:rPr>
          <w:rFonts w:asciiTheme="minorHAnsi" w:hAnsiTheme="minorHAnsi" w:cstheme="minorHAnsi"/>
          <w:sz w:val="20"/>
          <w:szCs w:val="20"/>
        </w:rPr>
      </w:pPr>
    </w:p>
    <w:p w14:paraId="2A447F52" w14:textId="31D42C29" w:rsidR="000A08A5" w:rsidRDefault="000A08A5">
      <w:pPr>
        <w:rPr>
          <w:rFonts w:asciiTheme="minorHAnsi" w:hAnsiTheme="minorHAnsi" w:cstheme="minorHAnsi"/>
          <w:sz w:val="20"/>
          <w:szCs w:val="20"/>
        </w:rPr>
      </w:pPr>
    </w:p>
    <w:p w14:paraId="20D5450F" w14:textId="77777777" w:rsidR="000A08A5" w:rsidRPr="000A08A5" w:rsidRDefault="000A08A5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481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2107"/>
        <w:gridCol w:w="450"/>
        <w:gridCol w:w="3308"/>
        <w:gridCol w:w="4422"/>
        <w:gridCol w:w="1336"/>
        <w:gridCol w:w="2049"/>
        <w:gridCol w:w="1302"/>
      </w:tblGrid>
      <w:tr w:rsidR="00A27189" w:rsidRPr="000A08A5" w14:paraId="647ABCEB" w14:textId="77777777" w:rsidTr="00A27189">
        <w:trPr>
          <w:trHeight w:val="825"/>
        </w:trPr>
        <w:tc>
          <w:tcPr>
            <w:tcW w:w="147" w:type="pct"/>
            <w:shd w:val="clear" w:color="auto" w:fill="auto"/>
            <w:textDirection w:val="btLr"/>
            <w:vAlign w:val="center"/>
          </w:tcPr>
          <w:p w14:paraId="30C719E1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AY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138A6E0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14:paraId="5566CCEB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3D042A3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UZUN DÖNEMLİ AMAÇ</w:t>
            </w:r>
          </w:p>
        </w:tc>
        <w:tc>
          <w:tcPr>
            <w:tcW w:w="1433" w:type="pct"/>
            <w:shd w:val="clear" w:color="auto" w:fill="auto"/>
            <w:vAlign w:val="center"/>
          </w:tcPr>
          <w:tbl>
            <w:tblPr>
              <w:tblW w:w="47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AE3C1C" w:rsidRPr="000A08A5" w14:paraId="619D3700" w14:textId="77777777" w:rsidTr="00C63F81">
              <w:tc>
                <w:tcPr>
                  <w:tcW w:w="4764" w:type="dxa"/>
                </w:tcPr>
                <w:p w14:paraId="47995D4D" w14:textId="77777777" w:rsidR="00AE3C1C" w:rsidRPr="000A08A5" w:rsidRDefault="00AE3C1C" w:rsidP="00623D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0A08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KISA DÖNEMLİ AMAÇ</w:t>
                  </w:r>
                </w:p>
              </w:tc>
            </w:tr>
          </w:tbl>
          <w:p w14:paraId="6753E7A5" w14:textId="77777777" w:rsidR="00AE3C1C" w:rsidRPr="000A08A5" w:rsidRDefault="00AE3C1C" w:rsidP="00AE3C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18EA8D52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DAVRANIŞLARIN DEĞERLENDİRİLMESİ</w:t>
            </w:r>
          </w:p>
        </w:tc>
        <w:tc>
          <w:tcPr>
            <w:tcW w:w="664" w:type="pct"/>
          </w:tcPr>
          <w:p w14:paraId="793C373C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ARAÇ YÖNTEM TEKNİKLER</w:t>
            </w:r>
          </w:p>
        </w:tc>
        <w:tc>
          <w:tcPr>
            <w:tcW w:w="422" w:type="pct"/>
          </w:tcPr>
          <w:p w14:paraId="161FFEB2" w14:textId="77777777" w:rsidR="00AE3C1C" w:rsidRPr="000A08A5" w:rsidRDefault="00AE3C1C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DEĞERLENDİRME</w:t>
            </w:r>
          </w:p>
        </w:tc>
      </w:tr>
      <w:tr w:rsidR="00C60F09" w:rsidRPr="000A08A5" w14:paraId="1BA8CF79" w14:textId="77777777" w:rsidTr="00C4478A">
        <w:trPr>
          <w:cantSplit/>
          <w:trHeight w:val="892"/>
        </w:trPr>
        <w:tc>
          <w:tcPr>
            <w:tcW w:w="147" w:type="pct"/>
            <w:vMerge w:val="restart"/>
            <w:shd w:val="clear" w:color="auto" w:fill="auto"/>
            <w:textDirection w:val="btLr"/>
            <w:vAlign w:val="center"/>
          </w:tcPr>
          <w:p w14:paraId="53AE5D6F" w14:textId="11FDCD52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683" w:type="pct"/>
            <w:shd w:val="clear" w:color="auto" w:fill="auto"/>
          </w:tcPr>
          <w:p w14:paraId="73D0EF26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20.HAFTA</w:t>
            </w:r>
          </w:p>
          <w:p w14:paraId="28A9D7F2" w14:textId="31738695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13-17 ŞUBAT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E2E44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7ED1A7E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F.6.4.3. Madde ve Isı</w:t>
            </w:r>
          </w:p>
        </w:tc>
        <w:tc>
          <w:tcPr>
            <w:tcW w:w="1433" w:type="pct"/>
            <w:shd w:val="clear" w:color="auto" w:fill="auto"/>
            <w:vAlign w:val="center"/>
          </w:tcPr>
          <w:p w14:paraId="4C22B0B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F.6.4.3.1. Maddeleri, ısı iletimi bakımından sınıflandırır </w:t>
            </w:r>
          </w:p>
          <w:p w14:paraId="69E2430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F.6.4.3.4. Binalarda ısı yalıtımının önemini, aile ve ülke ekonomisi ve kaynakların etkili kullanımı bakımından tartışır.</w:t>
            </w:r>
          </w:p>
        </w:tc>
        <w:tc>
          <w:tcPr>
            <w:tcW w:w="433" w:type="pct"/>
            <w:vMerge w:val="restart"/>
            <w:shd w:val="clear" w:color="auto" w:fill="auto"/>
            <w:textDirection w:val="btLr"/>
            <w:vAlign w:val="center"/>
          </w:tcPr>
          <w:p w14:paraId="2833637A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04B9DAB" w14:textId="77777777" w:rsidR="00C60F09" w:rsidRPr="000A08A5" w:rsidRDefault="00C60F09" w:rsidP="00C60F09">
            <w:pPr>
              <w:spacing w:line="28" w:lineRule="atLeast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Hedef davranışların kazanılıp, kazanılmadığının gözlenmesi.</w:t>
            </w:r>
          </w:p>
          <w:p w14:paraId="1FECAA60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Sözlü ifade becerilerinin gözlenmesi</w:t>
            </w:r>
          </w:p>
          <w:p w14:paraId="5550E516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B717062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9F12EF3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A307D4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 w:val="restart"/>
          </w:tcPr>
          <w:p w14:paraId="5D702AE7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2AC66C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0AE34C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BBE87B8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695EA9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0613171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B290CB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69A64B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C1D707A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70BB01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C30888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2B03DA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27A6C26" w14:textId="11AE9FFE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Kullanılan eğitim teknolojileri, araç ve gereçler:</w:t>
            </w:r>
          </w:p>
          <w:p w14:paraId="0D93DEE0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DERS KİTABI-</w:t>
            </w:r>
          </w:p>
          <w:p w14:paraId="7CD9EE85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AKILLI TAHTA </w:t>
            </w:r>
          </w:p>
          <w:p w14:paraId="4FA05888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EBA</w:t>
            </w:r>
          </w:p>
          <w:p w14:paraId="557128C1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9D9784" w14:textId="77B91B00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Öğrenme, öğretme yöntem ve teknikler:</w:t>
            </w:r>
          </w:p>
          <w:p w14:paraId="3CCA9658" w14:textId="77777777" w:rsidR="00C60F09" w:rsidRPr="000A08A5" w:rsidRDefault="00C60F09" w:rsidP="00C60F09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Anlatım, tartışma, örnek olay, izleme, tüme varım. Deney ve gözlem</w:t>
            </w:r>
          </w:p>
          <w:p w14:paraId="42F67D51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 w:val="restart"/>
          </w:tcPr>
          <w:p w14:paraId="053273FB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9818B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F8BE4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A7B00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191CB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7065D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FFA12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D629E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12BA4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80AEC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BCE9D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62F09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B580E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1F6EB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E851C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96289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9F246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43980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2CD308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2.DÖNEM 1.YAZILI</w:t>
            </w:r>
          </w:p>
        </w:tc>
      </w:tr>
      <w:tr w:rsidR="00C60F09" w:rsidRPr="000A08A5" w14:paraId="4CA0727E" w14:textId="77777777" w:rsidTr="00C4478A">
        <w:trPr>
          <w:cantSplit/>
          <w:trHeight w:val="1117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362C0835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44FF2526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21.HAFTA</w:t>
            </w:r>
          </w:p>
          <w:p w14:paraId="0B9EE15C" w14:textId="0B40F8E7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20-24 ŞUBAT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9382D28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2B29543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F.6.4.3. Madde ve Isı</w:t>
            </w:r>
          </w:p>
        </w:tc>
        <w:tc>
          <w:tcPr>
            <w:tcW w:w="1433" w:type="pct"/>
            <w:shd w:val="clear" w:color="auto" w:fill="auto"/>
            <w:vAlign w:val="center"/>
          </w:tcPr>
          <w:p w14:paraId="6B907F0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F.6.4.3.1. Maddeleri, ısı iletimi bakımından sınıflandırır </w:t>
            </w:r>
          </w:p>
          <w:p w14:paraId="2166CAA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F.6.4.3.4. Binalarda ısı yalıtımının önemini, aile ve ülke ekonomisi ve kaynakların etkili kullanımı bakımından tartışır.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7F7818E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3D5FC89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1E9EC96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36180158" w14:textId="77777777" w:rsidTr="00C4478A">
        <w:trPr>
          <w:cantSplit/>
          <w:trHeight w:val="890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425526F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54BB0CE4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22.HAFTA</w:t>
            </w:r>
          </w:p>
          <w:p w14:paraId="298A702D" w14:textId="26EA68B0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27 ŞUBAT-3 MART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FE4351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3B69538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F.6.4.4. Yakıtlar</w:t>
            </w:r>
          </w:p>
        </w:tc>
        <w:tc>
          <w:tcPr>
            <w:tcW w:w="1433" w:type="pct"/>
            <w:shd w:val="clear" w:color="auto" w:fill="auto"/>
            <w:vAlign w:val="center"/>
          </w:tcPr>
          <w:p w14:paraId="52B5C7A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F.6.4.4.1. Yakıtları, katı, sıvı ve gaz yakıtlar olarak sınıflandırıp yaygın şekilde kullanılan yakıtlara örnekler verir. </w:t>
            </w:r>
          </w:p>
          <w:p w14:paraId="22B9C75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F.6.4.4.3. Soba ve doğal gaz zehirlenmeleri ile ilgili alınması gereken tedbirleri araştırır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4C21DEE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4A710C8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6DFA4AE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BCE02CE" w14:textId="77777777" w:rsidTr="00C4478A">
        <w:trPr>
          <w:cantSplit/>
          <w:trHeight w:val="1269"/>
        </w:trPr>
        <w:tc>
          <w:tcPr>
            <w:tcW w:w="147" w:type="pct"/>
            <w:vMerge w:val="restart"/>
            <w:shd w:val="clear" w:color="auto" w:fill="auto"/>
            <w:noWrap/>
            <w:textDirection w:val="btLr"/>
            <w:vAlign w:val="center"/>
          </w:tcPr>
          <w:p w14:paraId="51F851D4" w14:textId="1C9B709C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683" w:type="pct"/>
            <w:shd w:val="clear" w:color="auto" w:fill="auto"/>
          </w:tcPr>
          <w:p w14:paraId="7B3BF46F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23.HAFTA</w:t>
            </w:r>
          </w:p>
          <w:p w14:paraId="38314704" w14:textId="461D3CA3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6-10 MART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7E3CDE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66F1F76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ABF8D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F.6.5.1. Sesin Yayılması</w:t>
            </w:r>
          </w:p>
        </w:tc>
        <w:tc>
          <w:tcPr>
            <w:tcW w:w="1433" w:type="pct"/>
            <w:shd w:val="clear" w:color="auto" w:fill="auto"/>
          </w:tcPr>
          <w:p w14:paraId="3F76173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F.6.5.1.1. Sesin yayılabildiği ortamları tahmin eder ve tahminlerini test eder </w:t>
            </w:r>
          </w:p>
          <w:p w14:paraId="30655AF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F.6.5.2.2. Sesin yayıldığı ortamın değişmesiyle farklı işitildiğini deneyerek keşfeder.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3B609D1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0477348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6C26E93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164ADA5D" w14:textId="77777777" w:rsidTr="00C4478A">
        <w:trPr>
          <w:cantSplit/>
          <w:trHeight w:val="890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194E5D40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654FDE2C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24.HAFTA</w:t>
            </w:r>
          </w:p>
          <w:p w14:paraId="5C7F02FA" w14:textId="440B235D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13-17 MART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A20711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55F5CD4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D0D5D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F.6.5.1. Sesin Yayılması</w:t>
            </w:r>
          </w:p>
        </w:tc>
        <w:tc>
          <w:tcPr>
            <w:tcW w:w="1433" w:type="pct"/>
            <w:shd w:val="clear" w:color="auto" w:fill="auto"/>
          </w:tcPr>
          <w:p w14:paraId="53A76F2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F.6.5.1.1. Sesin yayılabildiği ortamları tahmin eder ve tahminlerini test eder </w:t>
            </w:r>
          </w:p>
          <w:p w14:paraId="59609FF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F.6.5.2.2. Sesin yayıldığı ortamın değişmesiyle farklı işitildiğini deneyerek keşfeder.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6AE563F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7D385B5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7614C80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1BD3D671" w14:textId="77777777" w:rsidTr="00C4478A">
        <w:trPr>
          <w:cantSplit/>
          <w:trHeight w:val="765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50A7D43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2EE9BBB5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25.HAFTA</w:t>
            </w:r>
          </w:p>
          <w:p w14:paraId="7630AB02" w14:textId="57D2CA05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20-24 MART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1D5B12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353B986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51AF1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 Sesin Maddeyle Etkileşmesi</w:t>
            </w:r>
          </w:p>
        </w:tc>
        <w:tc>
          <w:tcPr>
            <w:tcW w:w="1433" w:type="pct"/>
            <w:shd w:val="clear" w:color="auto" w:fill="auto"/>
          </w:tcPr>
          <w:p w14:paraId="3AB69D6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C1846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F.6.5.4.1. Sesin yansıma ve soğurulmasına örnekler verir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3D00892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5899958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170AFE8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5BF12EB3" w14:textId="77777777" w:rsidTr="00C4478A">
        <w:trPr>
          <w:cantSplit/>
          <w:trHeight w:val="596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28D66C84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4154A0D4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26.HAFTA</w:t>
            </w:r>
          </w:p>
          <w:p w14:paraId="3F253060" w14:textId="66AAB3D7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27-31 MART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0BDB6AF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591608F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62470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 Sesin Maddeyle Etkileşmesi</w:t>
            </w:r>
          </w:p>
        </w:tc>
        <w:tc>
          <w:tcPr>
            <w:tcW w:w="1433" w:type="pct"/>
            <w:shd w:val="clear" w:color="auto" w:fill="auto"/>
          </w:tcPr>
          <w:p w14:paraId="7E4B3E2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9BD52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F.6.5.4.3. Ses yalıtımının önemini açıklar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204E00F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6B886AA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6B70A83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01FAD2E4" w14:textId="77777777" w:rsidTr="00C4478A">
        <w:trPr>
          <w:cantSplit/>
          <w:trHeight w:val="815"/>
        </w:trPr>
        <w:tc>
          <w:tcPr>
            <w:tcW w:w="147" w:type="pct"/>
            <w:vMerge/>
            <w:shd w:val="clear" w:color="auto" w:fill="auto"/>
            <w:noWrap/>
            <w:textDirection w:val="btLr"/>
            <w:vAlign w:val="center"/>
          </w:tcPr>
          <w:p w14:paraId="4E996D35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</w:tcPr>
          <w:p w14:paraId="5AC247E5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27.HAFTA</w:t>
            </w:r>
          </w:p>
          <w:p w14:paraId="55D82817" w14:textId="6A4D0012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3-7 NİSAN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086D5FE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2FCC50B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41FF8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 Sesin Maddeyle Etkileşmesi</w:t>
            </w:r>
          </w:p>
        </w:tc>
        <w:tc>
          <w:tcPr>
            <w:tcW w:w="1433" w:type="pct"/>
            <w:shd w:val="clear" w:color="auto" w:fill="auto"/>
          </w:tcPr>
          <w:p w14:paraId="1AF3F57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1BDA6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F.6.5.4.3. Ses yalıtımının önemini açıklar</w:t>
            </w:r>
          </w:p>
        </w:tc>
        <w:tc>
          <w:tcPr>
            <w:tcW w:w="433" w:type="pct"/>
            <w:vMerge/>
            <w:shd w:val="clear" w:color="auto" w:fill="auto"/>
            <w:vAlign w:val="center"/>
          </w:tcPr>
          <w:p w14:paraId="7395650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  <w:vMerge/>
          </w:tcPr>
          <w:p w14:paraId="455264D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14:paraId="04F339B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58D8F0AB" w14:textId="77777777" w:rsidTr="00C4478A">
        <w:trPr>
          <w:cantSplit/>
          <w:trHeight w:val="890"/>
        </w:trPr>
        <w:tc>
          <w:tcPr>
            <w:tcW w:w="147" w:type="pct"/>
            <w:shd w:val="clear" w:color="auto" w:fill="auto"/>
            <w:noWrap/>
            <w:textDirection w:val="btLr"/>
            <w:vAlign w:val="center"/>
          </w:tcPr>
          <w:p w14:paraId="4DC4BE2F" w14:textId="7F69D5C6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683" w:type="pct"/>
            <w:shd w:val="clear" w:color="auto" w:fill="auto"/>
          </w:tcPr>
          <w:p w14:paraId="0EB90E82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28.HAFTA</w:t>
            </w:r>
          </w:p>
          <w:p w14:paraId="750CBB2E" w14:textId="6C6E44ED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10-14 NİSAN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475C7A1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72" w:type="pct"/>
            <w:shd w:val="clear" w:color="auto" w:fill="auto"/>
          </w:tcPr>
          <w:p w14:paraId="35781EF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48BB6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F.6.6.1. Denetleyici ve Düzenleyici Sistemler</w:t>
            </w:r>
          </w:p>
        </w:tc>
        <w:tc>
          <w:tcPr>
            <w:tcW w:w="1433" w:type="pct"/>
            <w:shd w:val="clear" w:color="auto" w:fill="auto"/>
          </w:tcPr>
          <w:p w14:paraId="6D4A37C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4BCE6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F.6.6.1.1. Sinir sistemini, merkezî ve çevresel sinir sisteminin görevlerini model üzerinde açıklar.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E3AF75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4" w:type="pct"/>
          </w:tcPr>
          <w:p w14:paraId="573003AC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pct"/>
          </w:tcPr>
          <w:p w14:paraId="6809BE5D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7186AB51" w14:textId="77777777" w:rsidTr="00C60F09">
        <w:trPr>
          <w:cantSplit/>
          <w:trHeight w:val="438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11D9F487" w14:textId="45761871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3E67">
              <w:rPr>
                <w:b/>
                <w:bCs/>
                <w:color w:val="FF0000"/>
                <w:sz w:val="28"/>
                <w:szCs w:val="28"/>
              </w:rPr>
              <w:t>17-21 NİSAN 2023 2.ARA TATİL</w:t>
            </w:r>
          </w:p>
        </w:tc>
      </w:tr>
    </w:tbl>
    <w:p w14:paraId="1595A5C4" w14:textId="17E8BC85" w:rsidR="00D44470" w:rsidRDefault="00D44470">
      <w:pPr>
        <w:rPr>
          <w:rFonts w:asciiTheme="minorHAnsi" w:hAnsiTheme="minorHAnsi" w:cstheme="minorHAnsi"/>
          <w:sz w:val="20"/>
          <w:szCs w:val="20"/>
        </w:rPr>
      </w:pPr>
    </w:p>
    <w:p w14:paraId="56950924" w14:textId="77777777" w:rsidR="00FE08EC" w:rsidRDefault="00FE08EC">
      <w:pPr>
        <w:rPr>
          <w:rFonts w:asciiTheme="minorHAnsi" w:hAnsiTheme="minorHAnsi" w:cstheme="minorHAnsi"/>
          <w:sz w:val="20"/>
          <w:szCs w:val="20"/>
        </w:rPr>
      </w:pPr>
    </w:p>
    <w:p w14:paraId="29051B48" w14:textId="77777777" w:rsidR="000A08A5" w:rsidRPr="000A08A5" w:rsidRDefault="000A08A5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482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"/>
        <w:gridCol w:w="2120"/>
        <w:gridCol w:w="559"/>
        <w:gridCol w:w="3232"/>
        <w:gridCol w:w="4492"/>
        <w:gridCol w:w="1264"/>
        <w:gridCol w:w="1684"/>
        <w:gridCol w:w="1684"/>
      </w:tblGrid>
      <w:tr w:rsidR="000A08A5" w:rsidRPr="000A08A5" w14:paraId="23DD3471" w14:textId="77777777" w:rsidTr="000A08A5">
        <w:trPr>
          <w:trHeight w:val="688"/>
        </w:trPr>
        <w:tc>
          <w:tcPr>
            <w:tcW w:w="133" w:type="pct"/>
            <w:shd w:val="clear" w:color="auto" w:fill="auto"/>
            <w:textDirection w:val="btLr"/>
            <w:vAlign w:val="center"/>
          </w:tcPr>
          <w:p w14:paraId="43F47325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AY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3F2320E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14:paraId="4D76EDDF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669052FC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UZUN DÖNEMLİ AMAÇ</w:t>
            </w:r>
          </w:p>
        </w:tc>
        <w:tc>
          <w:tcPr>
            <w:tcW w:w="1454" w:type="pct"/>
            <w:shd w:val="clear" w:color="auto" w:fill="auto"/>
            <w:vAlign w:val="center"/>
          </w:tcPr>
          <w:tbl>
            <w:tblPr>
              <w:tblW w:w="47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0A08A5" w:rsidRPr="000A08A5" w14:paraId="443C34E4" w14:textId="77777777" w:rsidTr="00C63F81">
              <w:tc>
                <w:tcPr>
                  <w:tcW w:w="4764" w:type="dxa"/>
                </w:tcPr>
                <w:p w14:paraId="49CC789E" w14:textId="77777777" w:rsidR="000A08A5" w:rsidRPr="000A08A5" w:rsidRDefault="000A08A5" w:rsidP="00623D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0A08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KISA DÖNEMLİ AMAÇ</w:t>
                  </w:r>
                </w:p>
              </w:tc>
            </w:tr>
          </w:tbl>
          <w:p w14:paraId="54C5F375" w14:textId="77777777" w:rsidR="000A08A5" w:rsidRPr="000A08A5" w:rsidRDefault="000A08A5" w:rsidP="00AE3C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19A72B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DAVRANIŞLARIN DEĞERLENDİRİLMESİ</w:t>
            </w:r>
          </w:p>
        </w:tc>
        <w:tc>
          <w:tcPr>
            <w:tcW w:w="545" w:type="pct"/>
          </w:tcPr>
          <w:p w14:paraId="782F0A63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ARAÇ YÖNTEM TEKNİKLER</w:t>
            </w:r>
          </w:p>
        </w:tc>
        <w:tc>
          <w:tcPr>
            <w:tcW w:w="545" w:type="pct"/>
          </w:tcPr>
          <w:p w14:paraId="3FAE7C24" w14:textId="77777777" w:rsidR="000A08A5" w:rsidRPr="000A08A5" w:rsidRDefault="000A08A5" w:rsidP="00AE3C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DEĞERLENDİRME</w:t>
            </w:r>
          </w:p>
        </w:tc>
      </w:tr>
      <w:tr w:rsidR="00C60F09" w:rsidRPr="000A08A5" w14:paraId="67DAE66B" w14:textId="77777777" w:rsidTr="00E94A59">
        <w:trPr>
          <w:trHeight w:val="724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14:paraId="783191D6" w14:textId="5554CD51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686" w:type="pct"/>
            <w:shd w:val="clear" w:color="auto" w:fill="auto"/>
          </w:tcPr>
          <w:p w14:paraId="16E171F7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29.HAFTA</w:t>
            </w:r>
          </w:p>
          <w:p w14:paraId="524A4D6F" w14:textId="61DDBF1C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24-28 NİSAN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78982BB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4168E68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F.6.6.1. Denetleyici ve Düzenleyici Sistemler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70606B0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F.6.6.1.3. Çocukluktan ergenliğe geçişte oluşan bedensel ve ruhsal değişimleri açıklar. </w:t>
            </w:r>
          </w:p>
          <w:p w14:paraId="3DF80A1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F.6.6.1.4. Ergenlik döneminin sağlıklı bir şekilde geçirilebilmesi için nelerin yapılabileceğini, araştırma verilerine dayalı olarak tartışır.</w:t>
            </w:r>
          </w:p>
        </w:tc>
        <w:tc>
          <w:tcPr>
            <w:tcW w:w="409" w:type="pct"/>
            <w:vMerge w:val="restart"/>
            <w:shd w:val="clear" w:color="auto" w:fill="auto"/>
            <w:textDirection w:val="btLr"/>
            <w:vAlign w:val="center"/>
          </w:tcPr>
          <w:p w14:paraId="6FA921D9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235DF31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Hedef davranışların kazanılıp, kazanılmadığının gözlenmesi.</w:t>
            </w:r>
          </w:p>
          <w:p w14:paraId="47C05323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42349D" w14:textId="77777777" w:rsidR="00C60F09" w:rsidRPr="000A08A5" w:rsidRDefault="00C60F09" w:rsidP="00C60F09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Sözlü ifade becerilerinin gözlenmesi</w:t>
            </w:r>
          </w:p>
          <w:p w14:paraId="5EE94F23" w14:textId="77777777" w:rsidR="00C60F09" w:rsidRPr="000A08A5" w:rsidRDefault="00C60F09" w:rsidP="00C60F09">
            <w:pPr>
              <w:ind w:left="113" w:right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5" w:type="pct"/>
            <w:vMerge w:val="restart"/>
          </w:tcPr>
          <w:p w14:paraId="378DE554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A3ABC5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017FC0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F8EEB21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8DF068F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0B9749" w14:textId="77777777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993622" w14:textId="77777777" w:rsidR="00C60F09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Kullanılan eğitim teknolojileri, araç </w:t>
            </w:r>
          </w:p>
          <w:p w14:paraId="0C78CF59" w14:textId="29AE5FAD" w:rsidR="00C60F09" w:rsidRPr="000A08A5" w:rsidRDefault="00C60F09" w:rsidP="00C60F09">
            <w:pPr>
              <w:ind w:right="-25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ve gereçler:</w:t>
            </w:r>
          </w:p>
          <w:p w14:paraId="11B736F7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DERS KİTABI-</w:t>
            </w:r>
          </w:p>
          <w:p w14:paraId="3CC46CF6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AKILLI TAHTA </w:t>
            </w:r>
          </w:p>
          <w:p w14:paraId="5694DAEE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EBA</w:t>
            </w:r>
          </w:p>
          <w:p w14:paraId="279FB3D4" w14:textId="77777777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589C69" w14:textId="5F1C6299" w:rsidR="00C60F09" w:rsidRPr="000A08A5" w:rsidRDefault="00C60F09" w:rsidP="00C60F09">
            <w:pPr>
              <w:ind w:right="-345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Öğrenme, öğretme yöntem ve teknikler:</w:t>
            </w:r>
          </w:p>
          <w:p w14:paraId="09755B63" w14:textId="77777777" w:rsidR="00C60F09" w:rsidRPr="000A08A5" w:rsidRDefault="00C60F09" w:rsidP="00C60F09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Anlatım, tartışma, örnek olay, izleme, tüme varım. Deney ve gözlem</w:t>
            </w:r>
          </w:p>
          <w:p w14:paraId="2CE24F0E" w14:textId="77777777" w:rsidR="00C60F09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EC4E02" w14:textId="77777777" w:rsidR="00C60F09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722157" w14:textId="77777777" w:rsidR="00C60F09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AF43EE" w14:textId="77777777" w:rsidR="00C60F09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3F3BDA" w14:textId="77777777" w:rsidR="00C60F09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34CB8C" w14:textId="71DF8871" w:rsidR="00C60F09" w:rsidRDefault="00C60F09" w:rsidP="00C60F09">
            <w:pPr>
              <w:rPr>
                <w:rFonts w:ascii="Calibri" w:hAnsi="Calibri" w:cs="Calibri"/>
                <w:b/>
                <w:noProof/>
                <w:sz w:val="36"/>
                <w:szCs w:val="36"/>
              </w:rPr>
            </w:pPr>
          </w:p>
          <w:p w14:paraId="2187A1E4" w14:textId="51E1E78E" w:rsidR="00C60F09" w:rsidRDefault="00C60F09" w:rsidP="00C60F09">
            <w:pPr>
              <w:jc w:val="center"/>
              <w:rPr>
                <w:rFonts w:ascii="Calibri" w:hAnsi="Calibri" w:cs="Calibri"/>
                <w:b/>
                <w:noProof/>
                <w:sz w:val="36"/>
                <w:szCs w:val="36"/>
              </w:rPr>
            </w:pPr>
          </w:p>
          <w:p w14:paraId="763FA660" w14:textId="3E71744E" w:rsidR="00C60F09" w:rsidRPr="00FE08EC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 w:val="restart"/>
          </w:tcPr>
          <w:p w14:paraId="02DEA0AC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69A4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18C38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11CB9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BC268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1E548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9D3F9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9C81E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3162CD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A8160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63112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958E29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2.DÖNEM 2.YAZILI</w:t>
            </w:r>
          </w:p>
          <w:p w14:paraId="5D7B8CF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105E3A6A" w14:textId="77777777" w:rsidTr="00E94A59">
        <w:trPr>
          <w:cantSplit/>
          <w:trHeight w:val="779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14:paraId="53C6942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</w:tcPr>
          <w:p w14:paraId="08A59AED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30.HAFTA</w:t>
            </w:r>
          </w:p>
          <w:p w14:paraId="03BD100F" w14:textId="54352AD9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1-5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71DCF11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1D9D7AD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F.6.6.2. Duyu Organları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3D7D943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F.6.6.2.1. Duyu organlarına ait yapıları model üzerinde göstererek açıklar.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15ACF31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26F616F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49DBCD4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37D75C60" w14:textId="77777777" w:rsidTr="00E94A59">
        <w:trPr>
          <w:cantSplit/>
          <w:trHeight w:val="822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14:paraId="09F3BB65" w14:textId="3D46A6A2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686" w:type="pct"/>
            <w:shd w:val="clear" w:color="auto" w:fill="auto"/>
          </w:tcPr>
          <w:p w14:paraId="699DC06E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31.HAFTA</w:t>
            </w:r>
          </w:p>
          <w:p w14:paraId="5B699F6A" w14:textId="63EC36EB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8-12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7E158809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1B10BC0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F.6.6.2. Duyu Organları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6C093A3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F.6.6.2.2. Koku alma ve tat alma duyuları arasındaki ilişkiyi, tasarladığı bir deneyle gösterir F.6.6.2.3. Duyu organlarındaki kusurlara ve bu kusurların giderilmesinde kullanılan teknolojilere örnekler verir.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390B579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032C8019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5D3AE7B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5FC69C3F" w14:textId="77777777" w:rsidTr="00E94A59">
        <w:trPr>
          <w:cantSplit/>
          <w:trHeight w:val="70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14:paraId="5BFFAF02" w14:textId="3283CD4D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</w:tcPr>
          <w:p w14:paraId="40CFD781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32. HAFTA</w:t>
            </w:r>
          </w:p>
          <w:p w14:paraId="73C2DE5F" w14:textId="008B4A4E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15-19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15D9D049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6018380A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F.6.6.3. Sistemlerin Sağlığı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1C2AC85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F.6.6.2.4. Duyu organlarının sağlığını korumak için alınması gereken tedbirleri tartışır. </w:t>
            </w:r>
          </w:p>
          <w:p w14:paraId="3053F93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 xml:space="preserve">F.6.6.3.1. Sistemlerin sağlığı için yapılması gerekenleri araştırma verilerine dayalı olarak tartışır </w:t>
            </w:r>
          </w:p>
          <w:p w14:paraId="208B628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F.6.6.3.2. Organ bağışının toplumsal dayanışma açısından önemini kavrar.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1E4FC8C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75D77906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664AD47D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0695CE56" w14:textId="77777777" w:rsidTr="00E94A59">
        <w:trPr>
          <w:cantSplit/>
          <w:trHeight w:val="760"/>
        </w:trPr>
        <w:tc>
          <w:tcPr>
            <w:tcW w:w="133" w:type="pct"/>
            <w:vMerge/>
            <w:shd w:val="clear" w:color="auto" w:fill="auto"/>
            <w:noWrap/>
            <w:textDirection w:val="btLr"/>
            <w:vAlign w:val="center"/>
          </w:tcPr>
          <w:p w14:paraId="6164F8BF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</w:tcPr>
          <w:p w14:paraId="0C1A9E55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33.HAFTA</w:t>
            </w:r>
          </w:p>
          <w:p w14:paraId="3074C1F6" w14:textId="7438D959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22-26 MAYIS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A41D2B6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1A3D4984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F.6.7.1. İletken ve Yalıtkan Maddeler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3C3A05AD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F.6.7.1.1. Tasarladığı elektrik devresini kullanarak maddeleri, elektriği iletme durumlarına göre sınıflandırır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18F8849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11030D97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3D2D1BF1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3DCD2CE2" w14:textId="77777777" w:rsidTr="00E94A59">
        <w:trPr>
          <w:cantSplit/>
          <w:trHeight w:val="772"/>
        </w:trPr>
        <w:tc>
          <w:tcPr>
            <w:tcW w:w="133" w:type="pct"/>
            <w:vMerge w:val="restart"/>
            <w:shd w:val="clear" w:color="auto" w:fill="auto"/>
            <w:noWrap/>
            <w:textDirection w:val="btLr"/>
            <w:vAlign w:val="center"/>
          </w:tcPr>
          <w:p w14:paraId="3C196E4B" w14:textId="4049E44A" w:rsidR="00C60F09" w:rsidRPr="002D5959" w:rsidRDefault="00C60F09" w:rsidP="00C60F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59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686" w:type="pct"/>
            <w:shd w:val="clear" w:color="auto" w:fill="auto"/>
          </w:tcPr>
          <w:p w14:paraId="7C9B9519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34. HAFTA</w:t>
            </w:r>
          </w:p>
          <w:p w14:paraId="36A8FDCD" w14:textId="77B3CB3A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29 MAYIS-2 HAZİRAN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C1D710D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</w:tcPr>
          <w:p w14:paraId="6086AF73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 Elektriksel Direnç ve Bağlı Olduğu Faktörler</w:t>
            </w:r>
          </w:p>
        </w:tc>
        <w:tc>
          <w:tcPr>
            <w:tcW w:w="1454" w:type="pct"/>
            <w:shd w:val="clear" w:color="auto" w:fill="auto"/>
          </w:tcPr>
          <w:p w14:paraId="2A05C3AB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F.6.7.2.1. Bir elektrik devresindeki ampulün parlaklığının bağlı olduğu değişkenleri tahmin eder ve tahminlerini deneyerek test eder.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3A30386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66EFE975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 w:val="restart"/>
          </w:tcPr>
          <w:p w14:paraId="2F09B342" w14:textId="77777777" w:rsidR="00C60F09" w:rsidRDefault="00C60F09" w:rsidP="00C60F09">
            <w:pPr>
              <w:spacing w:line="276" w:lineRule="auto"/>
              <w:jc w:val="center"/>
              <w:outlineLvl w:val="0"/>
              <w:rPr>
                <w:rFonts w:ascii="Calibri" w:hAnsi="Calibri" w:cs="Calibri"/>
                <w:b/>
                <w:sz w:val="36"/>
                <w:szCs w:val="36"/>
              </w:rPr>
            </w:pPr>
          </w:p>
          <w:p w14:paraId="3E057081" w14:textId="627D096D" w:rsidR="00C60F09" w:rsidRDefault="00C60F09" w:rsidP="00C60F09">
            <w:pPr>
              <w:spacing w:line="276" w:lineRule="auto"/>
              <w:jc w:val="center"/>
              <w:outlineLvl w:val="0"/>
              <w:rPr>
                <w:rFonts w:ascii="Calibri" w:hAnsi="Calibri" w:cs="Calibri"/>
                <w:b/>
                <w:sz w:val="36"/>
                <w:szCs w:val="36"/>
              </w:rPr>
            </w:pPr>
          </w:p>
          <w:p w14:paraId="71B9D76E" w14:textId="77777777" w:rsidR="00C60F09" w:rsidRDefault="00C60F09" w:rsidP="00C60F09">
            <w:pPr>
              <w:spacing w:line="276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  <w:p w14:paraId="018A9D9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0F12EEFC" w14:textId="77777777" w:rsidTr="00E94A59">
        <w:trPr>
          <w:cantSplit/>
          <w:trHeight w:val="964"/>
        </w:trPr>
        <w:tc>
          <w:tcPr>
            <w:tcW w:w="133" w:type="pct"/>
            <w:vMerge/>
            <w:shd w:val="clear" w:color="auto" w:fill="auto"/>
            <w:noWrap/>
            <w:textDirection w:val="btLr"/>
            <w:vAlign w:val="center"/>
          </w:tcPr>
          <w:p w14:paraId="033FB153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</w:tcPr>
          <w:p w14:paraId="56D80FBB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35.HAFTA</w:t>
            </w:r>
          </w:p>
          <w:p w14:paraId="4E981423" w14:textId="39E04FB4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color w:val="008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5-9 HAZİRAN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3B49707C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0B6D22D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 Elektriksel Direnç ve Bağlı Olduğu Faktörler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74DF154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F.6.7.2.3. Ampulün içindeki telin bir direncinin olduğunu fark eder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2D405050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1755C8EF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510A315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0F09" w:rsidRPr="000A08A5" w14:paraId="214B7A04" w14:textId="77777777" w:rsidTr="004262DC">
        <w:trPr>
          <w:cantSplit/>
          <w:trHeight w:val="263"/>
        </w:trPr>
        <w:tc>
          <w:tcPr>
            <w:tcW w:w="133" w:type="pct"/>
            <w:vMerge/>
            <w:shd w:val="clear" w:color="auto" w:fill="auto"/>
            <w:noWrap/>
            <w:textDirection w:val="btLr"/>
            <w:vAlign w:val="center"/>
          </w:tcPr>
          <w:p w14:paraId="6466E501" w14:textId="0567E01D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6" w:type="pct"/>
            <w:shd w:val="clear" w:color="auto" w:fill="auto"/>
          </w:tcPr>
          <w:p w14:paraId="5A84C2D1" w14:textId="77777777" w:rsidR="00C60F09" w:rsidRPr="00C60F09" w:rsidRDefault="00C60F09" w:rsidP="00C60F0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36.HAFTA</w:t>
            </w:r>
          </w:p>
          <w:p w14:paraId="05ADD24A" w14:textId="3232B128" w:rsidR="00C60F09" w:rsidRPr="00C60F09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0F0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12-16 HAZİRAN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78690705" w14:textId="77777777" w:rsidR="00C60F09" w:rsidRPr="000A08A5" w:rsidRDefault="00C60F09" w:rsidP="00C60F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703F361C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 Elektriksel Direnç ve Bağlı Olduğu Faktörler</w:t>
            </w:r>
          </w:p>
        </w:tc>
        <w:tc>
          <w:tcPr>
            <w:tcW w:w="1454" w:type="pct"/>
            <w:shd w:val="clear" w:color="auto" w:fill="auto"/>
            <w:vAlign w:val="center"/>
          </w:tcPr>
          <w:p w14:paraId="440BD49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8A5">
              <w:rPr>
                <w:rFonts w:asciiTheme="minorHAnsi" w:hAnsiTheme="minorHAnsi" w:cstheme="minorHAnsi"/>
                <w:sz w:val="20"/>
                <w:szCs w:val="20"/>
              </w:rPr>
              <w:t>F.6.7.2.3. Ampulün içindeki telin bir direncinin olduğunu fark eder</w:t>
            </w:r>
          </w:p>
        </w:tc>
        <w:tc>
          <w:tcPr>
            <w:tcW w:w="409" w:type="pct"/>
            <w:vMerge/>
            <w:shd w:val="clear" w:color="auto" w:fill="auto"/>
            <w:vAlign w:val="center"/>
          </w:tcPr>
          <w:p w14:paraId="14E6BD62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72FC11FE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vMerge/>
          </w:tcPr>
          <w:p w14:paraId="4B4B42B8" w14:textId="77777777" w:rsidR="00C60F09" w:rsidRPr="000A08A5" w:rsidRDefault="00C60F09" w:rsidP="00C60F0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8F2B7F" w14:textId="77777777" w:rsidR="00623D04" w:rsidRDefault="00D221DC" w:rsidP="00D221DC">
      <w:pPr>
        <w:rPr>
          <w:rFonts w:ascii="Calibri" w:hAnsi="Calibri"/>
          <w:b/>
          <w:sz w:val="22"/>
          <w:szCs w:val="22"/>
        </w:rPr>
      </w:pPr>
      <w:r w:rsidRPr="00083B12">
        <w:rPr>
          <w:rFonts w:ascii="Calibri" w:hAnsi="Calibri"/>
          <w:b/>
          <w:sz w:val="22"/>
          <w:szCs w:val="22"/>
        </w:rPr>
        <w:t xml:space="preserve">     </w:t>
      </w:r>
    </w:p>
    <w:p w14:paraId="27D0CC94" w14:textId="74E953D4" w:rsidR="00FE08EC" w:rsidRPr="00916CD0" w:rsidRDefault="00FE08EC" w:rsidP="00FE08E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</w:rPr>
        <w:t>.....</w:t>
      </w:r>
      <w:r w:rsidRPr="005B17AA">
        <w:rPr>
          <w:rFonts w:ascii="Calibri" w:hAnsi="Calibri"/>
        </w:rPr>
        <w:t>/09/20</w:t>
      </w:r>
      <w:r>
        <w:rPr>
          <w:rFonts w:ascii="Calibri" w:hAnsi="Calibri"/>
        </w:rPr>
        <w:t>2</w:t>
      </w:r>
      <w:r w:rsidR="00C60F09">
        <w:rPr>
          <w:rFonts w:ascii="Calibri" w:hAnsi="Calibri"/>
        </w:rPr>
        <w:t>2</w:t>
      </w:r>
    </w:p>
    <w:p w14:paraId="10450569" w14:textId="77777777" w:rsidR="00FE08EC" w:rsidRPr="005B17AA" w:rsidRDefault="00FE08EC" w:rsidP="00FE08EC">
      <w:pPr>
        <w:ind w:firstLine="708"/>
        <w:rPr>
          <w:rFonts w:ascii="Calibri" w:hAnsi="Calibri"/>
        </w:rPr>
      </w:pP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</w:t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 </w:t>
      </w:r>
      <w:r>
        <w:rPr>
          <w:rFonts w:ascii="Calibri" w:hAnsi="Calibri"/>
        </w:rPr>
        <w:t xml:space="preserve">    </w:t>
      </w:r>
      <w:r w:rsidRPr="005B17AA">
        <w:rPr>
          <w:rFonts w:ascii="Calibri" w:hAnsi="Calibri"/>
        </w:rPr>
        <w:t xml:space="preserve">  UYGUNDUR</w:t>
      </w:r>
    </w:p>
    <w:p w14:paraId="42ED5719" w14:textId="77777777" w:rsidR="00FE08EC" w:rsidRPr="005B17AA" w:rsidRDefault="00FE08EC" w:rsidP="00FE08EC">
      <w:pPr>
        <w:rPr>
          <w:rFonts w:ascii="Calibri" w:hAnsi="Calibri"/>
          <w:b/>
        </w:rPr>
      </w:pPr>
      <w:r w:rsidRPr="005B17AA">
        <w:rPr>
          <w:rFonts w:ascii="Calibri" w:hAnsi="Calibri"/>
          <w:b/>
        </w:rPr>
        <w:t xml:space="preserve">       </w:t>
      </w:r>
      <w:r>
        <w:rPr>
          <w:rFonts w:ascii="Calibri" w:hAnsi="Calibri"/>
          <w:b/>
        </w:rPr>
        <w:t>....................</w:t>
      </w:r>
      <w:r w:rsidRPr="005B17AA">
        <w:rPr>
          <w:rFonts w:ascii="Calibri" w:hAnsi="Calibri"/>
          <w:b/>
        </w:rPr>
        <w:t xml:space="preserve">                              </w:t>
      </w:r>
      <w:r>
        <w:rPr>
          <w:rFonts w:ascii="Calibri" w:hAnsi="Calibri"/>
          <w:b/>
        </w:rPr>
        <w:t xml:space="preserve">      </w:t>
      </w:r>
      <w:r w:rsidRPr="005B17AA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...................</w:t>
      </w:r>
      <w:r w:rsidRPr="005B17AA">
        <w:rPr>
          <w:rFonts w:ascii="Calibri" w:hAnsi="Calibri"/>
          <w:b/>
        </w:rPr>
        <w:t xml:space="preserve">                            </w:t>
      </w:r>
      <w:r>
        <w:rPr>
          <w:rFonts w:ascii="Calibri" w:hAnsi="Calibri"/>
          <w:b/>
        </w:rPr>
        <w:t>.......................</w:t>
      </w:r>
      <w:r w:rsidRPr="005B17AA">
        <w:rPr>
          <w:rFonts w:ascii="Calibri" w:hAnsi="Calibri"/>
          <w:b/>
        </w:rPr>
        <w:t xml:space="preserve">                                                             </w:t>
      </w:r>
      <w:r>
        <w:rPr>
          <w:rFonts w:ascii="Calibri" w:hAnsi="Calibri"/>
          <w:b/>
        </w:rPr>
        <w:t xml:space="preserve">                         </w:t>
      </w:r>
      <w:r w:rsidRPr="005B17AA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..........................</w:t>
      </w:r>
      <w:r w:rsidRPr="005B17AA">
        <w:rPr>
          <w:rFonts w:ascii="Calibri" w:hAnsi="Calibri"/>
          <w:b/>
        </w:rPr>
        <w:t xml:space="preserve">                  </w:t>
      </w:r>
      <w:r>
        <w:rPr>
          <w:rFonts w:ascii="Calibri" w:hAnsi="Calibri"/>
          <w:b/>
        </w:rPr>
        <w:t xml:space="preserve">                      </w:t>
      </w:r>
      <w:r w:rsidRPr="005B17AA">
        <w:rPr>
          <w:rFonts w:ascii="Calibri" w:hAnsi="Calibri"/>
        </w:rPr>
        <w:t>Fen Bilimleri Dersi Öğrt.                Fen Bilimleri Dersi Öğrt.</w:t>
      </w:r>
      <w:r w:rsidRPr="005B17AA">
        <w:rPr>
          <w:rFonts w:ascii="Calibri" w:hAnsi="Calibri"/>
        </w:rPr>
        <w:tab/>
        <w:t xml:space="preserve">       Fen Bilimleri Dersi Öğrt.</w:t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</w:r>
      <w:r w:rsidRPr="005B17AA">
        <w:rPr>
          <w:rFonts w:ascii="Calibri" w:hAnsi="Calibri"/>
        </w:rPr>
        <w:tab/>
        <w:t xml:space="preserve">           </w:t>
      </w:r>
      <w:r>
        <w:rPr>
          <w:rFonts w:ascii="Calibri" w:hAnsi="Calibri"/>
        </w:rPr>
        <w:t xml:space="preserve">                           </w:t>
      </w:r>
      <w:r w:rsidRPr="005B17AA">
        <w:rPr>
          <w:rFonts w:ascii="Calibri" w:hAnsi="Calibri"/>
        </w:rPr>
        <w:t>Okul Müdürü</w:t>
      </w:r>
    </w:p>
    <w:p w14:paraId="699A19D9" w14:textId="67135497" w:rsidR="00D44470" w:rsidRPr="007D3022" w:rsidRDefault="00D44470" w:rsidP="00FE08EC">
      <w:pPr>
        <w:rPr>
          <w:rFonts w:ascii="Calibri" w:hAnsi="Calibri"/>
          <w:sz w:val="20"/>
          <w:szCs w:val="20"/>
        </w:rPr>
      </w:pPr>
    </w:p>
    <w:sectPr w:rsidR="00D44470" w:rsidRPr="007D3022" w:rsidSect="004850A3">
      <w:pgSz w:w="16838" w:h="11906" w:orient="landscape"/>
      <w:pgMar w:top="426" w:right="253" w:bottom="0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37B4C" w14:textId="77777777" w:rsidR="00D07CB4" w:rsidRDefault="00D07CB4" w:rsidP="00F64315">
      <w:r>
        <w:separator/>
      </w:r>
    </w:p>
  </w:endnote>
  <w:endnote w:type="continuationSeparator" w:id="0">
    <w:p w14:paraId="6D1D1831" w14:textId="77777777" w:rsidR="00D07CB4" w:rsidRDefault="00D07CB4" w:rsidP="00F6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2E80B" w14:textId="77777777" w:rsidR="00D07CB4" w:rsidRDefault="00D07CB4" w:rsidP="00F64315">
      <w:r>
        <w:separator/>
      </w:r>
    </w:p>
  </w:footnote>
  <w:footnote w:type="continuationSeparator" w:id="0">
    <w:p w14:paraId="59C3E8FB" w14:textId="77777777" w:rsidR="00D07CB4" w:rsidRDefault="00D07CB4" w:rsidP="00F6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B33"/>
    <w:rsid w:val="00004E47"/>
    <w:rsid w:val="000132A5"/>
    <w:rsid w:val="00014EC1"/>
    <w:rsid w:val="000326E5"/>
    <w:rsid w:val="00035DAE"/>
    <w:rsid w:val="000743CC"/>
    <w:rsid w:val="00075004"/>
    <w:rsid w:val="00077996"/>
    <w:rsid w:val="00080EF7"/>
    <w:rsid w:val="00083B12"/>
    <w:rsid w:val="00083C77"/>
    <w:rsid w:val="00083D88"/>
    <w:rsid w:val="000A08A5"/>
    <w:rsid w:val="000A6C6A"/>
    <w:rsid w:val="000B7CAC"/>
    <w:rsid w:val="000E7EDA"/>
    <w:rsid w:val="000F246C"/>
    <w:rsid w:val="00127270"/>
    <w:rsid w:val="00131400"/>
    <w:rsid w:val="001440D7"/>
    <w:rsid w:val="00160455"/>
    <w:rsid w:val="001B2141"/>
    <w:rsid w:val="001B2880"/>
    <w:rsid w:val="001E518F"/>
    <w:rsid w:val="001E59CD"/>
    <w:rsid w:val="001E6240"/>
    <w:rsid w:val="00281E84"/>
    <w:rsid w:val="00297981"/>
    <w:rsid w:val="002D5959"/>
    <w:rsid w:val="002E67B4"/>
    <w:rsid w:val="002F3121"/>
    <w:rsid w:val="00304426"/>
    <w:rsid w:val="00312590"/>
    <w:rsid w:val="003161DD"/>
    <w:rsid w:val="00326B33"/>
    <w:rsid w:val="0034350B"/>
    <w:rsid w:val="00355782"/>
    <w:rsid w:val="003564B1"/>
    <w:rsid w:val="00383B60"/>
    <w:rsid w:val="003A4D9D"/>
    <w:rsid w:val="003B2530"/>
    <w:rsid w:val="003B5C8F"/>
    <w:rsid w:val="003D167D"/>
    <w:rsid w:val="0045153E"/>
    <w:rsid w:val="004850A3"/>
    <w:rsid w:val="00493A6C"/>
    <w:rsid w:val="004C0428"/>
    <w:rsid w:val="00510019"/>
    <w:rsid w:val="00517AC8"/>
    <w:rsid w:val="00535F3D"/>
    <w:rsid w:val="005501CE"/>
    <w:rsid w:val="005524A0"/>
    <w:rsid w:val="00586EBB"/>
    <w:rsid w:val="00597CF2"/>
    <w:rsid w:val="005D3CC5"/>
    <w:rsid w:val="005D4711"/>
    <w:rsid w:val="0060468A"/>
    <w:rsid w:val="00620842"/>
    <w:rsid w:val="00623D04"/>
    <w:rsid w:val="00624827"/>
    <w:rsid w:val="006664E9"/>
    <w:rsid w:val="006847AB"/>
    <w:rsid w:val="006B636F"/>
    <w:rsid w:val="006B687E"/>
    <w:rsid w:val="006D79A9"/>
    <w:rsid w:val="006F5191"/>
    <w:rsid w:val="00700858"/>
    <w:rsid w:val="00737A7F"/>
    <w:rsid w:val="00752BAC"/>
    <w:rsid w:val="007975A7"/>
    <w:rsid w:val="007A432D"/>
    <w:rsid w:val="007A4584"/>
    <w:rsid w:val="007B6094"/>
    <w:rsid w:val="007C70CB"/>
    <w:rsid w:val="007D3022"/>
    <w:rsid w:val="007E1FA2"/>
    <w:rsid w:val="007F0AEB"/>
    <w:rsid w:val="0081275C"/>
    <w:rsid w:val="0082446A"/>
    <w:rsid w:val="0082466E"/>
    <w:rsid w:val="0082743C"/>
    <w:rsid w:val="008310CC"/>
    <w:rsid w:val="00831BFB"/>
    <w:rsid w:val="008450D5"/>
    <w:rsid w:val="00870CC4"/>
    <w:rsid w:val="00873F2F"/>
    <w:rsid w:val="008B169C"/>
    <w:rsid w:val="008B2D6D"/>
    <w:rsid w:val="008C2192"/>
    <w:rsid w:val="008E14F9"/>
    <w:rsid w:val="00916CD0"/>
    <w:rsid w:val="00937D54"/>
    <w:rsid w:val="009667F0"/>
    <w:rsid w:val="009728B0"/>
    <w:rsid w:val="00992A11"/>
    <w:rsid w:val="009B0E0E"/>
    <w:rsid w:val="009F41F4"/>
    <w:rsid w:val="009F6AE4"/>
    <w:rsid w:val="00A0012E"/>
    <w:rsid w:val="00A0012F"/>
    <w:rsid w:val="00A038A9"/>
    <w:rsid w:val="00A27189"/>
    <w:rsid w:val="00A76DC4"/>
    <w:rsid w:val="00A930CF"/>
    <w:rsid w:val="00AB5083"/>
    <w:rsid w:val="00AD1191"/>
    <w:rsid w:val="00AD2388"/>
    <w:rsid w:val="00AE3C1C"/>
    <w:rsid w:val="00AE626F"/>
    <w:rsid w:val="00B1131F"/>
    <w:rsid w:val="00B26E7A"/>
    <w:rsid w:val="00B31E0E"/>
    <w:rsid w:val="00B9533B"/>
    <w:rsid w:val="00B96E3C"/>
    <w:rsid w:val="00BD2945"/>
    <w:rsid w:val="00BF1113"/>
    <w:rsid w:val="00BF2D2C"/>
    <w:rsid w:val="00C164DE"/>
    <w:rsid w:val="00C23681"/>
    <w:rsid w:val="00C526B1"/>
    <w:rsid w:val="00C60F09"/>
    <w:rsid w:val="00C735DB"/>
    <w:rsid w:val="00CA4793"/>
    <w:rsid w:val="00CB7423"/>
    <w:rsid w:val="00CC6C7A"/>
    <w:rsid w:val="00D07CB4"/>
    <w:rsid w:val="00D152DC"/>
    <w:rsid w:val="00D221DC"/>
    <w:rsid w:val="00D43C73"/>
    <w:rsid w:val="00D44470"/>
    <w:rsid w:val="00D6124A"/>
    <w:rsid w:val="00D612DD"/>
    <w:rsid w:val="00D74A6D"/>
    <w:rsid w:val="00D812C4"/>
    <w:rsid w:val="00D87DEF"/>
    <w:rsid w:val="00DE414D"/>
    <w:rsid w:val="00DF2C1A"/>
    <w:rsid w:val="00E131DE"/>
    <w:rsid w:val="00E20C39"/>
    <w:rsid w:val="00E21746"/>
    <w:rsid w:val="00E42879"/>
    <w:rsid w:val="00E501D1"/>
    <w:rsid w:val="00E60CD2"/>
    <w:rsid w:val="00E723D3"/>
    <w:rsid w:val="00E729A9"/>
    <w:rsid w:val="00E836A9"/>
    <w:rsid w:val="00E90C67"/>
    <w:rsid w:val="00EB1652"/>
    <w:rsid w:val="00EB60DE"/>
    <w:rsid w:val="00ED558C"/>
    <w:rsid w:val="00ED6ADC"/>
    <w:rsid w:val="00EE55F8"/>
    <w:rsid w:val="00F0028A"/>
    <w:rsid w:val="00F00E97"/>
    <w:rsid w:val="00F0690F"/>
    <w:rsid w:val="00F14408"/>
    <w:rsid w:val="00F14FDD"/>
    <w:rsid w:val="00F15CE8"/>
    <w:rsid w:val="00F320B9"/>
    <w:rsid w:val="00F33B97"/>
    <w:rsid w:val="00F64315"/>
    <w:rsid w:val="00FB3E83"/>
    <w:rsid w:val="00FD0CF6"/>
    <w:rsid w:val="00FD74C6"/>
    <w:rsid w:val="00FE08EC"/>
    <w:rsid w:val="00FE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5018B6"/>
  <w15:chartTrackingRefBased/>
  <w15:docId w15:val="{D739AB70-13F2-4168-8BF1-DCC61F6E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F6A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rsid w:val="00F64315"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rsid w:val="00F64315"/>
  </w:style>
  <w:style w:type="character" w:styleId="SonNotBavurusu">
    <w:name w:val="endnote reference"/>
    <w:rsid w:val="00F64315"/>
    <w:rPr>
      <w:vertAlign w:val="superscript"/>
    </w:rPr>
  </w:style>
  <w:style w:type="paragraph" w:styleId="AralkYok">
    <w:name w:val="No Spacing"/>
    <w:uiPriority w:val="1"/>
    <w:qFormat/>
    <w:rsid w:val="0060468A"/>
    <w:rPr>
      <w:sz w:val="24"/>
      <w:szCs w:val="24"/>
    </w:rPr>
  </w:style>
  <w:style w:type="character" w:styleId="Kpr">
    <w:name w:val="Hyperlink"/>
    <w:uiPriority w:val="99"/>
    <w:unhideWhenUsed/>
    <w:rsid w:val="00EB1652"/>
    <w:rPr>
      <w:color w:val="0000FF"/>
      <w:u w:val="single"/>
    </w:rPr>
  </w:style>
  <w:style w:type="paragraph" w:styleId="stBilgi">
    <w:name w:val="header"/>
    <w:basedOn w:val="Normal"/>
    <w:link w:val="stBilgiChar"/>
    <w:rsid w:val="00D4447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44470"/>
    <w:rPr>
      <w:sz w:val="24"/>
      <w:szCs w:val="24"/>
    </w:rPr>
  </w:style>
  <w:style w:type="paragraph" w:styleId="AltBilgi">
    <w:name w:val="footer"/>
    <w:basedOn w:val="Normal"/>
    <w:link w:val="AltBilgiChar"/>
    <w:rsid w:val="00D4447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D44470"/>
    <w:rPr>
      <w:sz w:val="24"/>
      <w:szCs w:val="24"/>
    </w:rPr>
  </w:style>
  <w:style w:type="paragraph" w:styleId="BalonMetni">
    <w:name w:val="Balloon Text"/>
    <w:basedOn w:val="Normal"/>
    <w:link w:val="BalonMetniChar"/>
    <w:rsid w:val="007D302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7D3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5041F-1FD0-40DD-A76A-AC6AE6C3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ÖĞRETİM YILI OSMANPAŞA İLKÖĞRETİM OKULU</vt:lpstr>
    </vt:vector>
  </TitlesOfParts>
  <Company>NouS/TncTR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2009-2010 ÖĞRETİM YILI OSMANPAŞA İLKÖĞRETİM OKULU</dc:title>
  <dc:subject/>
  <dc:creator>Reis</dc:creator>
  <cp:keywords/>
  <cp:lastModifiedBy>Burhan Demir</cp:lastModifiedBy>
  <cp:revision>10</cp:revision>
  <cp:lastPrinted>2019-11-10T10:18:00Z</cp:lastPrinted>
  <dcterms:created xsi:type="dcterms:W3CDTF">2019-09-07T13:26:00Z</dcterms:created>
  <dcterms:modified xsi:type="dcterms:W3CDTF">2022-09-22T13:54:00Z</dcterms:modified>
</cp:coreProperties>
</file>