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3657C07" w:rsidR="00613A0E" w:rsidRPr="00205A70" w:rsidRDefault="00136E7B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3657C07" w:rsidR="00613A0E" w:rsidRPr="00205A70" w:rsidRDefault="00136E7B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107E7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136E7B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965"/>
        <w:gridCol w:w="449"/>
        <w:gridCol w:w="4593"/>
      </w:tblGrid>
      <w:tr w:rsidR="003A3DF4" w:rsidRPr="003A3DF4" w14:paraId="62884146" w14:textId="77777777" w:rsidTr="003D32DD">
        <w:tc>
          <w:tcPr>
            <w:tcW w:w="429" w:type="dxa"/>
            <w:shd w:val="clear" w:color="auto" w:fill="002060"/>
          </w:tcPr>
          <w:bookmarkEnd w:id="0"/>
          <w:p w14:paraId="08976DBE" w14:textId="1E282954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986" w:type="dxa"/>
            <w:hideMark/>
          </w:tcPr>
          <w:p w14:paraId="3459BD68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shd w:val="clear" w:color="auto" w:fill="002060"/>
          </w:tcPr>
          <w:p w14:paraId="71C41F23" w14:textId="22445292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4611" w:type="dxa"/>
            <w:shd w:val="clear" w:color="auto" w:fill="FFFFFF" w:themeFill="background1"/>
          </w:tcPr>
          <w:p w14:paraId="0BEB7230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C7AAE" w14:paraId="72BFACFB" w14:textId="77777777" w:rsidTr="003D32DD">
        <w:tc>
          <w:tcPr>
            <w:tcW w:w="5415" w:type="dxa"/>
            <w:gridSpan w:val="2"/>
          </w:tcPr>
          <w:p w14:paraId="5B26CF6E" w14:textId="5E173C6B" w:rsidR="00953873" w:rsidRPr="003C7AAE" w:rsidRDefault="008D07AC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Miryokefalon Zaferi’nin</w:t>
            </w:r>
            <w:r>
              <w:t xml:space="preserve"> sonuçlarından dört tanesini yazınız.</w:t>
            </w:r>
          </w:p>
          <w:p w14:paraId="7A665F00" w14:textId="77777777" w:rsidR="00953873" w:rsidRPr="003C7AA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6CD2CE" w14:textId="77777777" w:rsidR="00953873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842D6C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36EA74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B946EE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FA7FB2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15886F" w14:textId="77777777" w:rsidR="00A9670D" w:rsidRPr="003C7AA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953873" w:rsidRPr="003C7AA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7315D705" w14:textId="117FBE12" w:rsidR="008D07AC" w:rsidRPr="008261DE" w:rsidRDefault="008D07AC" w:rsidP="008D07AC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8261DE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Oğuz boylarının </w:t>
            </w: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>A</w:t>
            </w:r>
            <w:r w:rsidRPr="008261DE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nadolu’yu </w:t>
            </w: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yurt olarak </w:t>
            </w:r>
            <w:r w:rsidRPr="008261DE">
              <w:rPr>
                <w:rFonts w:cs="Times New Roman"/>
                <w:b/>
                <w:color w:val="000000" w:themeColor="text1"/>
                <w:sz w:val="24"/>
                <w:szCs w:val="24"/>
              </w:rPr>
              <w:t>seçme nedenleri</w:t>
            </w: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>nden ikisi yazınız.</w:t>
            </w:r>
          </w:p>
          <w:p w14:paraId="4D3B307B" w14:textId="2BB773DE" w:rsidR="003A3DF4" w:rsidRPr="003C7AAE" w:rsidRDefault="003A3DF4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3C7AAE" w:rsidRDefault="00A84467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45"/>
        <w:gridCol w:w="470"/>
        <w:gridCol w:w="4571"/>
      </w:tblGrid>
      <w:tr w:rsidR="003A3DF4" w:rsidRPr="003C7AAE" w14:paraId="4BA3EE78" w14:textId="44169730" w:rsidTr="00A9670D">
        <w:tc>
          <w:tcPr>
            <w:tcW w:w="470" w:type="dxa"/>
            <w:shd w:val="clear" w:color="auto" w:fill="002060"/>
          </w:tcPr>
          <w:p w14:paraId="2CBA73D9" w14:textId="2443212A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3C7A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5" w:type="dxa"/>
            <w:hideMark/>
          </w:tcPr>
          <w:p w14:paraId="449CBA4D" w14:textId="330FE59F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6A6D861D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3C7A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1" w:type="dxa"/>
            <w:shd w:val="clear" w:color="auto" w:fill="FFFFFF" w:themeFill="background1"/>
          </w:tcPr>
          <w:p w14:paraId="31B2F08B" w14:textId="01A23606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3C7AAE" w14:paraId="7FA4D4DD" w14:textId="38C2D1BF" w:rsidTr="0087384A">
        <w:tc>
          <w:tcPr>
            <w:tcW w:w="5415" w:type="dxa"/>
            <w:gridSpan w:val="2"/>
          </w:tcPr>
          <w:p w14:paraId="6245A972" w14:textId="64AD40EB" w:rsidR="003C7AAE" w:rsidRPr="003C7AAE" w:rsidRDefault="008D07AC" w:rsidP="003C7AAE">
            <w:pPr>
              <w:pStyle w:val="NormalWeb"/>
              <w:shd w:val="clear" w:color="auto" w:fill="FFFFFF"/>
              <w:rPr>
                <w:color w:val="212529"/>
              </w:rPr>
            </w:pPr>
            <w:r>
              <w:t>Anadolu’nun Türk yurdu hâline gelmesini kolaylaştıran nedenler</w:t>
            </w:r>
            <w:r>
              <w:t>den üç tanesini yazınız.</w:t>
            </w:r>
          </w:p>
          <w:p w14:paraId="5307F543" w14:textId="77777777" w:rsidR="00953873" w:rsidRPr="003C7AA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4565E3" w14:textId="77777777" w:rsidR="00953873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1CD7FD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48C982" w14:textId="77777777" w:rsidR="004404F1" w:rsidRPr="003C7AA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FA46BE" w14:textId="77777777" w:rsidR="004404F1" w:rsidRPr="003C7AA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A6BDA4" w14:textId="77777777" w:rsidR="0087384A" w:rsidRPr="003C7AAE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87384A" w:rsidRPr="003C7AAE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24F570A5" w14:textId="231173B0" w:rsidR="0087384A" w:rsidRPr="003C7AAE" w:rsidRDefault="008D07AC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Anadolu’da Kurulan İlk Türk Beylikleri</w:t>
            </w:r>
            <w:r>
              <w:t>ni yazınız.</w:t>
            </w:r>
          </w:p>
        </w:tc>
      </w:tr>
    </w:tbl>
    <w:p w14:paraId="034892D8" w14:textId="77777777" w:rsidR="00E66B53" w:rsidRPr="003C7AA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7"/>
        <w:gridCol w:w="470"/>
        <w:gridCol w:w="4589"/>
      </w:tblGrid>
      <w:tr w:rsidR="0087384A" w:rsidRPr="003C7AAE" w14:paraId="4814C7D9" w14:textId="77777777" w:rsidTr="004404F1">
        <w:tc>
          <w:tcPr>
            <w:tcW w:w="470" w:type="dxa"/>
            <w:shd w:val="clear" w:color="auto" w:fill="002060"/>
          </w:tcPr>
          <w:p w14:paraId="7E2EF272" w14:textId="1EB31DCE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4927" w:type="dxa"/>
          </w:tcPr>
          <w:p w14:paraId="36A1D78B" w14:textId="33E57677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79D6B0D5" w14:textId="6C27D7C8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C7AAE" w14:paraId="41B195C5" w14:textId="77777777" w:rsidTr="004404F1">
        <w:tc>
          <w:tcPr>
            <w:tcW w:w="5397" w:type="dxa"/>
            <w:gridSpan w:val="2"/>
          </w:tcPr>
          <w:p w14:paraId="664ECACF" w14:textId="241FE02F" w:rsidR="003A3DF4" w:rsidRPr="003C7AAE" w:rsidRDefault="008D07AC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 xml:space="preserve">Haçlı Seferleri’nin </w:t>
            </w:r>
            <w:r>
              <w:t>siyasi sebeplerinden ikisi yazınız.</w:t>
            </w:r>
          </w:p>
          <w:p w14:paraId="3430761F" w14:textId="77777777" w:rsidR="003A3DF4" w:rsidRPr="003C7AAE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D1B1EB" w14:textId="77777777" w:rsidR="004404F1" w:rsidRPr="003C7AA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54E082" w14:textId="77777777" w:rsidR="004404F1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5A1A24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78DC13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2C759D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95DD9B" w14:textId="77777777" w:rsidR="00A9670D" w:rsidRPr="003C7AA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458352" w14:textId="77777777" w:rsidR="004404F1" w:rsidRPr="003C7AA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A1B3C1" w14:textId="77777777" w:rsidR="004404F1" w:rsidRPr="003C7AA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12BC7" w14:textId="77777777" w:rsidR="0087384A" w:rsidRPr="003C7AAE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9" w:type="dxa"/>
            <w:gridSpan w:val="2"/>
          </w:tcPr>
          <w:p w14:paraId="7B4F60C3" w14:textId="3B21EDB0" w:rsidR="00C4032E" w:rsidRPr="003C7AAE" w:rsidRDefault="008D07AC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Haçlı Seferleri’nin Avrupa’ya ekonomik etkilerin</w:t>
            </w:r>
            <w:r>
              <w:t>den ikisini yazınız.</w:t>
            </w:r>
          </w:p>
          <w:p w14:paraId="486F73C8" w14:textId="77777777" w:rsidR="00C4032E" w:rsidRPr="003C7AAE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AA15AA" w14:textId="77777777" w:rsidR="00C4032E" w:rsidRPr="003C7AAE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9BB834" w14:textId="77777777" w:rsidR="00C4032E" w:rsidRPr="003C7AAE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093134" w14:textId="7822BB20" w:rsidR="0087384A" w:rsidRPr="003C7AAE" w:rsidRDefault="0087384A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2E423E" w14:textId="77777777" w:rsidR="0087384A" w:rsidRPr="003C7AAE" w:rsidRDefault="0087384A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8"/>
        <w:gridCol w:w="470"/>
        <w:gridCol w:w="4588"/>
      </w:tblGrid>
      <w:tr w:rsidR="0087384A" w:rsidRPr="003C7AAE" w14:paraId="7343182E" w14:textId="77777777" w:rsidTr="00B21F93">
        <w:tc>
          <w:tcPr>
            <w:tcW w:w="470" w:type="dxa"/>
            <w:shd w:val="clear" w:color="auto" w:fill="002060"/>
          </w:tcPr>
          <w:p w14:paraId="5833B3A8" w14:textId="15BF198F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S7</w:t>
            </w:r>
          </w:p>
        </w:tc>
        <w:tc>
          <w:tcPr>
            <w:tcW w:w="4928" w:type="dxa"/>
          </w:tcPr>
          <w:p w14:paraId="19DCA4EE" w14:textId="0177439F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40B004BE" w14:textId="58A0917B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88" w:type="dxa"/>
            <w:shd w:val="clear" w:color="auto" w:fill="FFFFFF" w:themeFill="background1"/>
          </w:tcPr>
          <w:p w14:paraId="56B184DE" w14:textId="05FC7170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C7AAE" w14:paraId="0C299948" w14:textId="77777777" w:rsidTr="00B21F93">
        <w:tc>
          <w:tcPr>
            <w:tcW w:w="5398" w:type="dxa"/>
            <w:gridSpan w:val="2"/>
          </w:tcPr>
          <w:p w14:paraId="534EC9DC" w14:textId="7702203C" w:rsidR="0087384A" w:rsidRPr="003C7AAE" w:rsidRDefault="008D07AC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Kösedağ Savaşı</w:t>
            </w:r>
            <w:r>
              <w:t>’nın sonuçlarından ikisini yazınız.</w:t>
            </w:r>
          </w:p>
          <w:p w14:paraId="37DF0C49" w14:textId="77777777" w:rsidR="00953873" w:rsidRPr="003C7AA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1870D1" w14:textId="77777777" w:rsidR="003A3DF4" w:rsidRPr="003C7AAE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B14433" w14:textId="77777777" w:rsidR="003A3DF4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49CA53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25D333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C0C69A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067EA9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BF1026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A9670D" w:rsidRPr="003C7AA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8" w:type="dxa"/>
            <w:gridSpan w:val="2"/>
          </w:tcPr>
          <w:p w14:paraId="5B7E294F" w14:textId="77777777" w:rsidR="00953873" w:rsidRDefault="00A9670D" w:rsidP="00E66B53">
            <w:r>
              <w:t xml:space="preserve">Baba İshak Ayaklanması </w:t>
            </w:r>
            <w:r>
              <w:t>nedenini yazınız.</w:t>
            </w:r>
          </w:p>
          <w:p w14:paraId="30754AD2" w14:textId="77777777" w:rsidR="00A9670D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7E39C4" w14:textId="77777777" w:rsidR="00A9670D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332BDB" w14:textId="77777777" w:rsidR="00A9670D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C9DCBB" w14:textId="77777777" w:rsidR="00A9670D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527BC5" w14:textId="77777777" w:rsidR="00A9670D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77659A" w14:textId="77777777" w:rsidR="00A9670D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7C5D2C" w:rsidR="00A9670D" w:rsidRPr="003C7AAE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2FF187E" w14:textId="77777777" w:rsidR="0087384A" w:rsidRPr="003C7AAE" w:rsidRDefault="0087384A" w:rsidP="00E66B53">
      <w:pPr>
        <w:rPr>
          <w:rFonts w:ascii="Times New Roman" w:hAnsi="Times New Roman" w:cs="Times New Roman"/>
          <w:sz w:val="24"/>
          <w:szCs w:val="24"/>
        </w:rPr>
      </w:pPr>
    </w:p>
    <w:p w14:paraId="190F4404" w14:textId="77777777" w:rsidR="00E66B53" w:rsidRPr="003C7AA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3C7AAE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C7AAE" w14:paraId="6EFDE41F" w14:textId="77777777" w:rsidTr="00A43BBD">
        <w:tc>
          <w:tcPr>
            <w:tcW w:w="5129" w:type="dxa"/>
            <w:gridSpan w:val="2"/>
          </w:tcPr>
          <w:p w14:paraId="38402838" w14:textId="2D69E95C" w:rsidR="004B4A5B" w:rsidRPr="003C7AA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9670D">
              <w:rPr>
                <w:rStyle w:val="Gl"/>
                <w:rFonts w:ascii="Times New Roman" w:eastAsia="Times New Roman" w:hAnsi="Times New Roman" w:cs="Times New Roman"/>
                <w:b w:val="0"/>
                <w:bCs w:val="0"/>
                <w:color w:val="212529"/>
                <w:sz w:val="24"/>
                <w:szCs w:val="24"/>
                <w:lang w:eastAsia="tr-TR"/>
              </w:rPr>
              <w:t>Osmanlı Devleti’nde İstimalet anlayışı nedir? Açıklayınız.</w:t>
            </w:r>
          </w:p>
          <w:p w14:paraId="77B058B6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2FFCB2" w14:textId="77777777" w:rsidR="004B4A5B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C22158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8DA347" w14:textId="77777777" w:rsidR="00A9670D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1D61A0" w14:textId="77777777" w:rsidR="00A9670D" w:rsidRPr="003C7AA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92284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7BD3F0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517E6F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D7C8C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693FCA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355ECE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1820B11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46B02811" w14:textId="6910380E" w:rsidR="003A3DF4" w:rsidRPr="003C7AAE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Kösedağ Savaşı</w:t>
            </w:r>
            <w:r>
              <w:t xml:space="preserve"> </w:t>
            </w:r>
            <w:r>
              <w:t>(1243) sonrasında Anadolu’nun genel durumu hakkında bilgi veriniz.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03EF0" w14:textId="77777777" w:rsidR="00DE2DAB" w:rsidRDefault="00DE2DAB" w:rsidP="00804A3F">
      <w:pPr>
        <w:spacing w:after="0" w:line="240" w:lineRule="auto"/>
      </w:pPr>
      <w:r>
        <w:separator/>
      </w:r>
    </w:p>
  </w:endnote>
  <w:endnote w:type="continuationSeparator" w:id="0">
    <w:p w14:paraId="1D4535BE" w14:textId="77777777" w:rsidR="00DE2DAB" w:rsidRDefault="00DE2DA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2EFFB" w14:textId="77777777" w:rsidR="00DE2DAB" w:rsidRDefault="00DE2DAB" w:rsidP="00804A3F">
      <w:pPr>
        <w:spacing w:after="0" w:line="240" w:lineRule="auto"/>
      </w:pPr>
      <w:r>
        <w:separator/>
      </w:r>
    </w:p>
  </w:footnote>
  <w:footnote w:type="continuationSeparator" w:id="0">
    <w:p w14:paraId="65AED913" w14:textId="77777777" w:rsidR="00DE2DAB" w:rsidRDefault="00DE2DA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D1DC7"/>
    <w:rsid w:val="001E2F81"/>
    <w:rsid w:val="0022413C"/>
    <w:rsid w:val="00234D01"/>
    <w:rsid w:val="002409CB"/>
    <w:rsid w:val="0026590E"/>
    <w:rsid w:val="00281E21"/>
    <w:rsid w:val="002855B9"/>
    <w:rsid w:val="002867FB"/>
    <w:rsid w:val="002A050C"/>
    <w:rsid w:val="002E7BE5"/>
    <w:rsid w:val="002F1C04"/>
    <w:rsid w:val="00301D96"/>
    <w:rsid w:val="00312FB6"/>
    <w:rsid w:val="00326821"/>
    <w:rsid w:val="00366C46"/>
    <w:rsid w:val="00391041"/>
    <w:rsid w:val="003A3DF4"/>
    <w:rsid w:val="003A44FA"/>
    <w:rsid w:val="003B533E"/>
    <w:rsid w:val="003B6EFB"/>
    <w:rsid w:val="003B7BAB"/>
    <w:rsid w:val="003C3E63"/>
    <w:rsid w:val="003C59E3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B4A5B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C1252"/>
    <w:rsid w:val="005D0C7F"/>
    <w:rsid w:val="005D1312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B7FD4"/>
    <w:rsid w:val="007C31C2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6434A"/>
    <w:rsid w:val="009875D7"/>
    <w:rsid w:val="0099455D"/>
    <w:rsid w:val="009978B7"/>
    <w:rsid w:val="009A2D1A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4032E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2DAB"/>
    <w:rsid w:val="00DE60EC"/>
    <w:rsid w:val="00DE6CAA"/>
    <w:rsid w:val="00DE6D66"/>
    <w:rsid w:val="00E021FB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2023-10-28T07:41:00Z</dcterms:created>
  <dcterms:modified xsi:type="dcterms:W3CDTF">2023-10-28T08:04:00Z</dcterms:modified>
</cp:coreProperties>
</file>