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FF0000"/>
        </w:rPr>
        <w:t>SOSYAL BİLGİLER DERSİ 7. SINIF 2. DÖNEM 3. YAZILI SORULARI (5) (TEST) (CEVAP ANAHTARLI)</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xml:space="preserve">… – …  EĞİTİM VE ÖĞRETİM YILI </w:t>
      </w:r>
      <w:proofErr w:type="gramStart"/>
      <w:r w:rsidRPr="00B06F2E">
        <w:rPr>
          <w:rFonts w:ascii="Arial" w:eastAsia="Times New Roman" w:hAnsi="Arial" w:cs="Arial"/>
          <w:b/>
          <w:bCs/>
          <w:color w:val="000000"/>
        </w:rPr>
        <w:t>………..……………..…</w:t>
      </w:r>
      <w:proofErr w:type="gramEnd"/>
      <w:r w:rsidRPr="00B06F2E">
        <w:rPr>
          <w:rFonts w:ascii="Arial" w:eastAsia="Times New Roman" w:hAnsi="Arial" w:cs="Arial"/>
          <w:b/>
          <w:bCs/>
          <w:color w:val="000000"/>
        </w:rPr>
        <w:t xml:space="preserve"> OKULU 7/… SINIFI</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SOSYAL BİLGİLER DERSİ 2. DÖNEM 3. YAZILISI</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w:t>
      </w:r>
    </w:p>
    <w:p w:rsidR="00B06F2E" w:rsidRPr="00B06F2E" w:rsidRDefault="00B06F2E" w:rsidP="00B06F2E">
      <w:pPr>
        <w:shd w:val="clear" w:color="auto" w:fill="FFFFFF"/>
        <w:spacing w:after="0" w:line="240" w:lineRule="auto"/>
        <w:ind w:left="220" w:right="22" w:firstLine="220"/>
        <w:jc w:val="right"/>
        <w:rPr>
          <w:rFonts w:ascii="Arial" w:eastAsia="Times New Roman" w:hAnsi="Arial" w:cs="Arial"/>
          <w:color w:val="000000"/>
          <w:sz w:val="27"/>
          <w:szCs w:val="27"/>
        </w:rPr>
      </w:pPr>
      <w:r w:rsidRPr="00B06F2E">
        <w:rPr>
          <w:rFonts w:ascii="Arial" w:eastAsia="Times New Roman" w:hAnsi="Arial" w:cs="Arial"/>
          <w:b/>
          <w:bCs/>
          <w:color w:val="000000"/>
        </w:rPr>
        <w:t>Tarih: …/…/</w:t>
      </w:r>
      <w:proofErr w:type="gramStart"/>
      <w:r w:rsidRPr="00B06F2E">
        <w:rPr>
          <w:rFonts w:ascii="Arial" w:eastAsia="Times New Roman" w:hAnsi="Arial" w:cs="Arial"/>
          <w:b/>
          <w:bCs/>
          <w:color w:val="000000"/>
        </w:rPr>
        <w:t>……</w:t>
      </w:r>
      <w:proofErr w:type="gramEnd"/>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ADI SOYADI</w:t>
      </w:r>
      <w:proofErr w:type="gramStart"/>
      <w:r w:rsidRPr="00B06F2E">
        <w:rPr>
          <w:rFonts w:ascii="Arial" w:eastAsia="Times New Roman" w:hAnsi="Arial" w:cs="Arial"/>
          <w:b/>
          <w:bCs/>
          <w:color w:val="000000"/>
        </w:rPr>
        <w:t>:…………………………</w:t>
      </w:r>
      <w:proofErr w:type="gramEnd"/>
      <w:r w:rsidRPr="00B06F2E">
        <w:rPr>
          <w:rFonts w:ascii="Arial" w:eastAsia="Times New Roman" w:hAnsi="Arial" w:cs="Arial"/>
          <w:b/>
          <w:bCs/>
          <w:color w:val="000000"/>
        </w:rPr>
        <w:t xml:space="preserve"> NU</w:t>
      </w:r>
      <w:proofErr w:type="gramStart"/>
      <w:r w:rsidRPr="00B06F2E">
        <w:rPr>
          <w:rFonts w:ascii="Arial" w:eastAsia="Times New Roman" w:hAnsi="Arial" w:cs="Arial"/>
          <w:b/>
          <w:bCs/>
          <w:color w:val="000000"/>
        </w:rPr>
        <w:t>:…………..</w:t>
      </w:r>
      <w:proofErr w:type="gramEnd"/>
      <w:r w:rsidRPr="00B06F2E">
        <w:rPr>
          <w:rFonts w:ascii="Arial" w:eastAsia="Times New Roman" w:hAnsi="Arial" w:cs="Arial"/>
          <w:b/>
          <w:bCs/>
          <w:color w:val="000000"/>
        </w:rPr>
        <w:t xml:space="preserve"> PUAN</w:t>
      </w:r>
      <w:proofErr w:type="gramStart"/>
      <w:r w:rsidRPr="00B06F2E">
        <w:rPr>
          <w:rFonts w:ascii="Arial" w:eastAsia="Times New Roman" w:hAnsi="Arial" w:cs="Arial"/>
          <w:b/>
          <w:bCs/>
          <w:color w:val="000000"/>
        </w:rPr>
        <w:t>:………</w:t>
      </w:r>
      <w:proofErr w:type="gramEnd"/>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859020" cy="1541780"/>
            <wp:effectExtent l="19050" t="0" r="0" b="0"/>
            <wp:docPr id="1" name="Resim 1" descr="http://bilgiyelpazesi.com/egitim_ogretim/yazili_sorulari_yazili_arsivi/sosyal_bilgiler_dersi_yazili_sorulari/sosyal_bilgiler_7_2_3_yazili/sosyal_bilgiler_7_sinif_2_donem_3_yazili_5_test_c_a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yelpazesi.com/egitim_ogretim/yazili_sorulari_yazili_arsivi/sosyal_bilgiler_dersi_yazili_sorulari/sosyal_bilgiler_7_2_3_yazili/sosyal_bilgiler_7_sinif_2_donem_3_yazili_5_test_c_a_dosyalar/image002.jpg"/>
                    <pic:cNvPicPr>
                      <a:picLocks noChangeAspect="1" noChangeArrowheads="1"/>
                    </pic:cNvPicPr>
                  </pic:nvPicPr>
                  <pic:blipFill>
                    <a:blip r:embed="rId4"/>
                    <a:srcRect/>
                    <a:stretch>
                      <a:fillRect/>
                    </a:stretch>
                  </pic:blipFill>
                  <pic:spPr bwMode="auto">
                    <a:xfrm>
                      <a:off x="0" y="0"/>
                      <a:ext cx="4859020" cy="1541780"/>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 Atatürk bu sözü ile aşağıdakilerden hangisini ifade etmek istemiştir?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Basın yayın okullarının açılması gerektiğini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Basın yayın organlarının yanlı yayın yapmayacağını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Toplumun aydınlatılmasında basın yayın organlarına                önemli görevler düştüğünü</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En önemli okulun basın yayın okulu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 Bir aileye ait video görüntüsünün ailenin izni alınmadan ve hukuki bir gerekçe olmadan televizyonlarda yayınlanması aşağıdaki yargılardan hangisine ulaşmamızı sağlar?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Yayın özgürlüğü vardır. Yayınlanması doğaldır.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Ailenin özel hayatı ile ilgili hakkı ihlal edilmiştir.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Anayasal düzen değiştirilmeye çalışılmıştır.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Hukuka aykırı bir uygulama yapılmamıştır.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3-)</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2052320" cy="988695"/>
            <wp:effectExtent l="19050" t="0" r="5080" b="0"/>
            <wp:docPr id="2" name="Resim 2" descr="http://bilgiyelpazesi.com/egitim_ogretim/yazili_sorulari_yazili_arsivi/sosyal_bilgiler_dersi_yazili_sorulari/sosyal_bilgiler_7_2_3_yazili/sosyal_bilgiler_7_sinif_2_donem_3_yazili_5_test_c_a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yelpazesi.com/egitim_ogretim/yazili_sorulari_yazili_arsivi/sosyal_bilgiler_dersi_yazili_sorulari/sosyal_bilgiler_7_2_3_yazili/sosyal_bilgiler_7_sinif_2_donem_3_yazili_5_test_c_a_dosyalar/image004.jpg"/>
                    <pic:cNvPicPr>
                      <a:picLocks noChangeAspect="1" noChangeArrowheads="1"/>
                    </pic:cNvPicPr>
                  </pic:nvPicPr>
                  <pic:blipFill>
                    <a:blip r:embed="rId5"/>
                    <a:srcRect/>
                    <a:stretch>
                      <a:fillRect/>
                    </a:stretch>
                  </pic:blipFill>
                  <pic:spPr bwMode="auto">
                    <a:xfrm>
                      <a:off x="0" y="0"/>
                      <a:ext cx="2052320" cy="98869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Yukarıdaki tabloda ülkelerin aynı sayım yılına ait 0-14 yaş grubunun toplam nüfusa oranları verilmiştir. </w:t>
      </w:r>
      <w:r w:rsidRPr="00B06F2E">
        <w:rPr>
          <w:rFonts w:ascii="Arial" w:eastAsia="Times New Roman" w:hAnsi="Arial" w:cs="Arial"/>
          <w:b/>
          <w:bCs/>
          <w:color w:val="000000"/>
        </w:rPr>
        <w:t>Tablodaki bilgilere göre aşağıdaki yargılardan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İran’daki çocuk nüfus oranının Türkiye’dekinden fazla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İngiltere ve Fransa’da doğum oranlarının daha az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Türkiye’nin ekonomik açıdan gelişmiş bir ülke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Türkiye ve İran’da nüfus artış hızının daha fazla olduğuna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4-)</w:t>
      </w:r>
      <w:r w:rsidRPr="00B06F2E">
        <w:rPr>
          <w:rFonts w:ascii="Arial" w:eastAsia="Times New Roman" w:hAnsi="Arial" w:cs="Arial"/>
          <w:color w:val="000000"/>
        </w:rPr>
        <w:t> Osmanlı Devleti'nde topraktan alınan vergiler devlet görevlilerine aylık olarak verilirdi. Tımar sahibi aldığı bu ücretle asker yetiştirmek zorundaydı. Bu askerler savaş zamanında sefere çıkar barış zamanında da tarımsal üretimden ve bulunduğu bölgenin güvenliğinden sorumluydu. Dirlik sahiplerinin yetiştirdiği askere Tımarlı Sipahi denirdi.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Verilen bilgiye bakarak aşağıdakilerden hangisi söylenemez?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lastRenderedPageBreak/>
        <w:t>A)  Tımar sahiplerinin yetiştirdiği askerlerin yaşadıkları yerde asayişi sağladığı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Devletin toprak gelirlerinden elde edilen vergiyi memurlarına ücret olarak verdiği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Tımarlı Sipahilerin askerlikten başka tarımsal faaliyetlerle de ilgili olduğu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Tımarlı sipahilerin ücretlerini devlet bütçesinden aldığı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5-)</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859020" cy="956945"/>
            <wp:effectExtent l="19050" t="0" r="0" b="0"/>
            <wp:docPr id="3" name="Resim 3" descr="http://bilgiyelpazesi.com/egitim_ogretim/yazili_sorulari_yazili_arsivi/sosyal_bilgiler_dersi_yazili_sorulari/sosyal_bilgiler_7_2_3_yazili/sosyal_bilgiler_7_sinif_2_donem_3_yazili_5_test_c_a_dosyalar/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bilgiyelpazesi.com/egitim_ogretim/yazili_sorulari_yazili_arsivi/sosyal_bilgiler_dersi_yazili_sorulari/sosyal_bilgiler_7_2_3_yazili/sosyal_bilgiler_7_sinif_2_donem_3_yazili_5_test_c_a_dosyalar/image006.jpg"/>
                    <pic:cNvPicPr>
                      <a:picLocks noChangeAspect="1" noChangeArrowheads="1"/>
                    </pic:cNvPicPr>
                  </pic:nvPicPr>
                  <pic:blipFill>
                    <a:blip r:embed="rId6"/>
                    <a:srcRect/>
                    <a:stretch>
                      <a:fillRect/>
                    </a:stretch>
                  </pic:blipFill>
                  <pic:spPr bwMode="auto">
                    <a:xfrm>
                      <a:off x="0" y="0"/>
                      <a:ext cx="4859020" cy="95694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Öğretmenin verdiği bilgi aşağıdakilerden hangisini kanıtlar?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Ülke sorunlarının çözümünde kurultay üyelerinin katkısının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İlk Türk devletlerinde halkın yöneticilerini seçtiğini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Ülke yönetimiyle ilgili kararları hükümdarın tek başına               aldığını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İlk Türk devletlerinde halkın inançlarının yönetim üzerinde etkili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6-) Eski Türklerde Kurultay’da hükümdarın eşi Hatun’un yer alması aşağıdakilerden hangisini kanıtlamaktadır?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Kurultay’ın demokrasiyi kullandığını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Kadınını yönetimde etkili olduğunu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Anaerkil toplum yapısının görüldüğünü</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Saltanat sisteminin uygulandığını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7-)</w:t>
      </w:r>
      <w:r w:rsidRPr="00B06F2E">
        <w:rPr>
          <w:rFonts w:ascii="Arial" w:eastAsia="Times New Roman" w:hAnsi="Arial" w:cs="Arial"/>
          <w:color w:val="000000"/>
        </w:rPr>
        <w:t xml:space="preserve"> Orta Çağ’da Avrupa’da din adamları, soyluların dışındaki sosyal sınıfların okuma yazma öğrenmesini engellemiştir. Fakat </w:t>
      </w:r>
      <w:proofErr w:type="gramStart"/>
      <w:r w:rsidRPr="00B06F2E">
        <w:rPr>
          <w:rFonts w:ascii="Arial" w:eastAsia="Times New Roman" w:hAnsi="Arial" w:cs="Arial"/>
          <w:color w:val="000000"/>
        </w:rPr>
        <w:t>kağıt</w:t>
      </w:r>
      <w:proofErr w:type="gramEnd"/>
      <w:r w:rsidRPr="00B06F2E">
        <w:rPr>
          <w:rFonts w:ascii="Arial" w:eastAsia="Times New Roman" w:hAnsi="Arial" w:cs="Arial"/>
          <w:color w:val="000000"/>
        </w:rPr>
        <w:t xml:space="preserve"> ve matbaanın kullanımının yaygınlaşması ile birlikte okuma yazma oranı artmış, toplumun kültür seviyesi yükselmiştir. İncil’in çoğaltılması ve çeşitli dillere çevrilmesiyle halk, İncil’de yazılanlarla din adamlarının anlattıklarının farklı olduğunu anlamıştır. Bu gelişmeler din adamlarının halk üzerindeki itibarına ve etkinliğine zarar vermiştir.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 verilen bilgilere bakılarak aşağıdaki yargılardan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Okuma yazma oranının artmasıyla Avrupa’nın kültürel               yapısında değişikliklerin meydana geldiğine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İncil’in çeşitli dillere çevrilmesiyle kiliseye ve Papa’ya duyulan güvenin azaldığına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Kilisenin okuma yazma öğrenilmesini engelleyerek halk üzerinde baskı kurduğuna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Merkezi krallıkların zayıflamasıyla derebeyliklerin güç kazandığına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8-) Sanayi İnkılâbından sonra hızla fabrikaların kurulması öncelikle aşağıdakilerden hangisini olumsuz yönde etkilemiştir?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İnsan gücüyle çalışan atölyeleri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Ticaretle uğraşanları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Büyük fabrika sahiplerini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Eğitimli halk sınıfını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9-)</w:t>
      </w:r>
      <w:r w:rsidRPr="00B06F2E">
        <w:rPr>
          <w:rFonts w:ascii="Arial" w:eastAsia="Times New Roman" w:hAnsi="Arial" w:cs="Arial"/>
          <w:color w:val="000000"/>
        </w:rPr>
        <w:t> Osmanlı Devleti’nde 1876’da ilan edilen Kanun-i Esasi ile halk ilk defa padişahın yanında yönetime katılmaya başlamıştır.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 durum Osmanlı Devleti’nde yönetim biçiminin aşağıdakilerden hangisi olduğuna kanıt oluşturur?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Cumhuriyet                             B) Monarşi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Meşrutiyet                               D) Oligarşi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10-)</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lastRenderedPageBreak/>
        <w:drawing>
          <wp:inline distT="0" distB="0" distL="0" distR="0">
            <wp:extent cx="5092700" cy="2402840"/>
            <wp:effectExtent l="19050" t="0" r="0" b="0"/>
            <wp:docPr id="4" name="Resim 4" descr="http://bilgiyelpazesi.com/egitim_ogretim/yazili_sorulari_yazili_arsivi/sosyal_bilgiler_dersi_yazili_sorulari/sosyal_bilgiler_7_2_3_yazili/sosyal_bilgiler_7_sinif_2_donem_3_yazili_5_test_c_a_dosyalar/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lgiyelpazesi.com/egitim_ogretim/yazili_sorulari_yazili_arsivi/sosyal_bilgiler_dersi_yazili_sorulari/sosyal_bilgiler_7_2_3_yazili/sosyal_bilgiler_7_sinif_2_donem_3_yazili_5_test_c_a_dosyalar/image008.jpg"/>
                    <pic:cNvPicPr>
                      <a:picLocks noChangeAspect="1" noChangeArrowheads="1"/>
                    </pic:cNvPicPr>
                  </pic:nvPicPr>
                  <pic:blipFill>
                    <a:blip r:embed="rId7"/>
                    <a:srcRect/>
                    <a:stretch>
                      <a:fillRect/>
                    </a:stretch>
                  </pic:blipFill>
                  <pic:spPr bwMode="auto">
                    <a:xfrm>
                      <a:off x="0" y="0"/>
                      <a:ext cx="5092700" cy="2402840"/>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 parçada hangisine değinilmemiştir?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Ahilik örgütünün amacına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Vakıf haftasının hangi tarihler arasında gerçekleşeceğine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Pabuçların dama atılması, deyiminin nereden ortaya çıktığına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Eski dönemlerde esnafın standartlara uygun mal üretmesinin                kontrolüne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11-)</w:t>
      </w:r>
      <w:r w:rsidRPr="00B06F2E">
        <w:rPr>
          <w:rFonts w:ascii="Arial" w:eastAsia="Times New Roman" w:hAnsi="Arial" w:cs="Arial"/>
          <w:color w:val="000000"/>
        </w:rPr>
        <w:t xml:space="preserve"> İlk Türk devletlerinde devletin başında çeşitli unvanlar taşıyan hükümdarlar bulundurdu. Bu unvanlar </w:t>
      </w:r>
      <w:proofErr w:type="spellStart"/>
      <w:r w:rsidRPr="00B06F2E">
        <w:rPr>
          <w:rFonts w:ascii="Arial" w:eastAsia="Times New Roman" w:hAnsi="Arial" w:cs="Arial"/>
          <w:color w:val="000000"/>
        </w:rPr>
        <w:t>şanyü</w:t>
      </w:r>
      <w:proofErr w:type="spellEnd"/>
      <w:r w:rsidRPr="00B06F2E">
        <w:rPr>
          <w:rFonts w:ascii="Arial" w:eastAsia="Times New Roman" w:hAnsi="Arial" w:cs="Arial"/>
          <w:color w:val="000000"/>
        </w:rPr>
        <w:t>, kağan, han, idi (bilgi yelpazesi.net) kut ve hakandı. Hükümdarlar unvanlarını törenlerle alırlardı. Türkler hükümdarlara Gök - Tanrı tarafından devleti yönetme yetkisi verildiğine inanırlardı.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 bilgiye bakarak İlk Türk devletlerinde yönetimle ilgili olarak aşağıdakilerden hangisi söylenemez?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Türk hükümdarlarının unvanlar kullandığı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Türk halkının hükümdarlığı kutsal bildiği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Ülke yönetiminde en yetkili kişinin kağan olduğu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Ülke topraklarının asıl sahibinin halk olduğu</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12-)</w:t>
      </w:r>
      <w:r w:rsidRPr="00B06F2E">
        <w:rPr>
          <w:rFonts w:ascii="Arial" w:eastAsia="Times New Roman" w:hAnsi="Arial" w:cs="Arial"/>
          <w:color w:val="000000"/>
        </w:rPr>
        <w:t> Bilim insanları bize evrenimizi anlamak için yol gösteren kılavuzlardır. Bilim insanı bir soruna çözüm bulmak için harekete geçendir; imkânsız diye bilinen şeylere ulaşmayı mümkün kılmak için yeni yollar arayandır. Bilim insanı her zaman neden, nasıl, ne zaman gibi sorular sorandır.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bilim insanlarında aşağıda verilen özelliklerden hangisi görülmez?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Bilgi toplamak                        B) Taklitçi olmak</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Üretken olmak                       D) Soru sormak</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13-)</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497705" cy="1797050"/>
            <wp:effectExtent l="19050" t="0" r="0" b="0"/>
            <wp:docPr id="5" name="Resim 5" descr="http://bilgiyelpazesi.com/egitim_ogretim/yazili_sorulari_yazili_arsivi/sosyal_bilgiler_dersi_yazili_sorulari/sosyal_bilgiler_7_2_3_yazili/sosyal_bilgiler_7_sinif_2_donem_3_yazili_5_test_c_a_dosyalar/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ilgiyelpazesi.com/egitim_ogretim/yazili_sorulari_yazili_arsivi/sosyal_bilgiler_dersi_yazili_sorulari/sosyal_bilgiler_7_2_3_yazili/sosyal_bilgiler_7_sinif_2_donem_3_yazili_5_test_c_a_dosyalar/image010.jpg"/>
                    <pic:cNvPicPr>
                      <a:picLocks noChangeAspect="1" noChangeArrowheads="1"/>
                    </pic:cNvPicPr>
                  </pic:nvPicPr>
                  <pic:blipFill>
                    <a:blip r:embed="rId8"/>
                    <a:srcRect/>
                    <a:stretch>
                      <a:fillRect/>
                    </a:stretch>
                  </pic:blipFill>
                  <pic:spPr bwMode="auto">
                    <a:xfrm>
                      <a:off x="0" y="0"/>
                      <a:ext cx="4497705" cy="1797050"/>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 xml:space="preserve">Sanayi </w:t>
      </w:r>
      <w:proofErr w:type="spellStart"/>
      <w:r w:rsidRPr="00B06F2E">
        <w:rPr>
          <w:rFonts w:ascii="Arial" w:eastAsia="Times New Roman" w:hAnsi="Arial" w:cs="Arial"/>
          <w:b/>
          <w:bCs/>
          <w:color w:val="000000"/>
        </w:rPr>
        <w:t>İnkılâbı’nın</w:t>
      </w:r>
      <w:proofErr w:type="spellEnd"/>
      <w:r w:rsidRPr="00B06F2E">
        <w:rPr>
          <w:rFonts w:ascii="Arial" w:eastAsia="Times New Roman" w:hAnsi="Arial" w:cs="Arial"/>
          <w:b/>
          <w:bCs/>
          <w:color w:val="000000"/>
        </w:rPr>
        <w:t xml:space="preserve"> sonuçları hakkında yukarıda verilenlerden hangisi yanlıştır?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                                                B) II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III                                              D) IV</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lastRenderedPageBreak/>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14-)</w:t>
      </w:r>
      <w:r w:rsidRPr="00B06F2E">
        <w:rPr>
          <w:rFonts w:ascii="Arial" w:eastAsia="Times New Roman" w:hAnsi="Arial" w:cs="Arial"/>
          <w:color w:val="000000"/>
        </w:rPr>
        <w:t> Osmanlı devletinde önemli devlet işleri Divanda görüşülürdü. Din ve ırk farkı olmaksızın Divan herkese açıktı. Divanda herkes görüşünü bildirirdi ancak son söz padişaha aitti.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aşağıdaki yargılardan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Hükümdarın yetkilerinin kısıtlandığına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Herkesin özgürce görüşünü ifade ettiğine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Farklı konuların görüşüldüğüne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Danışma görevi yaptığına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15-)</w:t>
      </w:r>
      <w:r w:rsidRPr="00B06F2E">
        <w:rPr>
          <w:rFonts w:ascii="Arial" w:eastAsia="Times New Roman" w:hAnsi="Arial" w:cs="Arial"/>
          <w:color w:val="000000"/>
        </w:rPr>
        <w:t> Demokratik devletlerde, otoritenin kaynağı millet egemenliğidir. Devlet otoritesi, gücünü milletten alır, millet yararına çalışır. Milletin varlığını ve geleceğini güvence altına alır.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aşağıdakilerden hangisi, devlet otoritesinin ulusal egemenliğe dayanmasından kaynaklanmaz?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Milletin, yönetimde söz sahibi olması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Yöneticilerin, milletin çıkarlarını ön planda tutması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Yöneticilerin, sınırsız özgürlüğe sahip olması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Bireylerin, hak ve özgürlüklerini kullanmalarına fırsat tanınması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16-) Bir kanunun yürürlüğe girmesinde son aşama aşağıdakilerden hangisidir?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Anayasa komisyonlarında görüşülerek son şeklinin verilmesi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TBMM’de kabul edilmesi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Cumhurbaşkanının onaylaması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Resmi Gazetede yayımlanması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17-) Türklerin ilk anayasası özelliğine sahip olan Kanun–i Esasi de;</w:t>
      </w:r>
      <w:r w:rsidRPr="00B06F2E">
        <w:rPr>
          <w:rFonts w:ascii="Arial" w:eastAsia="Times New Roman" w:hAnsi="Arial" w:cs="Arial"/>
          <w:color w:val="000000"/>
        </w:rPr>
        <w:t> “Padişah Meclisi açma ve kapatma yetkisine sahiptir.”  </w:t>
      </w:r>
      <w:r w:rsidRPr="00B06F2E">
        <w:rPr>
          <w:rFonts w:ascii="Arial" w:eastAsia="Times New Roman" w:hAnsi="Arial" w:cs="Arial"/>
          <w:b/>
          <w:bCs/>
          <w:color w:val="000000"/>
        </w:rPr>
        <w:t>maddesinin yer alması, aşağıdakilerden hangisinin göstergesidir?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Meclisin tek üstün güç olduğunun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Padişahın otoritesinin hala güçlü olduğunun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Anayasanın tüm yetkilerinin hükümete verildiğinin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Yasalar yanında padişahın yetkisiz olduğunun</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18-)</w:t>
      </w:r>
      <w:r w:rsidRPr="00B06F2E">
        <w:rPr>
          <w:rFonts w:ascii="Arial" w:eastAsia="Times New Roman" w:hAnsi="Arial" w:cs="Arial"/>
          <w:color w:val="000000"/>
        </w:rPr>
        <w:t> Türk Milleti kendini yönetecek kişileri yine kendisi seçerek iş başına getirir. Bunun için belli dönemlerde yerel ve genel seçimler yapılmaktadır. Seçimlerde oy kullanarak yurttaşlık görevini yerine getiren halk yönetimde söz sahibi olur.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 paragrafta cumhuriyetimizin hangi niteliği vurgulanmıştır?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Laik Devlet                              B) Sosyal Devlet</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Demokratik Devlet                                D) Hukuk Devleti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19-)</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795520" cy="1701165"/>
            <wp:effectExtent l="19050" t="0" r="5080" b="0"/>
            <wp:docPr id="6" name="Resim 6" descr="http://bilgiyelpazesi.com/egitim_ogretim/yazili_sorulari_yazili_arsivi/sosyal_bilgiler_dersi_yazili_sorulari/sosyal_bilgiler_7_2_3_yazili/sosyal_bilgiler_7_sinif_2_donem_3_yazili_5_test_c_a_dosyalar/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lgiyelpazesi.com/egitim_ogretim/yazili_sorulari_yazili_arsivi/sosyal_bilgiler_dersi_yazili_sorulari/sosyal_bilgiler_7_2_3_yazili/sosyal_bilgiler_7_sinif_2_donem_3_yazili_5_test_c_a_dosyalar/image012.jpg"/>
                    <pic:cNvPicPr>
                      <a:picLocks noChangeAspect="1" noChangeArrowheads="1"/>
                    </pic:cNvPicPr>
                  </pic:nvPicPr>
                  <pic:blipFill>
                    <a:blip r:embed="rId9"/>
                    <a:srcRect/>
                    <a:stretch>
                      <a:fillRect/>
                    </a:stretch>
                  </pic:blipFill>
                  <pic:spPr bwMode="auto">
                    <a:xfrm>
                      <a:off x="0" y="0"/>
                      <a:ext cx="4795520" cy="170116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 parçada aşağıdakilerden hangisine değinilmemiştir?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İlk vakfı kimin kurduğuna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lastRenderedPageBreak/>
        <w:t>B)  Vakıfların kuruluş amacına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Vakıfların genel olarak nelerden oluştuğuna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Vakıfların geçmişten günümüze uzanan hikâyesine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20-)</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667885" cy="1265555"/>
            <wp:effectExtent l="19050" t="0" r="0" b="0"/>
            <wp:docPr id="7" name="Resim 7" descr="http://bilgiyelpazesi.com/egitim_ogretim/yazili_sorulari_yazili_arsivi/sosyal_bilgiler_dersi_yazili_sorulari/sosyal_bilgiler_7_2_3_yazili/sosyal_bilgiler_7_sinif_2_donem_3_yazili_5_test_c_a_dosyalar/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bilgiyelpazesi.com/egitim_ogretim/yazili_sorulari_yazili_arsivi/sosyal_bilgiler_dersi_yazili_sorulari/sosyal_bilgiler_7_2_3_yazili/sosyal_bilgiler_7_sinif_2_donem_3_yazili_5_test_c_a_dosyalar/image014.jpg"/>
                    <pic:cNvPicPr>
                      <a:picLocks noChangeAspect="1" noChangeArrowheads="1"/>
                    </pic:cNvPicPr>
                  </pic:nvPicPr>
                  <pic:blipFill>
                    <a:blip r:embed="rId10"/>
                    <a:srcRect/>
                    <a:stretch>
                      <a:fillRect/>
                    </a:stretch>
                  </pic:blipFill>
                  <pic:spPr bwMode="auto">
                    <a:xfrm>
                      <a:off x="0" y="0"/>
                      <a:ext cx="4667885" cy="126555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Selçuklu Devletinin bu faaliyetlerinin aşağıdakilerden hangisine ortam hazırladığı söylenebilir?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Moğol akınlarının önlenmesine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Atabeyliklerin kurulmasına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İslâm birliğinin sağlanmasına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Anadolu’nun fethine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21-)</w:t>
      </w:r>
      <w:r w:rsidRPr="00B06F2E">
        <w:rPr>
          <w:rFonts w:ascii="Arial" w:eastAsia="Times New Roman" w:hAnsi="Arial" w:cs="Arial"/>
          <w:color w:val="000000"/>
        </w:rPr>
        <w:t> İnsan haklarının güvence altına alınması Hürriyet,  Eşitlik,  Adalet temelinde yükselen bir hukuk düzeni ile mümkündür.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Buna göre insan haklarının güvence altında olması, aşağıdaki yönetim şekillerinin hangisiyle mümkündür?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Padişahlık                               B) Meşrutiyet</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Demokrasi                             D) Teokrasi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22-)</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4635500" cy="2009775"/>
            <wp:effectExtent l="19050" t="0" r="0" b="0"/>
            <wp:docPr id="8" name="Resim 8" descr="http://bilgiyelpazesi.com/egitim_ogretim/yazili_sorulari_yazili_arsivi/sosyal_bilgiler_dersi_yazili_sorulari/sosyal_bilgiler_7_2_3_yazili/sosyal_bilgiler_7_sinif_2_donem_3_yazili_5_test_c_a_dosyalar/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lgiyelpazesi.com/egitim_ogretim/yazili_sorulari_yazili_arsivi/sosyal_bilgiler_dersi_yazili_sorulari/sosyal_bilgiler_7_2_3_yazili/sosyal_bilgiler_7_sinif_2_donem_3_yazili_5_test_c_a_dosyalar/image016.jpg"/>
                    <pic:cNvPicPr>
                      <a:picLocks noChangeAspect="1" noChangeArrowheads="1"/>
                    </pic:cNvPicPr>
                  </pic:nvPicPr>
                  <pic:blipFill>
                    <a:blip r:embed="rId11"/>
                    <a:srcRect/>
                    <a:stretch>
                      <a:fillRect/>
                    </a:stretch>
                  </pic:blipFill>
                  <pic:spPr bwMode="auto">
                    <a:xfrm>
                      <a:off x="0" y="0"/>
                      <a:ext cx="4635500" cy="200977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Osmanlı padişahı Abdülmecit’in 1839’da ilan ettiği yukarıdaki Tanzimat Fermanı ile ilgili olarak aşağıdakilerden hangisine ulaşılamaz?</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Çeşitli yenilikler içerdiğine</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B) Askeri alanda yenilgilere yol açtığına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Toplumsal hakları ele aldığına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D) Kanunun üstün tutulduğuna</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23-)</w:t>
      </w:r>
      <w:r w:rsidRPr="00B06F2E">
        <w:rPr>
          <w:rFonts w:ascii="Arial" w:eastAsia="Times New Roman" w:hAnsi="Arial" w:cs="Arial"/>
          <w:color w:val="000000"/>
        </w:rPr>
        <w:t> Ülkemizde haksızlığa uğradığını düşünen vatandaşlar adaletin eşit olarak dağıtıldığı mahkemelere başvururlar. Haksızlığı şayet devlet yapmışsa bu da mahkeme tarafından düzeltilir.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 paragrafta cumhuriyetimizin hangi niteliği vurgulanmıştır?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Laik Devlet                             B) Sosyal Devlet</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Demokratik Devlet                                D) Hukuk Devleti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lastRenderedPageBreak/>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24-)</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3594100" cy="840105"/>
            <wp:effectExtent l="19050" t="0" r="6350" b="0"/>
            <wp:docPr id="9" name="Resim 9" descr="http://bilgiyelpazesi.com/egitim_ogretim/yazili_sorulari_yazili_arsivi/sosyal_bilgiler_dersi_yazili_sorulari/sosyal_bilgiler_7_2_3_yazili/sosyal_bilgiler_7_sinif_2_donem_3_yazili_5_test_c_a_dosyalar/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ilgiyelpazesi.com/egitim_ogretim/yazili_sorulari_yazili_arsivi/sosyal_bilgiler_dersi_yazili_sorulari/sosyal_bilgiler_7_2_3_yazili/sosyal_bilgiler_7_sinif_2_donem_3_yazili_5_test_c_a_dosyalar/image018.jpg"/>
                    <pic:cNvPicPr>
                      <a:picLocks noChangeAspect="1" noChangeArrowheads="1"/>
                    </pic:cNvPicPr>
                  </pic:nvPicPr>
                  <pic:blipFill>
                    <a:blip r:embed="rId12"/>
                    <a:srcRect/>
                    <a:stretch>
                      <a:fillRect/>
                    </a:stretch>
                  </pic:blipFill>
                  <pic:spPr bwMode="auto">
                    <a:xfrm>
                      <a:off x="0" y="0"/>
                      <a:ext cx="3594100" cy="840105"/>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Yukarıdakilerden hangisinin üyeleri halkın oylarıyla belirlenmiştir?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Yalnız I                                     B) Yalnız II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I ve III                                       D) I, II ve III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25-)</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3700145" cy="1775460"/>
            <wp:effectExtent l="19050" t="0" r="0" b="0"/>
            <wp:docPr id="10" name="Resim 10" descr="http://bilgiyelpazesi.com/egitim_ogretim/yazili_sorulari_yazili_arsivi/sosyal_bilgiler_dersi_yazili_sorulari/sosyal_bilgiler_7_2_3_yazili/sosyal_bilgiler_7_sinif_2_donem_3_yazili_5_test_c_a_dosyalar/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lgiyelpazesi.com/egitim_ogretim/yazili_sorulari_yazili_arsivi/sosyal_bilgiler_dersi_yazili_sorulari/sosyal_bilgiler_7_2_3_yazili/sosyal_bilgiler_7_sinif_2_donem_3_yazili_5_test_c_a_dosyalar/image020.jpg"/>
                    <pic:cNvPicPr>
                      <a:picLocks noChangeAspect="1" noChangeArrowheads="1"/>
                    </pic:cNvPicPr>
                  </pic:nvPicPr>
                  <pic:blipFill>
                    <a:blip r:embed="rId13"/>
                    <a:srcRect/>
                    <a:stretch>
                      <a:fillRect/>
                    </a:stretch>
                  </pic:blipFill>
                  <pic:spPr bwMode="auto">
                    <a:xfrm>
                      <a:off x="0" y="0"/>
                      <a:ext cx="3700145" cy="1775460"/>
                    </a:xfrm>
                    <a:prstGeom prst="rect">
                      <a:avLst/>
                    </a:prstGeom>
                    <a:noFill/>
                    <a:ln w="9525">
                      <a:noFill/>
                      <a:miter lim="800000"/>
                      <a:headEnd/>
                      <a:tailEnd/>
                    </a:ln>
                  </pic:spPr>
                </pic:pic>
              </a:graphicData>
            </a:graphic>
          </wp:inline>
        </w:drawing>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b/>
          <w:bCs/>
          <w:color w:val="000000"/>
        </w:rPr>
        <w:t xml:space="preserve">Yukarıdaki bilgilere </w:t>
      </w:r>
      <w:proofErr w:type="gramStart"/>
      <w:r w:rsidRPr="00B06F2E">
        <w:rPr>
          <w:rFonts w:ascii="Arial" w:eastAsia="Times New Roman" w:hAnsi="Arial" w:cs="Arial"/>
          <w:b/>
          <w:bCs/>
          <w:color w:val="000000"/>
        </w:rPr>
        <w:t>göre ?</w:t>
      </w:r>
      <w:proofErr w:type="gramEnd"/>
      <w:r w:rsidRPr="00B06F2E">
        <w:rPr>
          <w:rFonts w:ascii="Arial" w:eastAsia="Times New Roman" w:hAnsi="Arial" w:cs="Arial"/>
          <w:b/>
          <w:bCs/>
          <w:color w:val="000000"/>
        </w:rPr>
        <w:t xml:space="preserve"> </w:t>
      </w:r>
      <w:proofErr w:type="gramStart"/>
      <w:r w:rsidRPr="00B06F2E">
        <w:rPr>
          <w:rFonts w:ascii="Arial" w:eastAsia="Times New Roman" w:hAnsi="Arial" w:cs="Arial"/>
          <w:b/>
          <w:bCs/>
          <w:color w:val="000000"/>
        </w:rPr>
        <w:t>olan</w:t>
      </w:r>
      <w:proofErr w:type="gramEnd"/>
      <w:r w:rsidRPr="00B06F2E">
        <w:rPr>
          <w:rFonts w:ascii="Arial" w:eastAsia="Times New Roman" w:hAnsi="Arial" w:cs="Arial"/>
          <w:b/>
          <w:bCs/>
          <w:color w:val="000000"/>
        </w:rPr>
        <w:t xml:space="preserve"> yere aşağıdakilerden hangisi gelmelidir?</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A) Danıştay                                  B) Türkiye Büyük Millet Meclisi</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C) Başbakan                                               D) Adalet Bakanı</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right"/>
        <w:rPr>
          <w:rFonts w:ascii="Arial" w:eastAsia="Times New Roman" w:hAnsi="Arial" w:cs="Arial"/>
          <w:color w:val="000000"/>
          <w:sz w:val="27"/>
          <w:szCs w:val="27"/>
        </w:rPr>
      </w:pPr>
      <w:r w:rsidRPr="00B06F2E">
        <w:rPr>
          <w:rFonts w:ascii="Arial" w:eastAsia="Times New Roman" w:hAnsi="Arial" w:cs="Arial"/>
          <w:b/>
          <w:bCs/>
          <w:color w:val="000000"/>
        </w:rPr>
        <w:t>Başarılar Dilerim…</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both"/>
        <w:rPr>
          <w:rFonts w:ascii="Arial" w:eastAsia="Times New Roman" w:hAnsi="Arial" w:cs="Arial"/>
          <w:color w:val="000000"/>
          <w:sz w:val="27"/>
          <w:szCs w:val="27"/>
        </w:rPr>
      </w:pPr>
      <w:r w:rsidRPr="00B06F2E">
        <w:rPr>
          <w:rFonts w:ascii="Arial" w:eastAsia="Times New Roman" w:hAnsi="Arial" w:cs="Arial"/>
          <w:color w:val="000000"/>
        </w:rPr>
        <w:t> </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FF0000"/>
        </w:rPr>
        <w:t>CEVAP ANAHTARI</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1-C      2-B      3-C      4-D      5-A      6-B      7-D</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8-A      9-C      10-B      11-D      12-B      13-D      14-A      15-C</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 </w:t>
      </w:r>
    </w:p>
    <w:p w:rsidR="00B06F2E" w:rsidRPr="00B06F2E" w:rsidRDefault="00B06F2E" w:rsidP="00B06F2E">
      <w:pPr>
        <w:shd w:val="clear" w:color="auto" w:fill="FFFFFF"/>
        <w:spacing w:after="0" w:line="240" w:lineRule="auto"/>
        <w:ind w:left="220" w:right="22" w:firstLine="220"/>
        <w:jc w:val="center"/>
        <w:rPr>
          <w:rFonts w:ascii="Arial" w:eastAsia="Times New Roman" w:hAnsi="Arial" w:cs="Arial"/>
          <w:color w:val="000000"/>
          <w:sz w:val="27"/>
          <w:szCs w:val="27"/>
        </w:rPr>
      </w:pPr>
      <w:r w:rsidRPr="00B06F2E">
        <w:rPr>
          <w:rFonts w:ascii="Arial" w:eastAsia="Times New Roman" w:hAnsi="Arial" w:cs="Arial"/>
          <w:b/>
          <w:bCs/>
          <w:color w:val="000000"/>
        </w:rPr>
        <w:t>16-D      17-B      18-C      19-A      20-D      21-C      22-B      23-D      24-A      25-B</w:t>
      </w:r>
    </w:p>
    <w:p w:rsidR="00606FEB" w:rsidRDefault="00606FEB"/>
    <w:p w:rsidR="00E80DF9" w:rsidRDefault="00E80DF9"/>
    <w:p w:rsidR="00E80DF9" w:rsidRDefault="001E6298" w:rsidP="001E6298">
      <w:hyperlink r:id="rId14" w:history="1">
        <w:r>
          <w:rPr>
            <w:rStyle w:val="Kpr"/>
            <w:color w:val="000000" w:themeColor="text1"/>
          </w:rPr>
          <w:t>www.sorubak.com</w:t>
        </w:r>
      </w:hyperlink>
      <w:bookmarkStart w:id="0" w:name="_GoBack"/>
      <w:bookmarkEnd w:id="0"/>
    </w:p>
    <w:sectPr w:rsidR="00E80D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F2E"/>
    <w:rsid w:val="001E6298"/>
    <w:rsid w:val="00606FEB"/>
    <w:rsid w:val="00B06F2E"/>
    <w:rsid w:val="00E80D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4783B-60BA-4BE6-9830-DCF70CC9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06F2E"/>
  </w:style>
  <w:style w:type="paragraph" w:styleId="BalonMetni">
    <w:name w:val="Balloon Text"/>
    <w:basedOn w:val="Normal"/>
    <w:link w:val="BalonMetniChar"/>
    <w:uiPriority w:val="99"/>
    <w:semiHidden/>
    <w:unhideWhenUsed/>
    <w:rsid w:val="00B06F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6F2E"/>
    <w:rPr>
      <w:rFonts w:ascii="Tahoma" w:hAnsi="Tahoma" w:cs="Tahoma"/>
      <w:sz w:val="16"/>
      <w:szCs w:val="16"/>
    </w:rPr>
  </w:style>
  <w:style w:type="character" w:styleId="Kpr">
    <w:name w:val="Hyperlink"/>
    <w:basedOn w:val="VarsaylanParagrafYazTipi"/>
    <w:uiPriority w:val="99"/>
    <w:unhideWhenUsed/>
    <w:rsid w:val="00E80DF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2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1492</Words>
  <Characters>8505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doğan</cp:lastModifiedBy>
  <cp:revision>4</cp:revision>
  <dcterms:created xsi:type="dcterms:W3CDTF">2016-05-24T13:58:00Z</dcterms:created>
  <dcterms:modified xsi:type="dcterms:W3CDTF">2016-05-25T19:33:00Z</dcterms:modified>
</cp:coreProperties>
</file>