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1FC0" w:rsidRDefault="00751FC0" w:rsidP="00751FC0">
      <w:pPr>
        <w:pStyle w:val="KonuBal"/>
        <w:rPr>
          <w:sz w:val="20"/>
          <w:szCs w:val="20"/>
        </w:rPr>
      </w:pPr>
    </w:p>
    <w:p w:rsidR="00751FC0" w:rsidRDefault="00751FC0" w:rsidP="00751FC0">
      <w:pPr>
        <w:pStyle w:val="KonuBal"/>
        <w:rPr>
          <w:sz w:val="20"/>
          <w:szCs w:val="20"/>
        </w:rPr>
      </w:pPr>
      <w:r>
        <w:rPr>
          <w:sz w:val="20"/>
          <w:szCs w:val="20"/>
        </w:rPr>
        <w:t>OYUN VE FİZİKİ ETKİNLİK DERS</w:t>
      </w:r>
      <w:r w:rsidR="007B2184">
        <w:rPr>
          <w:sz w:val="20"/>
          <w:szCs w:val="20"/>
        </w:rPr>
        <w:t xml:space="preserve"> 27.</w:t>
      </w:r>
      <w:r>
        <w:rPr>
          <w:sz w:val="20"/>
          <w:szCs w:val="20"/>
        </w:rPr>
        <w:t xml:space="preserve"> HAFTA PLÂNI</w:t>
      </w:r>
    </w:p>
    <w:p w:rsidR="00751FC0" w:rsidRDefault="00751FC0" w:rsidP="00751FC0">
      <w:pPr>
        <w:rPr>
          <w:b/>
        </w:rPr>
      </w:pPr>
    </w:p>
    <w:tbl>
      <w:tblPr>
        <w:tblW w:w="100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4A0" w:firstRow="1" w:lastRow="0" w:firstColumn="1" w:lastColumn="0" w:noHBand="0" w:noVBand="1"/>
      </w:tblPr>
      <w:tblGrid>
        <w:gridCol w:w="1655"/>
        <w:gridCol w:w="6995"/>
        <w:gridCol w:w="1367"/>
      </w:tblGrid>
      <w:tr w:rsidR="00751FC0" w:rsidTr="00131DEC">
        <w:trPr>
          <w:cantSplit/>
          <w:jc w:val="center"/>
        </w:trPr>
        <w:tc>
          <w:tcPr>
            <w:tcW w:w="8650" w:type="dxa"/>
            <w:gridSpan w:val="2"/>
            <w:tcBorders>
              <w:top w:val="single" w:sz="2" w:space="0" w:color="999999"/>
              <w:left w:val="single" w:sz="2" w:space="0" w:color="999999"/>
              <w:bottom w:val="single" w:sz="2" w:space="0" w:color="999999"/>
              <w:right w:val="single" w:sz="4" w:space="0" w:color="auto"/>
            </w:tcBorders>
            <w:hideMark/>
          </w:tcPr>
          <w:p w:rsidR="00751FC0" w:rsidRDefault="00751FC0">
            <w:pPr>
              <w:tabs>
                <w:tab w:val="left" w:pos="7770"/>
              </w:tabs>
              <w:spacing w:line="220" w:lineRule="exact"/>
            </w:pPr>
            <w:r>
              <w:rPr>
                <w:b/>
              </w:rPr>
              <w:t>Sınıf: 4</w:t>
            </w:r>
            <w:r>
              <w:t xml:space="preserve">              </w:t>
            </w:r>
            <w:r>
              <w:rPr>
                <w:b/>
                <w:bCs/>
              </w:rPr>
              <w:t>Süre:</w:t>
            </w:r>
            <w:r>
              <w:t xml:space="preserve">  40 + 40 dakika</w:t>
            </w:r>
            <w:r w:rsidR="00131DEC">
              <w:t xml:space="preserve"> </w:t>
            </w:r>
          </w:p>
        </w:tc>
        <w:tc>
          <w:tcPr>
            <w:tcW w:w="1367" w:type="dxa"/>
            <w:tcBorders>
              <w:top w:val="single" w:sz="2" w:space="0" w:color="999999"/>
              <w:left w:val="single" w:sz="4" w:space="0" w:color="auto"/>
              <w:bottom w:val="single" w:sz="2" w:space="0" w:color="999999"/>
              <w:right w:val="single" w:sz="2" w:space="0" w:color="999999"/>
            </w:tcBorders>
            <w:hideMark/>
          </w:tcPr>
          <w:p w:rsidR="00751FC0" w:rsidRDefault="00751FC0">
            <w:pPr>
              <w:tabs>
                <w:tab w:val="left" w:pos="7770"/>
              </w:tabs>
              <w:spacing w:line="220" w:lineRule="exact"/>
              <w:ind w:left="155"/>
            </w:pPr>
          </w:p>
        </w:tc>
      </w:tr>
      <w:tr w:rsidR="00751FC0" w:rsidTr="00131DEC">
        <w:trPr>
          <w:cantSplit/>
          <w:trHeight w:val="170"/>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color w:val="000000"/>
              </w:rPr>
            </w:pPr>
            <w:r>
              <w:rPr>
                <w:b/>
                <w:color w:val="000000"/>
              </w:rPr>
              <w:t xml:space="preserve">DERS </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tabs>
                <w:tab w:val="left" w:pos="284"/>
              </w:tabs>
              <w:spacing w:line="240" w:lineRule="exact"/>
              <w:rPr>
                <w:b/>
              </w:rPr>
            </w:pPr>
            <w:r>
              <w:rPr>
                <w:b/>
                <w:color w:val="000000"/>
              </w:rPr>
              <w:t>OYUN VE FİZİKİ ETKİNLİK DERSİ</w:t>
            </w: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color w:val="000000"/>
              </w:rPr>
            </w:pPr>
            <w:r>
              <w:rPr>
                <w:b/>
              </w:rPr>
              <w:t xml:space="preserve">ETKİNLİK        </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131DEC" w:rsidRDefault="007B2184" w:rsidP="007B2184">
            <w:pPr>
              <w:tabs>
                <w:tab w:val="left" w:pos="284"/>
              </w:tabs>
              <w:spacing w:line="240" w:lineRule="exact"/>
            </w:pPr>
            <w:proofErr w:type="gramStart"/>
            <w:r>
              <w:t>Karpuza  Basma</w:t>
            </w:r>
            <w:proofErr w:type="gramEnd"/>
            <w:r>
              <w:t xml:space="preserve"> Oyunu</w:t>
            </w: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KAZANIM</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751FC0" w:rsidRPr="007B2184" w:rsidRDefault="007B2184">
            <w:pPr>
              <w:tabs>
                <w:tab w:val="left" w:pos="284"/>
              </w:tabs>
              <w:spacing w:line="240" w:lineRule="exact"/>
              <w:rPr>
                <w:sz w:val="22"/>
                <w:szCs w:val="22"/>
              </w:rPr>
            </w:pPr>
            <w:r w:rsidRPr="007B2184">
              <w:rPr>
                <w:rFonts w:ascii="Calibri" w:hAnsi="Calibri"/>
                <w:sz w:val="22"/>
                <w:szCs w:val="22"/>
              </w:rPr>
              <w:t>14.Oyun ve fiziki  etkinliklere kendi  ve başkalarının  güvenliği ile ilgili  sorumluluk alarak  katılır.</w:t>
            </w:r>
          </w:p>
          <w:p w:rsidR="00131DEC" w:rsidRPr="00131DEC" w:rsidRDefault="00131DEC">
            <w:pPr>
              <w:tabs>
                <w:tab w:val="left" w:pos="284"/>
              </w:tabs>
              <w:spacing w:line="240" w:lineRule="exact"/>
              <w:rPr>
                <w:sz w:val="22"/>
                <w:szCs w:val="22"/>
              </w:rPr>
            </w:pP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Kullanılacak Kartlar (Renk ve Numaralar)</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751FC0" w:rsidRPr="00131DEC" w:rsidRDefault="007B2184" w:rsidP="007B2184">
            <w:pPr>
              <w:autoSpaceDE w:val="0"/>
              <w:autoSpaceDN w:val="0"/>
              <w:adjustRightInd w:val="0"/>
              <w:rPr>
                <w:b/>
                <w:bCs/>
                <w:sz w:val="22"/>
                <w:szCs w:val="22"/>
              </w:rPr>
            </w:pPr>
            <w:r w:rsidRPr="00687C23">
              <w:rPr>
                <w:rFonts w:ascii="Calibri" w:hAnsi="Calibri"/>
                <w:sz w:val="18"/>
                <w:szCs w:val="18"/>
              </w:rPr>
              <w:t xml:space="preserve">Tüm kartların “Güvenlik ve  Ekipman” bölümlerinden  yararlanılmalıdır.   </w:t>
            </w: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Ders Alanı</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autoSpaceDE w:val="0"/>
              <w:autoSpaceDN w:val="0"/>
              <w:adjustRightInd w:val="0"/>
            </w:pPr>
            <w:r>
              <w:t>Sınıf ve Okul Bahçesi</w:t>
            </w: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Güvenlik</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autoSpaceDE w:val="0"/>
              <w:autoSpaceDN w:val="0"/>
              <w:adjustRightInd w:val="0"/>
            </w:pPr>
            <w:proofErr w:type="gramStart"/>
            <w:r>
              <w:t>oyun</w:t>
            </w:r>
            <w:proofErr w:type="gramEnd"/>
            <w:r>
              <w:t xml:space="preserve"> alanını güvenli hâle getirin.</w:t>
            </w: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Oyunlar ve Fiziki Etkinlikler</w:t>
            </w:r>
          </w:p>
        </w:tc>
        <w:tc>
          <w:tcPr>
            <w:tcW w:w="8362" w:type="dxa"/>
            <w:gridSpan w:val="2"/>
            <w:tcBorders>
              <w:top w:val="single" w:sz="2" w:space="0" w:color="999999"/>
              <w:left w:val="single" w:sz="2" w:space="0" w:color="999999"/>
              <w:bottom w:val="single" w:sz="2" w:space="0" w:color="999999"/>
              <w:right w:val="single" w:sz="2" w:space="0" w:color="999999"/>
            </w:tcBorders>
          </w:tcPr>
          <w:p w:rsidR="00131DEC" w:rsidRDefault="00131DEC" w:rsidP="00131DEC">
            <w:pPr>
              <w:pStyle w:val="Default"/>
            </w:pPr>
          </w:p>
          <w:p w:rsidR="00131DEC" w:rsidRDefault="007B2184" w:rsidP="00131DEC">
            <w:pPr>
              <w:pStyle w:val="Default"/>
            </w:pPr>
            <w:r>
              <w:rPr>
                <w:rFonts w:ascii="Verdana" w:hAnsi="Verdana"/>
                <w:b/>
                <w:bCs/>
                <w:sz w:val="22"/>
                <w:szCs w:val="22"/>
                <w:shd w:val="clear" w:color="auto" w:fill="FFFFFF"/>
              </w:rPr>
              <w:t>Çocuklarla bahçede gezintiye çıkılır, çocukların hayal etmesi sağlanır.</w:t>
            </w:r>
            <w:r>
              <w:rPr>
                <w:rStyle w:val="apple-converted-space"/>
                <w:rFonts w:ascii="Verdana" w:hAnsi="Verdana"/>
                <w:b/>
                <w:bCs/>
                <w:sz w:val="22"/>
                <w:szCs w:val="22"/>
                <w:shd w:val="clear" w:color="auto" w:fill="FFFFFF"/>
              </w:rPr>
              <w:t> </w:t>
            </w:r>
            <w:r>
              <w:rPr>
                <w:rFonts w:ascii="Verdana" w:hAnsi="Verdana"/>
                <w:b/>
                <w:bCs/>
                <w:sz w:val="22"/>
                <w:szCs w:val="22"/>
                <w:shd w:val="clear" w:color="auto" w:fill="FFFFFF"/>
              </w:rPr>
              <w:br/>
              <w:t>Çocuklara fasulye torbalarını karpuz olarak düşündürülür. Çocuklara verilen</w:t>
            </w:r>
            <w:r>
              <w:rPr>
                <w:rStyle w:val="apple-converted-space"/>
                <w:rFonts w:ascii="Verdana" w:hAnsi="Verdana"/>
                <w:b/>
                <w:bCs/>
                <w:sz w:val="22"/>
                <w:szCs w:val="22"/>
                <w:shd w:val="clear" w:color="auto" w:fill="FFFFFF"/>
              </w:rPr>
              <w:t> </w:t>
            </w:r>
            <w:r>
              <w:rPr>
                <w:rFonts w:ascii="Verdana" w:hAnsi="Verdana"/>
                <w:b/>
                <w:bCs/>
                <w:sz w:val="22"/>
                <w:szCs w:val="22"/>
                <w:shd w:val="clear" w:color="auto" w:fill="FFFFFF"/>
              </w:rPr>
              <w:t>komutla bu karpuzların üzerinden karpuzlara değmeden atlayarak tarlayı</w:t>
            </w:r>
            <w:r>
              <w:rPr>
                <w:rStyle w:val="apple-converted-space"/>
                <w:rFonts w:ascii="Verdana" w:hAnsi="Verdana"/>
                <w:b/>
                <w:bCs/>
                <w:sz w:val="22"/>
                <w:szCs w:val="22"/>
                <w:shd w:val="clear" w:color="auto" w:fill="FFFFFF"/>
              </w:rPr>
              <w:t> </w:t>
            </w:r>
            <w:r>
              <w:rPr>
                <w:rFonts w:ascii="Verdana" w:hAnsi="Verdana"/>
                <w:b/>
                <w:bCs/>
                <w:sz w:val="22"/>
                <w:szCs w:val="22"/>
                <w:shd w:val="clear" w:color="auto" w:fill="FFFFFF"/>
              </w:rPr>
              <w:t xml:space="preserve">geçmeleri gerektiği söylenir ve oyun </w:t>
            </w:r>
            <w:proofErr w:type="gramStart"/>
            <w:r>
              <w:rPr>
                <w:rFonts w:ascii="Verdana" w:hAnsi="Verdana"/>
                <w:b/>
                <w:bCs/>
                <w:sz w:val="22"/>
                <w:szCs w:val="22"/>
                <w:shd w:val="clear" w:color="auto" w:fill="FFFFFF"/>
              </w:rPr>
              <w:t>oynanır.Çocuklar</w:t>
            </w:r>
            <w:proofErr w:type="gramEnd"/>
            <w:r>
              <w:rPr>
                <w:rFonts w:ascii="Verdana" w:hAnsi="Verdana"/>
                <w:b/>
                <w:bCs/>
                <w:sz w:val="22"/>
                <w:szCs w:val="22"/>
                <w:shd w:val="clear" w:color="auto" w:fill="FFFFFF"/>
              </w:rPr>
              <w:t xml:space="preserve"> yönergeye göre</w:t>
            </w:r>
            <w:r>
              <w:rPr>
                <w:rStyle w:val="apple-converted-space"/>
                <w:rFonts w:ascii="Verdana" w:hAnsi="Verdana"/>
                <w:b/>
                <w:bCs/>
                <w:sz w:val="22"/>
                <w:szCs w:val="22"/>
                <w:shd w:val="clear" w:color="auto" w:fill="FFFFFF"/>
              </w:rPr>
              <w:t> </w:t>
            </w:r>
            <w:r>
              <w:rPr>
                <w:rFonts w:ascii="Verdana" w:hAnsi="Verdana"/>
                <w:b/>
                <w:bCs/>
                <w:sz w:val="22"/>
                <w:szCs w:val="22"/>
                <w:shd w:val="clear" w:color="auto" w:fill="FFFFFF"/>
              </w:rPr>
              <w:t>karpuzların üzerinden tek yada çift ayakla sıçrayarak atlar.</w:t>
            </w:r>
          </w:p>
          <w:p w:rsidR="007B2184" w:rsidRDefault="007B2184" w:rsidP="00131DEC">
            <w:pPr>
              <w:pStyle w:val="Default"/>
            </w:pPr>
          </w:p>
          <w:p w:rsidR="00131DEC" w:rsidRDefault="00131DEC" w:rsidP="00131DEC">
            <w:pPr>
              <w:pStyle w:val="Default"/>
            </w:pP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Açıklamalar</w:t>
            </w:r>
          </w:p>
        </w:tc>
        <w:tc>
          <w:tcPr>
            <w:tcW w:w="8362" w:type="dxa"/>
            <w:gridSpan w:val="2"/>
            <w:tcBorders>
              <w:top w:val="single" w:sz="2" w:space="0" w:color="999999"/>
              <w:left w:val="single" w:sz="2" w:space="0" w:color="999999"/>
              <w:bottom w:val="single" w:sz="2" w:space="0" w:color="999999"/>
              <w:right w:val="single" w:sz="2" w:space="0" w:color="999999"/>
            </w:tcBorders>
          </w:tcPr>
          <w:p w:rsidR="00751FC0" w:rsidRDefault="00751FC0" w:rsidP="007B2184">
            <w:pPr>
              <w:autoSpaceDE w:val="0"/>
              <w:autoSpaceDN w:val="0"/>
              <w:adjustRightInd w:val="0"/>
              <w:rPr>
                <w:rStyle w:val="Vurgu"/>
                <w:i w:val="0"/>
                <w:iCs w:val="0"/>
              </w:rPr>
            </w:pPr>
          </w:p>
          <w:p w:rsidR="007B2184" w:rsidRPr="007B2184" w:rsidRDefault="007B2184" w:rsidP="007B2184">
            <w:pPr>
              <w:autoSpaceDE w:val="0"/>
              <w:autoSpaceDN w:val="0"/>
              <w:adjustRightInd w:val="0"/>
              <w:rPr>
                <w:rStyle w:val="Vurgu"/>
                <w:i w:val="0"/>
                <w:iCs w:val="0"/>
                <w:sz w:val="22"/>
                <w:szCs w:val="22"/>
              </w:rPr>
            </w:pPr>
            <w:r w:rsidRPr="00687C23">
              <w:rPr>
                <w:rFonts w:ascii="Calibri" w:hAnsi="Calibri"/>
                <w:sz w:val="18"/>
                <w:szCs w:val="18"/>
              </w:rPr>
              <w:t>9</w:t>
            </w:r>
            <w:r w:rsidRPr="007B2184">
              <w:rPr>
                <w:rFonts w:ascii="Calibri" w:hAnsi="Calibri" w:cs="Cambria Math"/>
                <w:sz w:val="22"/>
                <w:szCs w:val="22"/>
              </w:rPr>
              <w:t>‐</w:t>
            </w:r>
            <w:r w:rsidRPr="007B2184">
              <w:rPr>
                <w:rFonts w:ascii="Calibri" w:hAnsi="Calibri"/>
                <w:sz w:val="22"/>
                <w:szCs w:val="22"/>
              </w:rPr>
              <w:t>10 yaşlar öğrencilerde kaza ve  yaralanmaların sık olarak görüldüğü  yaşlardır. Bu nedenle oyun ve fiziki etkinlikler  düzenlenirken öğrencilerin yapabilecekleri  düzeyde çalışmalar seçilmesine dikkat  edilmelidir.   Öğrenciler oyun ve fiziki etkinlikler sırasında  birbirlerinde gözlemledikleri aşırı kızarıklık,  sürekli titreme, nefes alma zorluğu ve olağan  dışı yorgunluk durumlarında öğretmenlerine  haber vermeleri için yönlendirilmelidirler</w:t>
            </w:r>
          </w:p>
          <w:p w:rsidR="007B2184" w:rsidRPr="007B2184" w:rsidRDefault="007B2184" w:rsidP="007B2184">
            <w:pPr>
              <w:autoSpaceDE w:val="0"/>
              <w:autoSpaceDN w:val="0"/>
              <w:adjustRightInd w:val="0"/>
              <w:rPr>
                <w:rStyle w:val="Vurgu"/>
                <w:i w:val="0"/>
                <w:iCs w:val="0"/>
                <w:sz w:val="22"/>
                <w:szCs w:val="22"/>
              </w:rPr>
            </w:pPr>
          </w:p>
          <w:p w:rsidR="007B2184" w:rsidRPr="007B2184" w:rsidRDefault="007B2184" w:rsidP="007B2184">
            <w:pPr>
              <w:autoSpaceDE w:val="0"/>
              <w:autoSpaceDN w:val="0"/>
              <w:adjustRightInd w:val="0"/>
              <w:rPr>
                <w:rStyle w:val="Vurgu"/>
                <w:i w:val="0"/>
                <w:iCs w:val="0"/>
                <w:sz w:val="22"/>
                <w:szCs w:val="22"/>
              </w:rPr>
            </w:pPr>
          </w:p>
          <w:p w:rsidR="007B2184" w:rsidRDefault="007B2184" w:rsidP="007B2184">
            <w:pPr>
              <w:autoSpaceDE w:val="0"/>
              <w:autoSpaceDN w:val="0"/>
              <w:adjustRightInd w:val="0"/>
              <w:rPr>
                <w:rStyle w:val="Vurgu"/>
                <w:i w:val="0"/>
                <w:iCs w:val="0"/>
              </w:rPr>
            </w:pPr>
          </w:p>
          <w:p w:rsidR="007B2184" w:rsidRDefault="007B2184" w:rsidP="007B2184">
            <w:pPr>
              <w:autoSpaceDE w:val="0"/>
              <w:autoSpaceDN w:val="0"/>
              <w:adjustRightInd w:val="0"/>
              <w:rPr>
                <w:rStyle w:val="Vurgu"/>
                <w:i w:val="0"/>
                <w:iCs w:val="0"/>
              </w:rPr>
            </w:pPr>
          </w:p>
          <w:p w:rsidR="007B2184" w:rsidRDefault="007B2184" w:rsidP="007B2184">
            <w:pPr>
              <w:autoSpaceDE w:val="0"/>
              <w:autoSpaceDN w:val="0"/>
              <w:adjustRightInd w:val="0"/>
              <w:rPr>
                <w:rStyle w:val="Vurgu"/>
                <w:i w:val="0"/>
                <w:iCs w:val="0"/>
              </w:rPr>
            </w:pP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Ölçme ve Değerlendirme</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autoSpaceDE w:val="0"/>
              <w:autoSpaceDN w:val="0"/>
              <w:adjustRightInd w:val="0"/>
            </w:pPr>
            <w:r>
              <w:t>Yer değiştirme hareketleri gözlem formu ve yürüme becerisi gözlem formu ile değerlendirilir.</w:t>
            </w: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Ekipman</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autoSpaceDE w:val="0"/>
              <w:autoSpaceDN w:val="0"/>
              <w:adjustRightInd w:val="0"/>
            </w:pPr>
          </w:p>
          <w:p w:rsidR="007B2184" w:rsidRDefault="007B2184">
            <w:pPr>
              <w:autoSpaceDE w:val="0"/>
              <w:autoSpaceDN w:val="0"/>
              <w:adjustRightInd w:val="0"/>
            </w:pP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Sağlık Anlayışı</w:t>
            </w:r>
          </w:p>
        </w:tc>
        <w:tc>
          <w:tcPr>
            <w:tcW w:w="8362" w:type="dxa"/>
            <w:gridSpan w:val="2"/>
            <w:tcBorders>
              <w:top w:val="single" w:sz="2" w:space="0" w:color="999999"/>
              <w:left w:val="single" w:sz="2" w:space="0" w:color="999999"/>
              <w:bottom w:val="single" w:sz="2" w:space="0" w:color="999999"/>
              <w:right w:val="single" w:sz="2" w:space="0" w:color="999999"/>
            </w:tcBorders>
          </w:tcPr>
          <w:p w:rsidR="007B2184" w:rsidRDefault="007B2184" w:rsidP="007B2184">
            <w:pPr>
              <w:autoSpaceDE w:val="0"/>
              <w:autoSpaceDN w:val="0"/>
              <w:adjustRightInd w:val="0"/>
              <w:rPr>
                <w:b/>
                <w:bCs/>
              </w:rPr>
            </w:pPr>
          </w:p>
          <w:p w:rsidR="007B2184" w:rsidRPr="007B2184" w:rsidRDefault="007B2184" w:rsidP="007B2184">
            <w:pPr>
              <w:autoSpaceDE w:val="0"/>
              <w:autoSpaceDN w:val="0"/>
              <w:adjustRightInd w:val="0"/>
              <w:rPr>
                <w:rStyle w:val="Vurgu"/>
                <w:i w:val="0"/>
                <w:iCs w:val="0"/>
                <w:sz w:val="22"/>
                <w:szCs w:val="22"/>
              </w:rPr>
            </w:pPr>
            <w:r w:rsidRPr="007B2184">
              <w:rPr>
                <w:rFonts w:ascii="Calibri" w:hAnsi="Calibri"/>
                <w:sz w:val="22"/>
                <w:szCs w:val="22"/>
              </w:rPr>
              <w:t>Öğrenciler oyun ve fiziki etkinlikler sırasında  birbirlerinde gözlemledikleri aşırı kızarıklık,  sürekli titreme, nefes alma zorluğu ve olağan  dışı yorgunluk durumlarında öğretmenlerine  haber vermeleri için yönlendirilmelidirler</w:t>
            </w:r>
          </w:p>
          <w:p w:rsidR="00751FC0" w:rsidRDefault="00751FC0">
            <w:pPr>
              <w:autoSpaceDE w:val="0"/>
              <w:autoSpaceDN w:val="0"/>
              <w:adjustRightInd w:val="0"/>
            </w:pPr>
          </w:p>
          <w:p w:rsidR="007B2184" w:rsidRDefault="007B2184">
            <w:pPr>
              <w:autoSpaceDE w:val="0"/>
              <w:autoSpaceDN w:val="0"/>
              <w:adjustRightInd w:val="0"/>
            </w:pPr>
          </w:p>
        </w:tc>
      </w:tr>
      <w:tr w:rsidR="00751FC0" w:rsidTr="00131DEC">
        <w:trPr>
          <w:jc w:val="center"/>
        </w:trPr>
        <w:tc>
          <w:tcPr>
            <w:tcW w:w="1655" w:type="dxa"/>
            <w:tcBorders>
              <w:top w:val="nil"/>
              <w:left w:val="nil"/>
              <w:bottom w:val="nil"/>
              <w:right w:val="nil"/>
            </w:tcBorders>
            <w:vAlign w:val="center"/>
            <w:hideMark/>
          </w:tcPr>
          <w:p w:rsidR="00751FC0" w:rsidRDefault="00751FC0">
            <w:pPr>
              <w:rPr>
                <w:rFonts w:asciiTheme="minorHAnsi" w:eastAsiaTheme="minorEastAsia" w:hAnsiTheme="minorHAnsi" w:cstheme="minorBidi"/>
                <w:sz w:val="22"/>
                <w:szCs w:val="22"/>
              </w:rPr>
            </w:pPr>
          </w:p>
        </w:tc>
        <w:tc>
          <w:tcPr>
            <w:tcW w:w="6995" w:type="dxa"/>
            <w:tcBorders>
              <w:top w:val="nil"/>
              <w:left w:val="nil"/>
              <w:bottom w:val="nil"/>
              <w:right w:val="nil"/>
            </w:tcBorders>
            <w:vAlign w:val="center"/>
            <w:hideMark/>
          </w:tcPr>
          <w:p w:rsidR="00751FC0" w:rsidRDefault="00751FC0">
            <w:pPr>
              <w:rPr>
                <w:rFonts w:asciiTheme="minorHAnsi" w:eastAsiaTheme="minorEastAsia" w:hAnsiTheme="minorHAnsi" w:cstheme="minorBidi"/>
                <w:sz w:val="22"/>
                <w:szCs w:val="22"/>
              </w:rPr>
            </w:pPr>
          </w:p>
        </w:tc>
        <w:tc>
          <w:tcPr>
            <w:tcW w:w="1367" w:type="dxa"/>
            <w:tcBorders>
              <w:top w:val="nil"/>
              <w:left w:val="nil"/>
              <w:bottom w:val="nil"/>
              <w:right w:val="nil"/>
            </w:tcBorders>
            <w:vAlign w:val="center"/>
            <w:hideMark/>
          </w:tcPr>
          <w:p w:rsidR="00751FC0" w:rsidRDefault="00751FC0">
            <w:pPr>
              <w:rPr>
                <w:rFonts w:asciiTheme="minorHAnsi" w:eastAsiaTheme="minorEastAsia" w:hAnsiTheme="minorHAnsi" w:cstheme="minorBidi"/>
                <w:sz w:val="22"/>
                <w:szCs w:val="22"/>
              </w:rPr>
            </w:pPr>
          </w:p>
        </w:tc>
      </w:tr>
    </w:tbl>
    <w:p w:rsidR="00751FC0" w:rsidRDefault="00751FC0" w:rsidP="00751FC0">
      <w:pPr>
        <w:tabs>
          <w:tab w:val="left" w:pos="7797"/>
        </w:tabs>
      </w:pPr>
    </w:p>
    <w:p w:rsidR="00751FC0" w:rsidRDefault="00751FC0" w:rsidP="00751FC0">
      <w:pPr>
        <w:tabs>
          <w:tab w:val="left" w:pos="7797"/>
        </w:tabs>
      </w:pPr>
    </w:p>
    <w:p w:rsidR="00751FC0" w:rsidRDefault="00751FC0" w:rsidP="00751FC0">
      <w:pPr>
        <w:tabs>
          <w:tab w:val="left" w:pos="7797"/>
        </w:tabs>
      </w:pPr>
    </w:p>
    <w:p w:rsidR="00751FC0" w:rsidRDefault="00563D56" w:rsidP="00751FC0">
      <w:pPr>
        <w:tabs>
          <w:tab w:val="left" w:pos="7797"/>
        </w:tabs>
      </w:pPr>
      <w:r>
        <w:t xml:space="preserve">Sınıf Öğretmeni    </w:t>
      </w:r>
      <w:bookmarkStart w:id="0" w:name="_GoBack"/>
      <w:bookmarkEnd w:id="0"/>
      <w:r w:rsidRPr="00563D56">
        <w:rPr>
          <w:color w:val="000000" w:themeColor="text1"/>
        </w:rPr>
        <w:t>www.sorubak.com</w:t>
      </w:r>
      <w:r>
        <w:rPr>
          <w:color w:val="000000" w:themeColor="text1"/>
        </w:rPr>
        <w:t xml:space="preserve"> </w:t>
      </w:r>
      <w:r w:rsidR="00751FC0">
        <w:t xml:space="preserve">Uygundur </w:t>
      </w:r>
    </w:p>
    <w:p w:rsidR="00751FC0" w:rsidRDefault="00751FC0" w:rsidP="00751FC0">
      <w:pPr>
        <w:tabs>
          <w:tab w:val="left" w:pos="7797"/>
        </w:tabs>
      </w:pPr>
    </w:p>
    <w:p w:rsidR="00751FC0" w:rsidRDefault="00751FC0" w:rsidP="00751FC0">
      <w:pPr>
        <w:tabs>
          <w:tab w:val="left" w:pos="7797"/>
        </w:tabs>
      </w:pPr>
      <w:r>
        <w:t xml:space="preserve">                                                                                                                                        İlyas Altay</w:t>
      </w:r>
    </w:p>
    <w:p w:rsidR="00751FC0" w:rsidRDefault="00751FC0" w:rsidP="00751FC0">
      <w:pPr>
        <w:tabs>
          <w:tab w:val="left" w:pos="7797"/>
        </w:tabs>
      </w:pPr>
      <w:r>
        <w:t xml:space="preserve">                                                                                                                                       Okul Müdürü</w:t>
      </w:r>
    </w:p>
    <w:p w:rsidR="00751FC0" w:rsidRDefault="00751FC0" w:rsidP="00751FC0">
      <w:pPr>
        <w:tabs>
          <w:tab w:val="left" w:pos="7797"/>
        </w:tabs>
      </w:pPr>
    </w:p>
    <w:p w:rsidR="00751FC0" w:rsidRDefault="00751FC0" w:rsidP="00751FC0">
      <w:pPr>
        <w:tabs>
          <w:tab w:val="left" w:pos="7797"/>
        </w:tabs>
      </w:pPr>
    </w:p>
    <w:p w:rsidR="00C063BD" w:rsidRDefault="00C063BD"/>
    <w:sectPr w:rsidR="00C063BD" w:rsidSect="00C063B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 w:name="Cambria Math">
    <w:panose1 w:val="02040503050406030204"/>
    <w:charset w:val="01"/>
    <w:family w:val="roman"/>
    <w:notTrueType/>
    <w:pitch w:val="variable"/>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751FC0"/>
    <w:rsid w:val="00131DEC"/>
    <w:rsid w:val="00563D56"/>
    <w:rsid w:val="006A2722"/>
    <w:rsid w:val="00710FCC"/>
    <w:rsid w:val="00751FC0"/>
    <w:rsid w:val="007B2184"/>
    <w:rsid w:val="008C183A"/>
    <w:rsid w:val="00C063BD"/>
    <w:rsid w:val="00CC6EBD"/>
    <w:rsid w:val="00D92CC3"/>
    <w:rsid w:val="00FE07A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B43265E-F689-4E0F-BC88-7BC64FCB2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1FC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KonuBalChar">
    <w:name w:val="Konu Başlığı Char"/>
    <w:basedOn w:val="VarsaylanParagrafYazTipi"/>
    <w:link w:val="KonuBal"/>
    <w:locked/>
    <w:rsid w:val="00751FC0"/>
    <w:rPr>
      <w:b/>
      <w:sz w:val="24"/>
    </w:rPr>
  </w:style>
  <w:style w:type="paragraph" w:customStyle="1" w:styleId="Default">
    <w:name w:val="Default"/>
    <w:rsid w:val="00751FC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KonuBal">
    <w:name w:val="Title"/>
    <w:basedOn w:val="Normal"/>
    <w:link w:val="KonuBalChar"/>
    <w:qFormat/>
    <w:rsid w:val="00751FC0"/>
    <w:pPr>
      <w:spacing w:before="100" w:beforeAutospacing="1" w:after="100" w:afterAutospacing="1"/>
    </w:pPr>
    <w:rPr>
      <w:rFonts w:asciiTheme="minorHAnsi" w:eastAsiaTheme="minorHAnsi" w:hAnsiTheme="minorHAnsi" w:cstheme="minorBidi"/>
      <w:b/>
      <w:sz w:val="24"/>
      <w:szCs w:val="22"/>
      <w:lang w:eastAsia="en-US"/>
    </w:rPr>
  </w:style>
  <w:style w:type="character" w:customStyle="1" w:styleId="KonuBalChar1">
    <w:name w:val="Konu Başlığı Char1"/>
    <w:basedOn w:val="VarsaylanParagrafYazTipi"/>
    <w:uiPriority w:val="10"/>
    <w:rsid w:val="00751FC0"/>
    <w:rPr>
      <w:rFonts w:asciiTheme="majorHAnsi" w:eastAsiaTheme="majorEastAsia" w:hAnsiTheme="majorHAnsi" w:cstheme="majorBidi"/>
      <w:color w:val="17365D" w:themeColor="text2" w:themeShade="BF"/>
      <w:spacing w:val="5"/>
      <w:kern w:val="28"/>
      <w:sz w:val="52"/>
      <w:szCs w:val="52"/>
      <w:lang w:eastAsia="tr-TR"/>
    </w:rPr>
  </w:style>
  <w:style w:type="character" w:styleId="Vurgu">
    <w:name w:val="Emphasis"/>
    <w:basedOn w:val="VarsaylanParagrafYazTipi"/>
    <w:qFormat/>
    <w:rsid w:val="00751FC0"/>
    <w:rPr>
      <w:i/>
      <w:iCs/>
    </w:rPr>
  </w:style>
  <w:style w:type="character" w:customStyle="1" w:styleId="apple-converted-space">
    <w:name w:val="apple-converted-space"/>
    <w:basedOn w:val="VarsaylanParagrafYazTipi"/>
    <w:rsid w:val="007B2184"/>
  </w:style>
  <w:style w:type="character" w:styleId="Kpr">
    <w:name w:val="Hyperlink"/>
    <w:uiPriority w:val="99"/>
    <w:semiHidden/>
    <w:unhideWhenUsed/>
    <w:rsid w:val="00563D5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4102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308</Words>
  <Characters>1758</Characters>
  <Application>Microsoft Office Word</Application>
  <DocSecurity>0</DocSecurity>
  <Lines>14</Lines>
  <Paragraphs>4</Paragraphs>
  <ScaleCrop>false</ScaleCrop>
  <Company/>
  <LinksUpToDate>false</LinksUpToDate>
  <CharactersWithSpaces>2062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Win7</dc:creator>
  <cp:keywords>www.sorubak.com</cp:keywords>
  <cp:lastModifiedBy>doğan</cp:lastModifiedBy>
  <cp:revision>6</cp:revision>
  <dcterms:created xsi:type="dcterms:W3CDTF">2016-04-12T20:11:00Z</dcterms:created>
  <dcterms:modified xsi:type="dcterms:W3CDTF">2016-04-20T21:26:00Z</dcterms:modified>
</cp:coreProperties>
</file>