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DC" w:rsidRDefault="001221DC">
      <w:pP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</w:pPr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Edebi Metinler Proje Ödevleri</w:t>
      </w:r>
    </w:p>
    <w:p w:rsidR="00AE4406" w:rsidRDefault="001A1F69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1. Geleneksel Türk Tiyatrosunun incelenmesi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2. Karagöz oyunu hakkında araştırma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3. Modern Türk tiyatrosunun incelenmesi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4. Hatıra türünün örneklerle tanıtımı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5. Evliya Çelebi (Seyahatname) hakkında inceleme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6. Atatürk’ün Gençliğe Hitabesi’nin incelenmesi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7. Onuncu Yıl Nutku’nun incelenmesi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8. Mektup hakkında bilgi – Edebi mektup yazma</w:t>
      </w:r>
      <w:r w:rsidR="001221DC">
        <w:rPr>
          <w:rFonts w:ascii="Tahoma" w:hAnsi="Tahoma" w:cs="Tahoma"/>
          <w:color w:val="434343"/>
          <w:sz w:val="18"/>
          <w:szCs w:val="18"/>
        </w:rPr>
        <w:br/>
      </w:r>
      <w:r w:rsidR="001221DC">
        <w:rPr>
          <w:rFonts w:ascii="Tahoma" w:hAnsi="Tahoma" w:cs="Tahoma"/>
          <w:color w:val="434343"/>
          <w:sz w:val="18"/>
          <w:szCs w:val="18"/>
          <w:shd w:val="clear" w:color="auto" w:fill="FFFFFF"/>
        </w:rPr>
        <w:t>9. Fotoğraflı gezi yazısı yazma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21DC"/>
    <w:rsid w:val="001221DC"/>
    <w:rsid w:val="001A1F69"/>
    <w:rsid w:val="00AE5858"/>
    <w:rsid w:val="00C66421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221DC"/>
    <w:rPr>
      <w:b/>
      <w:bCs/>
    </w:rPr>
  </w:style>
  <w:style w:type="character" w:styleId="Kpr">
    <w:name w:val="Hyperlink"/>
    <w:basedOn w:val="VarsaylanParagrafYazTipi"/>
    <w:uiPriority w:val="99"/>
    <w:unhideWhenUsed/>
    <w:rsid w:val="001A1F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2015-02-06T17:42:00Z</dcterms:created>
  <dcterms:modified xsi:type="dcterms:W3CDTF">2015-02-06T21:15:00Z</dcterms:modified>
</cp:coreProperties>
</file>