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F2F" w:rsidRPr="008D3E5B" w:rsidRDefault="00E72F2F" w:rsidP="008D3E5B">
      <w:pPr>
        <w:spacing w:after="120"/>
        <w:jc w:val="center"/>
        <w:rPr>
          <w:rFonts w:ascii="Cambria" w:hAnsi="Cambria" w:cs="Cambria"/>
          <w:sz w:val="24"/>
          <w:szCs w:val="24"/>
        </w:rPr>
      </w:pPr>
    </w:p>
    <w:p w:rsidR="00E72F2F" w:rsidRPr="008D3E5B" w:rsidRDefault="00E72F2F" w:rsidP="008D3E5B">
      <w:pPr>
        <w:jc w:val="center"/>
        <w:rPr>
          <w:rFonts w:ascii="Times New Roman" w:hAnsi="Times New Roman" w:cs="Times New Roman"/>
          <w:b/>
          <w:bCs/>
          <w:sz w:val="24"/>
          <w:szCs w:val="24"/>
        </w:rPr>
      </w:pPr>
      <w:r>
        <w:rPr>
          <w:rFonts w:ascii="Times New Roman" w:hAnsi="Times New Roman" w:cs="Times New Roman"/>
          <w:b/>
          <w:bCs/>
          <w:sz w:val="24"/>
          <w:szCs w:val="24"/>
        </w:rPr>
        <w:t>YAŞAR DOĞU ORTA OKULU</w:t>
      </w:r>
      <w:r w:rsidRPr="008D3E5B">
        <w:rPr>
          <w:rFonts w:ascii="Times New Roman" w:hAnsi="Times New Roman" w:cs="Times New Roman"/>
          <w:b/>
          <w:bCs/>
          <w:sz w:val="24"/>
          <w:szCs w:val="24"/>
        </w:rPr>
        <w:t xml:space="preserve"> </w:t>
      </w:r>
      <w:r w:rsidR="00134529">
        <w:rPr>
          <w:rFonts w:ascii="Times New Roman" w:hAnsi="Times New Roman" w:cs="Times New Roman"/>
          <w:b/>
          <w:bCs/>
          <w:sz w:val="24"/>
          <w:szCs w:val="24"/>
        </w:rPr>
        <w:t>2014</w:t>
      </w:r>
      <w:r w:rsidR="00B41D1F">
        <w:rPr>
          <w:rFonts w:ascii="Times New Roman" w:hAnsi="Times New Roman" w:cs="Times New Roman"/>
          <w:b/>
          <w:bCs/>
          <w:sz w:val="24"/>
          <w:szCs w:val="24"/>
        </w:rPr>
        <w:t>-</w:t>
      </w:r>
      <w:r w:rsidR="00134529">
        <w:rPr>
          <w:rFonts w:ascii="Times New Roman" w:hAnsi="Times New Roman" w:cs="Times New Roman"/>
          <w:b/>
          <w:bCs/>
          <w:sz w:val="24"/>
          <w:szCs w:val="24"/>
        </w:rPr>
        <w:t>2015</w:t>
      </w:r>
      <w:r w:rsidRPr="008D3E5B">
        <w:rPr>
          <w:rFonts w:ascii="Times New Roman" w:hAnsi="Times New Roman" w:cs="Times New Roman"/>
          <w:b/>
          <w:bCs/>
          <w:sz w:val="24"/>
          <w:szCs w:val="24"/>
        </w:rPr>
        <w:t xml:space="preserve"> ÖĞRETİM YILI</w:t>
      </w:r>
    </w:p>
    <w:p w:rsidR="00E72F2F" w:rsidRPr="008D3E5B" w:rsidRDefault="00E72F2F" w:rsidP="008D3E5B">
      <w:pPr>
        <w:jc w:val="center"/>
        <w:rPr>
          <w:rFonts w:ascii="Times New Roman" w:hAnsi="Times New Roman" w:cs="Times New Roman"/>
          <w:b/>
          <w:bCs/>
          <w:sz w:val="24"/>
          <w:szCs w:val="24"/>
        </w:rPr>
      </w:pPr>
      <w:r w:rsidRPr="008D3E5B">
        <w:rPr>
          <w:rFonts w:ascii="Times New Roman" w:hAnsi="Times New Roman" w:cs="Times New Roman"/>
          <w:b/>
          <w:bCs/>
          <w:sz w:val="24"/>
          <w:szCs w:val="24"/>
        </w:rPr>
        <w:t xml:space="preserve">4. SINIF ZÜMRE </w:t>
      </w:r>
      <w:r>
        <w:rPr>
          <w:rFonts w:ascii="Times New Roman" w:hAnsi="Times New Roman" w:cs="Times New Roman"/>
          <w:b/>
          <w:bCs/>
          <w:sz w:val="24"/>
          <w:szCs w:val="24"/>
        </w:rPr>
        <w:t xml:space="preserve">ÖĞRETMENLER KURULU  II. DÖNEM </w:t>
      </w:r>
      <w:r w:rsidRPr="008D3E5B">
        <w:rPr>
          <w:rFonts w:ascii="Times New Roman" w:hAnsi="Times New Roman" w:cs="Times New Roman"/>
          <w:b/>
          <w:bCs/>
          <w:sz w:val="24"/>
          <w:szCs w:val="24"/>
        </w:rPr>
        <w:t xml:space="preserve"> TOPLANTI TUTANAĞI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NO</w:t>
      </w:r>
      <w:r w:rsidRPr="008D3E5B">
        <w:rPr>
          <w:rFonts w:ascii="Times New Roman" w:hAnsi="Times New Roman" w:cs="Times New Roman"/>
          <w:sz w:val="24"/>
          <w:szCs w:val="24"/>
        </w:rPr>
        <w:tab/>
      </w:r>
      <w:r w:rsidRPr="008D3E5B">
        <w:rPr>
          <w:rFonts w:ascii="Times New Roman" w:hAnsi="Times New Roman" w:cs="Times New Roman"/>
          <w:sz w:val="24"/>
          <w:szCs w:val="24"/>
        </w:rPr>
        <w:tab/>
        <w:t xml:space="preserve">  :   2</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TARİHİ</w:t>
      </w:r>
      <w:r w:rsidRPr="008D3E5B">
        <w:rPr>
          <w:rFonts w:ascii="Times New Roman" w:hAnsi="Times New Roman" w:cs="Times New Roman"/>
          <w:sz w:val="24"/>
          <w:szCs w:val="24"/>
        </w:rPr>
        <w:tab/>
      </w:r>
      <w:r w:rsidRPr="008D3E5B">
        <w:rPr>
          <w:rFonts w:ascii="Times New Roman" w:hAnsi="Times New Roman" w:cs="Times New Roman"/>
          <w:sz w:val="24"/>
          <w:szCs w:val="24"/>
        </w:rPr>
        <w:tab/>
        <w:t xml:space="preserve">  :  20 / 02 / </w:t>
      </w:r>
      <w:r w:rsidR="00134529">
        <w:rPr>
          <w:rFonts w:ascii="Times New Roman" w:hAnsi="Times New Roman" w:cs="Times New Roman"/>
          <w:sz w:val="24"/>
          <w:szCs w:val="24"/>
        </w:rPr>
        <w:t>2015</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w:t>
      </w:r>
      <w:r>
        <w:rPr>
          <w:rFonts w:ascii="Times New Roman" w:hAnsi="Times New Roman" w:cs="Times New Roman"/>
          <w:sz w:val="24"/>
          <w:szCs w:val="24"/>
        </w:rPr>
        <w:t>PLANTI SAATİ</w:t>
      </w:r>
      <w:r>
        <w:rPr>
          <w:rFonts w:ascii="Times New Roman" w:hAnsi="Times New Roman" w:cs="Times New Roman"/>
          <w:sz w:val="24"/>
          <w:szCs w:val="24"/>
        </w:rPr>
        <w:tab/>
        <w:t xml:space="preserve">              :  13</w:t>
      </w:r>
      <w:r w:rsidRPr="008D3E5B">
        <w:rPr>
          <w:rFonts w:ascii="Times New Roman" w:hAnsi="Times New Roman" w:cs="Times New Roman"/>
          <w:sz w:val="24"/>
          <w:szCs w:val="24"/>
        </w:rPr>
        <w:t>.00</w:t>
      </w:r>
      <w:r w:rsidR="00202F3A">
        <w:rPr>
          <w:rFonts w:ascii="Times New Roman" w:hAnsi="Times New Roman" w:cs="Times New Roman"/>
          <w:sz w:val="24"/>
          <w:szCs w:val="24"/>
        </w:rPr>
        <w:t xml:space="preserve">  </w:t>
      </w:r>
      <w:r w:rsidR="00202F3A">
        <w:rPr>
          <w:b/>
          <w:color w:val="000000"/>
          <w:shd w:val="clear" w:color="auto" w:fill="FBFBFD"/>
        </w:rPr>
        <w:t>www.sorubak.com</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YERİ</w:t>
      </w:r>
      <w:r w:rsidRPr="008D3E5B">
        <w:rPr>
          <w:rFonts w:ascii="Times New Roman" w:hAnsi="Times New Roman" w:cs="Times New Roman"/>
          <w:sz w:val="24"/>
          <w:szCs w:val="24"/>
        </w:rPr>
        <w:tab/>
        <w:t xml:space="preserve">              :   Öğretmenler Odası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TOPLANTIYA KATILANLAR  : </w:t>
      </w:r>
    </w:p>
    <w:p w:rsidR="00E72F2F" w:rsidRPr="00752BF9" w:rsidRDefault="00E72F2F" w:rsidP="00752BF9">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Müdür Yar. Mücahit Ünlükaçar</w:t>
      </w:r>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4/B   Gülhan Ayırt Uzunöz</w:t>
      </w:r>
    </w:p>
    <w:p w:rsidR="00E72F2F" w:rsidRPr="00752BF9" w:rsidRDefault="00E72F2F" w:rsidP="00752BF9">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4/C   Ahmet Uyanık</w:t>
      </w:r>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4/E   Sadık Altıparmak</w:t>
      </w:r>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4/F   Şenay Cerit</w:t>
      </w:r>
    </w:p>
    <w:p w:rsidR="00E72F2F" w:rsidRPr="008D3E5B" w:rsidRDefault="00E72F2F" w:rsidP="0093114D">
      <w:pPr>
        <w:tabs>
          <w:tab w:val="num" w:pos="3420"/>
        </w:tabs>
        <w:spacing w:after="0" w:line="240" w:lineRule="auto"/>
        <w:rPr>
          <w:rFonts w:ascii="Cambria" w:hAnsi="Cambria" w:cs="Cambria"/>
          <w:b/>
          <w:bCs/>
          <w:sz w:val="24"/>
          <w:szCs w:val="24"/>
        </w:rPr>
      </w:pPr>
      <w:r>
        <w:rPr>
          <w:rFonts w:ascii="Cambria" w:hAnsi="Cambria" w:cs="Cambria"/>
          <w:b/>
          <w:bCs/>
          <w:sz w:val="24"/>
          <w:szCs w:val="24"/>
        </w:rPr>
        <w:t xml:space="preserve">                                                          6-   4/A  Nuray Arpacı</w:t>
      </w:r>
    </w:p>
    <w:p w:rsidR="00E72F2F" w:rsidRPr="008D3E5B" w:rsidRDefault="00E72F2F" w:rsidP="008D3E5B">
      <w:pPr>
        <w:ind w:hanging="360"/>
        <w:rPr>
          <w:rFonts w:ascii="Times New Roman" w:hAnsi="Times New Roman" w:cs="Times New Roman"/>
          <w:sz w:val="24"/>
          <w:szCs w:val="24"/>
        </w:rPr>
      </w:pPr>
      <w:r w:rsidRPr="008D3E5B">
        <w:rPr>
          <w:rFonts w:ascii="Times New Roman" w:hAnsi="Times New Roman" w:cs="Times New Roman"/>
          <w:sz w:val="24"/>
          <w:szCs w:val="24"/>
        </w:rPr>
        <w:t xml:space="preserve">  </w:t>
      </w:r>
      <w:r>
        <w:rPr>
          <w:rFonts w:ascii="Times New Roman" w:hAnsi="Times New Roman" w:cs="Times New Roman"/>
          <w:sz w:val="24"/>
          <w:szCs w:val="24"/>
        </w:rPr>
        <w:t xml:space="preserve">                                                        7-   4/H   Ferdi Dal</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GÜNDEM MADDELERİ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1.  Açılış ve Yoklama </w:t>
      </w:r>
      <w:r w:rsidRPr="008D3E5B">
        <w:rPr>
          <w:rFonts w:ascii="Times New Roman" w:hAnsi="Times New Roman" w:cs="Times New Roman"/>
          <w:sz w:val="24"/>
          <w:szCs w:val="24"/>
        </w:rPr>
        <w:tab/>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2.  Birinci dönemin değerlendirilmesi</w:t>
      </w:r>
      <w:r w:rsidRPr="008D3E5B">
        <w:rPr>
          <w:rFonts w:ascii="Times New Roman" w:hAnsi="Times New Roman" w:cs="Times New Roman"/>
          <w:sz w:val="24"/>
          <w:szCs w:val="24"/>
        </w:rPr>
        <w:tab/>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3.  </w:t>
      </w:r>
      <w:r w:rsidR="00134529">
        <w:rPr>
          <w:rFonts w:ascii="Times New Roman" w:hAnsi="Times New Roman" w:cs="Times New Roman"/>
          <w:bCs/>
          <w:sz w:val="24"/>
          <w:szCs w:val="24"/>
        </w:rPr>
        <w:t>2014</w:t>
      </w:r>
      <w:r w:rsidR="00B41D1F" w:rsidRPr="00B41D1F">
        <w:rPr>
          <w:rFonts w:ascii="Times New Roman" w:hAnsi="Times New Roman" w:cs="Times New Roman"/>
          <w:bCs/>
          <w:sz w:val="24"/>
          <w:szCs w:val="24"/>
        </w:rPr>
        <w:t>-</w:t>
      </w:r>
      <w:r w:rsidR="00134529">
        <w:rPr>
          <w:rFonts w:ascii="Times New Roman" w:hAnsi="Times New Roman" w:cs="Times New Roman"/>
          <w:bCs/>
          <w:sz w:val="24"/>
          <w:szCs w:val="24"/>
        </w:rPr>
        <w:t>2015</w:t>
      </w:r>
      <w:r w:rsidR="00B41D1F" w:rsidRPr="008D3E5B">
        <w:rPr>
          <w:rFonts w:ascii="Times New Roman" w:hAnsi="Times New Roman" w:cs="Times New Roman"/>
          <w:b/>
          <w:bCs/>
          <w:sz w:val="24"/>
          <w:szCs w:val="24"/>
        </w:rPr>
        <w:t xml:space="preserve"> </w:t>
      </w:r>
      <w:r w:rsidR="00B41D1F">
        <w:rPr>
          <w:rFonts w:ascii="Times New Roman" w:hAnsi="Times New Roman" w:cs="Times New Roman"/>
          <w:b/>
          <w:bCs/>
          <w:sz w:val="24"/>
          <w:szCs w:val="24"/>
        </w:rPr>
        <w:t xml:space="preserve"> </w:t>
      </w:r>
      <w:r w:rsidRPr="008D3E5B">
        <w:rPr>
          <w:rFonts w:ascii="Times New Roman" w:hAnsi="Times New Roman" w:cs="Times New Roman"/>
          <w:sz w:val="24"/>
          <w:szCs w:val="24"/>
        </w:rPr>
        <w:t>Eğitim-Öğretim yılının 1.dönemine ait zümre öğretmenler kurulu toplantısında alınan kararların gözden geçirilmesi.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4. I. dönem yapılan ünitelendirilmiş yıllık planlara göre, konuların zamanında işlenip işlenemediğinin, iş takvimi ve çalışma programına uyulup uyulamadığının tespiti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5. Veli-okul işbirliğinin artırılması için alınacak önlemlerin tespiti. veli toplantılarının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6.  Zümre öğretmenleri ile yapılan işbirliği esaslarının sonuçlarının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7.  Derslerde uygulanacak yöntem ve teknikler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8.  Başarıyı artırmada alınacak önlemler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9.  2. dönem proje ve performans görevlerinin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10.  Ölçme değerlendirme konularının görüşülmesi; yapılacak ölçme ve değerlendirmelerin ve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11. Yetersiz öğrencilerin yetiştirilmesi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12.  Öğrencilerin temizlik, sağlık, beslenme, kılık kıyafet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13.  Ders araç ve gereçlerinin kullanımı ve paylaşımı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14.  Öğrencilerin devam - devamsızlık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15.  Gezi-gözlem ve incelemeler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16.  Atatürkçülük konularının işlenmesi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17.  e- okul uygulamaları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18.  Dilek ve temenniler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19.  Kapanış</w:t>
      </w:r>
    </w:p>
    <w:p w:rsidR="00E72F2F" w:rsidRPr="008D3E5B" w:rsidRDefault="00E72F2F" w:rsidP="008D3E5B">
      <w:pPr>
        <w:rPr>
          <w:rFonts w:ascii="Times New Roman" w:hAnsi="Times New Roman" w:cs="Times New Roman"/>
          <w:sz w:val="24"/>
          <w:szCs w:val="24"/>
        </w:rPr>
      </w:pPr>
    </w:p>
    <w:p w:rsidR="00E72F2F" w:rsidRPr="008D3E5B" w:rsidRDefault="00E72F2F" w:rsidP="008D3E5B">
      <w:pPr>
        <w:jc w:val="center"/>
        <w:rPr>
          <w:rFonts w:ascii="Times New Roman" w:hAnsi="Times New Roman" w:cs="Times New Roman"/>
          <w:b/>
          <w:bCs/>
          <w:sz w:val="24"/>
          <w:szCs w:val="24"/>
        </w:rPr>
      </w:pPr>
      <w:r w:rsidRPr="008D3E5B">
        <w:rPr>
          <w:rFonts w:ascii="Times New Roman" w:hAnsi="Times New Roman" w:cs="Times New Roman"/>
          <w:b/>
          <w:bCs/>
          <w:sz w:val="24"/>
          <w:szCs w:val="24"/>
        </w:rPr>
        <w:t>GÜNDEM MADDELERİNİN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 Açılış ve yoklama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4. sınıf öğretmenleri “4. Sınıf 2.Dönem Zümre Öğretmenler Kurulu 1.Toplantısını” yapmak üz</w:t>
      </w:r>
      <w:r>
        <w:rPr>
          <w:rFonts w:ascii="Times New Roman" w:hAnsi="Times New Roman" w:cs="Times New Roman"/>
          <w:sz w:val="24"/>
          <w:szCs w:val="24"/>
        </w:rPr>
        <w:t>ere Müdür Yardımcısı Mücahit Ünlükaçar</w:t>
      </w:r>
      <w:r w:rsidRPr="008D3E5B">
        <w:rPr>
          <w:rFonts w:ascii="Times New Roman" w:hAnsi="Times New Roman" w:cs="Times New Roman"/>
          <w:sz w:val="24"/>
          <w:szCs w:val="24"/>
        </w:rPr>
        <w:t xml:space="preserve">   başkanlığında toplandı. Katılımın tam olduğu görüldü. 4/B  sınıfı öğretmeni  </w:t>
      </w:r>
      <w:r>
        <w:rPr>
          <w:rFonts w:ascii="Times New Roman" w:hAnsi="Times New Roman" w:cs="Times New Roman"/>
          <w:sz w:val="24"/>
          <w:szCs w:val="24"/>
        </w:rPr>
        <w:t>Gülhan AyırtUZUNÖZ</w:t>
      </w:r>
      <w:r w:rsidRPr="008D3E5B">
        <w:rPr>
          <w:rFonts w:ascii="Times New Roman" w:hAnsi="Times New Roman" w:cs="Times New Roman"/>
          <w:sz w:val="24"/>
          <w:szCs w:val="24"/>
        </w:rPr>
        <w:t xml:space="preserve">   yazman olarak seçildi. Ardından da gündemin görüşülmesine geçildi.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Madde 95 — (Değişik fıkra:RG-21/7/2012-28360) Zümre öğretmenler kurulu ilkokullarda aynı sınıfı okutan sınıf öğretmenleri ve varsa alan öğretmenlerinden, ortaokul ve imam-hatip ortaokullarında ise alan öğretmenlerinden oluşur.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(Değişik üçüncü fıkra:RG-24/12/2008-27090) Bu toplantılarda, öğretim programları ve derslerin birbirine paralel olarak yürütülmesi, ders araçları, laboratuvar,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Zümre öğretmenler kurulunda: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a) Eğitim-öğretim programları incelenir ve ortak bir anlayış oluşturulur.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b) Uygulamalarda karşılaşılan güçlükler üzerinde durulur ve bunların çözüm yolları aranır.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c) Öğrencilerin çalışma ve eğitim durumları ile çevrenin özellikleri incelenir ve alınacak önlemler kararlaştırılır.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d) (Değişik:RG-02/05/2006-26156) Eğitim-öğretim faaliyetleri ile ilgili olarak hazırlanacak planların uygulamasında birlik sağlanır.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e) Meslekî eserler ve eğitim alanındaki yeni gelişmeler incelenir.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f) Uygulamak ve değerlendirmek üzere ortak ölçme ve değerlendirme araçları hazırlanır.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g) (Ek:RG-02/05/2006-26156) 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ğ) (Ek:RG-24/12/2008-27090) Her dönem ortak yapılacak sınavların yapılış usul ve esasları, soru şekilleri, konu ağırlıkları ve sınav tarihleri dönem başlarında belirlenir. Ortak sınav sonuçları, zümre öğretmenler kurulunda değerlendirilir ve rapor hâlinde okul yönetimine sunulur.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lastRenderedPageBreak/>
        <w:t xml:space="preserve"> 2. I. Dönemin değerlendirilmesi: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Ferdi DAL</w:t>
      </w:r>
      <w:r w:rsidRPr="008D3E5B">
        <w:rPr>
          <w:rFonts w:ascii="Times New Roman" w:hAnsi="Times New Roman" w:cs="Times New Roman"/>
          <w:sz w:val="24"/>
          <w:szCs w:val="24"/>
        </w:rPr>
        <w:t>; 4.sınıfa başlayan öğrencilerin; derslerinin farklılaşması, ders sayılarının artması ve ölçme-değerlendirmede sınavların esas alınması nedeniyle zorlandıklarını söyledi. Öğrencilerin çoğunun, dönemin sonlarına doğru bu zorluğu aştığı ve derslerinde başarı gösterdiği, ancak bazı öğrencilerin bu sebeplerden dolayı başarısız olduğunu belirtti.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Sadık ALTIPARMAK</w:t>
      </w:r>
      <w:r w:rsidRPr="008D3E5B">
        <w:rPr>
          <w:rFonts w:ascii="Times New Roman" w:hAnsi="Times New Roman" w:cs="Times New Roman"/>
          <w:sz w:val="24"/>
          <w:szCs w:val="24"/>
        </w:rPr>
        <w:t xml:space="preserve"> ; I.kanaat döneminde yapılan planlama doğrultusunda eğitim öğretimin devam ettiği,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Öğretmen Gülhan Ayırt UZUNÖZ</w:t>
      </w:r>
      <w:r w:rsidRPr="008D3E5B">
        <w:rPr>
          <w:rFonts w:ascii="Times New Roman" w:hAnsi="Times New Roman" w:cs="Times New Roman"/>
          <w:sz w:val="24"/>
          <w:szCs w:val="24"/>
        </w:rPr>
        <w:t xml:space="preserve"> ;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3. </w:t>
      </w:r>
      <w:r w:rsidR="00134529">
        <w:rPr>
          <w:rFonts w:ascii="Times New Roman" w:hAnsi="Times New Roman" w:cs="Times New Roman"/>
          <w:bCs/>
          <w:sz w:val="24"/>
          <w:szCs w:val="24"/>
        </w:rPr>
        <w:t>2014</w:t>
      </w:r>
      <w:r w:rsidR="00B41D1F" w:rsidRPr="00B41D1F">
        <w:rPr>
          <w:rFonts w:ascii="Times New Roman" w:hAnsi="Times New Roman" w:cs="Times New Roman"/>
          <w:bCs/>
          <w:sz w:val="24"/>
          <w:szCs w:val="24"/>
        </w:rPr>
        <w:t>-</w:t>
      </w:r>
      <w:r w:rsidR="00134529">
        <w:rPr>
          <w:rFonts w:ascii="Times New Roman" w:hAnsi="Times New Roman" w:cs="Times New Roman"/>
          <w:bCs/>
          <w:sz w:val="24"/>
          <w:szCs w:val="24"/>
        </w:rPr>
        <w:t>2015</w:t>
      </w:r>
      <w:r w:rsidR="00B41D1F">
        <w:rPr>
          <w:rFonts w:ascii="Times New Roman" w:hAnsi="Times New Roman" w:cs="Times New Roman"/>
          <w:bCs/>
          <w:sz w:val="24"/>
          <w:szCs w:val="24"/>
        </w:rPr>
        <w:t xml:space="preserve"> </w:t>
      </w:r>
      <w:r w:rsidRPr="008D3E5B">
        <w:rPr>
          <w:rFonts w:ascii="Times New Roman" w:hAnsi="Times New Roman" w:cs="Times New Roman"/>
          <w:b/>
          <w:bCs/>
          <w:sz w:val="24"/>
          <w:szCs w:val="24"/>
        </w:rPr>
        <w:t>Eğitim-Öğretim yılının 1.dönemine ait zümre öğretmenler kurulu toplantısında alınan kararların gözden geçirilmesi.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Birinci döneme ait olan zümre 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 Zümre toplantısında alınan kararların ikinci dönemde yapılacak çalışmalar için bir yol haritası niteliği taşıdığı vurgulandı. İkinci dönem de aynı şekilde başarılı olması temennisiyle diğer konulara geçildi.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 4. I. dönem yapılan ünitelendirilmiş yıllık planlara göre, konuların zamanında işlenip işlenemediğinin, iş takvimi ve çalışma programına uyulup uyulamadığının tespiti,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 dile getirildi.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  5. Veli-okul işbirliğinin artırılması için alınacak önlemlerin tespiti. Veli toplantılarının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Velilerle işbirliği yapmanın öğrencilerin başarıları üzerindeki etkisi tartışıldı. Bazı velilerin bu konuda çok duyarsız oldukları dile getirildi. Öğretmen </w:t>
      </w:r>
      <w:r>
        <w:rPr>
          <w:rFonts w:ascii="Times New Roman" w:hAnsi="Times New Roman" w:cs="Times New Roman"/>
          <w:sz w:val="24"/>
          <w:szCs w:val="24"/>
        </w:rPr>
        <w:t>Nuray ARPACI</w:t>
      </w:r>
      <w:r w:rsidRPr="008D3E5B">
        <w:rPr>
          <w:rFonts w:ascii="Times New Roman" w:hAnsi="Times New Roman" w:cs="Times New Roman"/>
          <w:sz w:val="24"/>
          <w:szCs w:val="24"/>
        </w:rPr>
        <w:t xml:space="preserve"> ;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w:t>
      </w:r>
    </w:p>
    <w:p w:rsidR="00E72F2F" w:rsidRPr="008D3E5B" w:rsidRDefault="00E72F2F" w:rsidP="008D3E5B">
      <w:pPr>
        <w:rPr>
          <w:rFonts w:ascii="Times New Roman" w:hAnsi="Times New Roman" w:cs="Times New Roman"/>
          <w:b/>
          <w:bCs/>
          <w:i/>
          <w:iCs/>
          <w:sz w:val="24"/>
          <w:szCs w:val="24"/>
          <w:u w:val="single"/>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Şenay CERİT</w:t>
      </w:r>
      <w:r w:rsidRPr="008D3E5B">
        <w:rPr>
          <w:rFonts w:ascii="Times New Roman" w:hAnsi="Times New Roman" w:cs="Times New Roman"/>
          <w:sz w:val="24"/>
          <w:szCs w:val="24"/>
        </w:rPr>
        <w:t xml:space="preserve">; ikinci dönem yapılacak çalışmaları planlanmada, verilecek proje ve performans görevlerinin yapılış şekillerinde, etkili ve verimli bir eğitim-öğretim geçirmede velilerle görüş alış-verişi yapmak amacıyla </w:t>
      </w:r>
      <w:r w:rsidRPr="008D3E5B">
        <w:rPr>
          <w:rFonts w:ascii="Times New Roman" w:hAnsi="Times New Roman" w:cs="Times New Roman"/>
          <w:b/>
          <w:bCs/>
          <w:i/>
          <w:iCs/>
          <w:sz w:val="24"/>
          <w:szCs w:val="24"/>
          <w:u w:val="single"/>
        </w:rPr>
        <w:t xml:space="preserve">en geç şubat ayı sonuna kadar veli toplantılarının yapılması gerektiğini belirtti. Bu görüş kabul edildi.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 xml:space="preserve">          Eğitimde okul-aile işbirliğinin önemine dikkat çekilerek, toplantılarda ve birebir görüşmelerde konunun vurgulanması kararlaştırıldı.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Veli toplantısında da  e-okul sisteminin işleyişi ve “Veli Bilgilendirme Sistemi” hakkında bilgiler verilmesi, öğrencilerinin okulla ilgili gerekli bilgilerine bu sisteme girerek öğrenebileceklerinin anlatılması kararlaştırıldı.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6.  Zümre öğretmenleri ile yapılan işbirliği esaslarının sonuçlarının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r>
        <w:rPr>
          <w:rFonts w:ascii="Times New Roman" w:hAnsi="Times New Roman" w:cs="Times New Roman"/>
          <w:sz w:val="24"/>
          <w:szCs w:val="24"/>
        </w:rPr>
        <w:t xml:space="preserve">  Öğretmen  Ferdi DAL</w:t>
      </w:r>
      <w:r w:rsidRPr="008D3E5B">
        <w:rPr>
          <w:rFonts w:ascii="Times New Roman" w:hAnsi="Times New Roman" w:cs="Times New Roman"/>
          <w:sz w:val="24"/>
          <w:szCs w:val="24"/>
        </w:rPr>
        <w:t>; birinci dönem boyunca yapılan çalışmalarda, ders işlenişlerinde, çalışma kağıtları, ödevlerin ve ölçme-değerlendirmelerin hazırlanmasında ortak çalışmalar yapıldığını söyledi. İkinci dönemde de ortak çalışmaların devam ettirilmesi gerektiğini; böylece sınıflar arası iletişimin ve geri bildirimin daha rahat anlaşıldığını belirtti.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Şenay CERİT</w:t>
      </w:r>
      <w:r w:rsidRPr="008D3E5B">
        <w:rPr>
          <w:rFonts w:ascii="Times New Roman" w:hAnsi="Times New Roman" w:cs="Times New Roman"/>
          <w:sz w:val="24"/>
          <w:szCs w:val="24"/>
        </w:rPr>
        <w:t>;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7.  Derslerde uygulanacak yöntem ve teknikler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Ferdi DAL</w:t>
      </w:r>
      <w:r w:rsidRPr="008D3E5B">
        <w:rPr>
          <w:rFonts w:ascii="Times New Roman" w:hAnsi="Times New Roman" w:cs="Times New Roman"/>
          <w:sz w:val="24"/>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4/B  sınıfı öğretmeni  </w:t>
      </w:r>
      <w:r>
        <w:rPr>
          <w:rFonts w:ascii="Times New Roman" w:hAnsi="Times New Roman" w:cs="Times New Roman"/>
          <w:sz w:val="24"/>
          <w:szCs w:val="24"/>
        </w:rPr>
        <w:t>Gülhan Ayırt UZUNÖZ</w:t>
      </w: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“Öğrencileri ne kadar araştırma, inceleme, gezi, gözlem vb çalışmalarla tanıştırırsak o kadar başarılarının artmasına katkıda bulunmuş oluruz.” dedi.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“Öğretmenin sınıfta sürekli konuşan ve anlatan bir kişi olmaktan çıkıp öğrencinin aktif olduğu; drama ,yaparak ve yaşayarak öğrenme ,vb teknik ve yöntemleri kullanalım.” dedi.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Nuray ARPACI</w:t>
      </w:r>
      <w:r w:rsidRPr="008D3E5B">
        <w:rPr>
          <w:rFonts w:ascii="Times New Roman" w:hAnsi="Times New Roman" w:cs="Times New Roman"/>
          <w:sz w:val="24"/>
          <w:szCs w:val="24"/>
        </w:rPr>
        <w:t xml:space="preserve"> ; 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8. Başarıyı artırmada alınacak önlemler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Nuray ARPACI</w:t>
      </w:r>
      <w:r w:rsidRPr="008D3E5B">
        <w:rPr>
          <w:rFonts w:ascii="Times New Roman" w:hAnsi="Times New Roman" w:cs="Times New Roman"/>
          <w:sz w:val="24"/>
          <w:szCs w:val="24"/>
        </w:rPr>
        <w:t xml:space="preserve">; öğrenci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v.b.alışkanlıklarından  fazla etkilendiği söylendi. Başarıyı artırmak için velilerle sık sık görüşülmesi; öğrencilerin derslere ilgilerinin çekilmesi; ders araç ve gereçlerinin zamanında kullanılması; sınıf </w:t>
      </w:r>
      <w:r w:rsidRPr="008D3E5B">
        <w:rPr>
          <w:rFonts w:ascii="Times New Roman" w:hAnsi="Times New Roman" w:cs="Times New Roman"/>
          <w:sz w:val="24"/>
          <w:szCs w:val="24"/>
        </w:rPr>
        <w:lastRenderedPageBreak/>
        <w:t xml:space="preserve">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gerektiğini  söyledi.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olduğunu  vurguladı.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9. I. dönem  performans ve proje görevlerinin  değerlendirilmesi</w:t>
      </w:r>
    </w:p>
    <w:p w:rsidR="00E72F2F" w:rsidRPr="008D3E5B" w:rsidRDefault="00E72F2F" w:rsidP="008D3E5B">
      <w:pPr>
        <w:rPr>
          <w:rFonts w:ascii="Times New Roman" w:hAnsi="Times New Roman" w:cs="Times New Roman"/>
          <w:b/>
          <w:bCs/>
          <w:i/>
          <w:iCs/>
          <w:sz w:val="24"/>
          <w:szCs w:val="24"/>
          <w:u w:val="single"/>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Sadık ALTIPARMAK</w:t>
      </w:r>
      <w:r w:rsidRPr="008D3E5B">
        <w:rPr>
          <w:rFonts w:ascii="Times New Roman" w:hAnsi="Times New Roman" w:cs="Times New Roman"/>
          <w:sz w:val="24"/>
          <w:szCs w:val="24"/>
        </w:rPr>
        <w:t>. ; yönetmeliğin 35. maddesinde: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değerlendirilir.”şeklinde hüküm olduğunu hatırlattı</w:t>
      </w:r>
      <w:r w:rsidRPr="008D3E5B">
        <w:rPr>
          <w:rFonts w:ascii="Times New Roman" w:hAnsi="Times New Roman" w:cs="Times New Roman"/>
          <w:b/>
          <w:bCs/>
          <w:i/>
          <w:iCs/>
          <w:sz w:val="24"/>
          <w:szCs w:val="24"/>
          <w:u w:val="single"/>
        </w:rPr>
        <w:t>. Buna göre sene başı zümre toplantısında proje ve performans çalışma konularının belirlendiğini, belirlenen bu konulara zenginlik olması açısından kılavuz kitaptaki konuların da eklenebileceğini söyledi.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Değerlendirme ölçeğine ya da dereceli puanlama anahtarına  göre değerlendirilmesine karar verildi.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Proje ödevleriyle, Performans görevlerinin  çevre şartlarına ve öğrenci imkânlarına göre belirlenmesi  ve güncel olması gerektiği  belirtildi.İnternetten hazır çıktı kabul edilmeyip, bilginin işlenmesi ve bilinmesi; öğrenciye ve veliye iyice anlatılması  konuları  üzerinde duruldu.. Ödevlerin öğrencilerce yapılabilecek nitelikte olmasına dikkat edilmeli, ve velilerin sadece yol gösterici olması gerekmektedir. Proje ve performans görevlerinin verimli olması için; öğrencilere izleyecekleri yol ile ilgili yönergeleri ve ürünlerinin nasıl değerlendirileceği ile ilgili ölçütler verilmesi gerektiği, bu ölçütleri de hazırlayıp öğrencilerimize verilmesi , bu ölçütlere göre hazırlamalarının önemi hakkında  konuşuldu.</w:t>
      </w:r>
    </w:p>
    <w:p w:rsidR="00E72F2F" w:rsidRPr="008D3E5B" w:rsidRDefault="00E72F2F" w:rsidP="008D3E5B">
      <w:pPr>
        <w:rPr>
          <w:rFonts w:ascii="Times New Roman" w:hAnsi="Times New Roman" w:cs="Times New Roman"/>
          <w:b/>
          <w:bCs/>
          <w:i/>
          <w:iCs/>
          <w:sz w:val="24"/>
          <w:szCs w:val="24"/>
          <w:u w:val="single"/>
        </w:rPr>
      </w:pPr>
      <w:r w:rsidRPr="008D3E5B">
        <w:rPr>
          <w:rFonts w:ascii="Times New Roman" w:hAnsi="Times New Roman" w:cs="Times New Roman"/>
          <w:sz w:val="24"/>
          <w:szCs w:val="24"/>
        </w:rPr>
        <w:t xml:space="preserve">         </w:t>
      </w:r>
      <w:r w:rsidRPr="008D3E5B">
        <w:rPr>
          <w:rFonts w:ascii="Times New Roman" w:hAnsi="Times New Roman" w:cs="Times New Roman"/>
          <w:b/>
          <w:bCs/>
          <w:i/>
          <w:iCs/>
          <w:sz w:val="24"/>
          <w:szCs w:val="24"/>
          <w:u w:val="single"/>
        </w:rPr>
        <w:t xml:space="preserve">Proje görevlerinin  Mart ayı içinde öğrencilere duyurulmasına ve  en geç Mayıs ayı içinde değerlendirilmesine karar verildi.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10. Ölçme değerlendirme konularının görüşülmesi; yapılacak ölçme ve değerlendirmelerin ve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Yönetmeliğin 36. maddesi hükümlerince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bu şekilde daha hassas ve nesnel bir ölçme değerlendirme olanağına kavuşulduğu vurgulandı.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Öğretmen Sadık ALTIPARMAK</w:t>
      </w:r>
      <w:r w:rsidRPr="008D3E5B">
        <w:rPr>
          <w:rFonts w:ascii="Times New Roman" w:hAnsi="Times New Roman" w:cs="Times New Roman"/>
          <w:sz w:val="24"/>
          <w:szCs w:val="24"/>
        </w:rPr>
        <w:t>.  ise; İlköğretim Kurumları Yönetmeliğinin 35. Maddesine göre “ Haftalık ders saati üç ve üç dersten az olan derslerden en az iki, üçten fazla olan derslerde ise en az üç sınav yapılır.” üçer yazılı yapılması gerektiğini dile getirdi.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 xml:space="preserve">         Ortak sınavlar ( 3. sınavlar  ortak olacak ) , sınavın uygulanacağı günde eş zamanlı yapılması, sınavlarda çoktan seçmeli, doğru-yanlış, eşleştirme, boşluk doldurma şeklindeki soru tipleri kullanılması ayrıca her sınavda en az iki açık uçlu soru(klasik) bulunması gerektiği, Türkçe dersinde açık uçlu soru sayısının ifade becerisinin gelişmesi açısından daha fazla olması gerektiği konusunda görüş birliğine varıldı.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Yazılı ve performans değerlendirmeleri ile ilgili sonuçların duyurulmasında yönetmelik esaslarına uyulması belirtildi. Sonuçların en kısa zamanda e- okul’ 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üzere,önceki ünitelerden de seçilmesinin uygun olacağı  söylendi.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Ölçme çalışmalarının şekli ve sayısı zümre öğretmenlerinin ortak kararı ile aşağıdaki tabloya göre yapılacaktır.</w:t>
      </w:r>
    </w:p>
    <w:p w:rsidR="00E72F2F"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Yazılılar temaların süresine ve bitiş tarihlerine göre aşağıda belirlenen süreler arasında yapılacaktır.</w:t>
      </w:r>
      <w:r w:rsidR="00423E2A" w:rsidRPr="00423E2A">
        <w:rPr>
          <w:noProof/>
          <w:lang w:eastAsia="tr-TR"/>
        </w:rPr>
        <w:pict>
          <v:rect id="Dikdörtgen 1" o:spid="_x0000_s1026" style="position:absolute;margin-left:0;margin-top:17.25pt;width:513pt;height:207pt;z-index:1;visibility:visible;mso-position-horizontal-relative:text;mso-position-vertical-relative:text" strokecolor="white">
            <v:textbox>
              <w:txbxContent>
                <w:tbl>
                  <w:tblPr>
                    <w:tblW w:w="10234"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tblPr>
                  <w:tblGrid>
                    <w:gridCol w:w="4582"/>
                    <w:gridCol w:w="1875"/>
                    <w:gridCol w:w="1876"/>
                    <w:gridCol w:w="1901"/>
                  </w:tblGrid>
                  <w:tr w:rsidR="00E72F2F" w:rsidRPr="00253444">
                    <w:trPr>
                      <w:trHeight w:val="625"/>
                    </w:trPr>
                    <w:tc>
                      <w:tcPr>
                        <w:tcW w:w="10234" w:type="dxa"/>
                        <w:gridSpan w:val="4"/>
                        <w:shd w:val="clear" w:color="auto" w:fill="E5B8B7"/>
                      </w:tcPr>
                      <w:p w:rsidR="00E72F2F" w:rsidRPr="00253444" w:rsidRDefault="00423E2A" w:rsidP="00073DC3">
                        <w:pPr>
                          <w:spacing w:after="0" w:line="240" w:lineRule="auto"/>
                          <w:jc w:val="center"/>
                          <w:rPr>
                            <w:b/>
                            <w:bCs/>
                          </w:rPr>
                        </w:pPr>
                        <w:r w:rsidRPr="00423E2A">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3.75pt;height:15pt" fillcolor="#00b050" strokecolor="#eaeaea" strokeweight="1pt">
                              <v:fill color2="blue"/>
                              <v:shadow on="t" color="black" opacity=".5" offset="4pt" offset2="4pt"/>
                              <v:textpath style="font-family:&quot;Arial Black&quot;;font-style:italic;v-text-kern:t" trim="t" fitpath="t" string="2.DÖNEM YAZILI  SINAV TARİHLERİ"/>
                            </v:shape>
                          </w:pict>
                        </w:r>
                      </w:p>
                    </w:tc>
                  </w:tr>
                  <w:tr w:rsidR="00E72F2F" w:rsidRPr="00253444">
                    <w:trPr>
                      <w:trHeight w:val="469"/>
                    </w:trPr>
                    <w:tc>
                      <w:tcPr>
                        <w:tcW w:w="4582" w:type="dxa"/>
                        <w:shd w:val="clear" w:color="auto" w:fill="D6E3BC"/>
                      </w:tcPr>
                      <w:p w:rsidR="00E72F2F" w:rsidRPr="00253444" w:rsidRDefault="00423E2A" w:rsidP="00073DC3">
                        <w:pPr>
                          <w:spacing w:after="0" w:line="240" w:lineRule="auto"/>
                          <w:jc w:val="center"/>
                          <w:rPr>
                            <w:b/>
                            <w:bCs/>
                          </w:rPr>
                        </w:pPr>
                        <w:r w:rsidRPr="00423E2A">
                          <w:rPr>
                            <w:b/>
                            <w:bCs/>
                          </w:rPr>
                          <w:pict>
                            <v:shape id="_x0000_i1026" type="#_x0000_t136" style="width:100.5pt;height:12pt" fillcolor="black" strokecolor="#eaeaea" strokeweight="1pt">
                              <v:fill color2="blue"/>
                              <v:shadow on="t" color="black" opacity="52429f"/>
                              <v:textpath style="font-family:&quot;Arial Black&quot;;font-style:italic;v-text-kern:t" trim="t" fitpath="t" string="DERSİN ADI :"/>
                            </v:shape>
                          </w:pict>
                        </w:r>
                      </w:p>
                    </w:tc>
                    <w:tc>
                      <w:tcPr>
                        <w:tcW w:w="1875" w:type="dxa"/>
                        <w:shd w:val="clear" w:color="auto" w:fill="BFBFBF"/>
                      </w:tcPr>
                      <w:p w:rsidR="00E72F2F" w:rsidRPr="00253444" w:rsidRDefault="00423E2A" w:rsidP="00073DC3">
                        <w:pPr>
                          <w:spacing w:after="0" w:line="240" w:lineRule="auto"/>
                          <w:jc w:val="center"/>
                          <w:rPr>
                            <w:b/>
                            <w:bCs/>
                          </w:rPr>
                        </w:pPr>
                        <w:r w:rsidRPr="00423E2A">
                          <w:rPr>
                            <w:b/>
                            <w:bCs/>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7" type="#_x0000_t172" style="width:66pt;height:18pt" fillcolor="black">
                              <v:shadow on="t" color="#868686"/>
                              <v:textpath style="font-family:&quot;Arial Black&quot;;v-text-kern:t" trim="t" fitpath="t" string="1.YAZILI"/>
                            </v:shape>
                          </w:pict>
                        </w:r>
                      </w:p>
                    </w:tc>
                    <w:tc>
                      <w:tcPr>
                        <w:tcW w:w="1876" w:type="dxa"/>
                        <w:shd w:val="clear" w:color="auto" w:fill="BFBFBF"/>
                      </w:tcPr>
                      <w:p w:rsidR="00E72F2F" w:rsidRPr="00253444" w:rsidRDefault="00423E2A" w:rsidP="00073DC3">
                        <w:pPr>
                          <w:spacing w:after="0" w:line="240" w:lineRule="auto"/>
                          <w:jc w:val="center"/>
                          <w:rPr>
                            <w:b/>
                            <w:bCs/>
                          </w:rPr>
                        </w:pPr>
                        <w:r w:rsidRPr="00423E2A">
                          <w:rPr>
                            <w:b/>
                            <w:bCs/>
                          </w:rPr>
                          <w:pict>
                            <v:shape id="_x0000_i1028" type="#_x0000_t172" style="width:84.75pt;height:18pt" fillcolor="black">
                              <v:shadow on="t" color="#868686"/>
                              <v:textpath style="font-family:&quot;Arial Black&quot;;font-style:italic;v-text-kern:t" trim="t" fitpath="t" string="2.YAZILI"/>
                            </v:shape>
                          </w:pict>
                        </w:r>
                      </w:p>
                    </w:tc>
                    <w:tc>
                      <w:tcPr>
                        <w:tcW w:w="1901" w:type="dxa"/>
                        <w:shd w:val="clear" w:color="auto" w:fill="BFBFBF"/>
                      </w:tcPr>
                      <w:p w:rsidR="00E72F2F" w:rsidRPr="00253444" w:rsidRDefault="00423E2A" w:rsidP="00073DC3">
                        <w:pPr>
                          <w:spacing w:after="0" w:line="240" w:lineRule="auto"/>
                          <w:jc w:val="center"/>
                          <w:rPr>
                            <w:b/>
                            <w:bCs/>
                          </w:rPr>
                        </w:pPr>
                        <w:r w:rsidRPr="00423E2A">
                          <w:rPr>
                            <w:b/>
                            <w:bCs/>
                          </w:rPr>
                          <w:pict>
                            <v:shape id="_x0000_i1029" type="#_x0000_t172" style="width:64.5pt;height:18pt" fillcolor="black">
                              <v:shadow on="t" color="#868686"/>
                              <v:textpath style="font-family:&quot;Arial Black&quot;;font-style:italic;v-text-kern:t" trim="t" fitpath="t" string="3.YAZILI"/>
                            </v:shape>
                          </w:pict>
                        </w:r>
                      </w:p>
                    </w:tc>
                  </w:tr>
                  <w:tr w:rsidR="00E72F2F" w:rsidRPr="00253444">
                    <w:trPr>
                      <w:trHeight w:val="398"/>
                    </w:trPr>
                    <w:tc>
                      <w:tcPr>
                        <w:tcW w:w="4582" w:type="dxa"/>
                        <w:shd w:val="clear" w:color="auto" w:fill="FBD4B4"/>
                      </w:tcPr>
                      <w:p w:rsidR="00E72F2F" w:rsidRPr="00253444" w:rsidRDefault="00423E2A" w:rsidP="00073DC3">
                        <w:pPr>
                          <w:spacing w:after="0" w:line="240" w:lineRule="auto"/>
                          <w:jc w:val="center"/>
                          <w:rPr>
                            <w:b/>
                            <w:bCs/>
                          </w:rPr>
                        </w:pPr>
                        <w:r w:rsidRPr="00423E2A">
                          <w:rPr>
                            <w:b/>
                            <w:bCs/>
                          </w:rPr>
                          <w:pict>
                            <v:shape id="_x0000_i1030" type="#_x0000_t136" style="width:89.25pt;height:11.25pt" fillcolor="black" strokecolor="#eaeaea" strokeweight="1pt">
                              <v:fill color2="blue"/>
                              <v:shadow on="t" color="black" opacity="52429f"/>
                              <v:textpath style="font-family:&quot;Arial Black&quot;;font-style:italic;v-text-kern:t" trim="t" fitpath="t" string="TÜRKÇE"/>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r>
                  <w:tr w:rsidR="00E72F2F" w:rsidRPr="00253444">
                    <w:trPr>
                      <w:trHeight w:val="469"/>
                    </w:trPr>
                    <w:tc>
                      <w:tcPr>
                        <w:tcW w:w="4582" w:type="dxa"/>
                        <w:shd w:val="clear" w:color="auto" w:fill="CCC0D9"/>
                      </w:tcPr>
                      <w:p w:rsidR="00E72F2F" w:rsidRPr="00253444" w:rsidRDefault="00423E2A" w:rsidP="00073DC3">
                        <w:pPr>
                          <w:spacing w:after="0" w:line="240" w:lineRule="auto"/>
                          <w:jc w:val="center"/>
                          <w:rPr>
                            <w:b/>
                            <w:bCs/>
                          </w:rPr>
                        </w:pPr>
                        <w:r w:rsidRPr="00423E2A">
                          <w:rPr>
                            <w:b/>
                            <w:bCs/>
                          </w:rPr>
                          <w:pict>
                            <v:shape id="_x0000_i1031" type="#_x0000_t136" style="width:112.5pt;height:9.75pt" fillcolor="black" strokecolor="#eaeaea" strokeweight="1pt">
                              <v:fill color2="blue"/>
                              <v:shadow on="t" color="black" opacity="52429f"/>
                              <v:textpath style="font-family:&quot;Arial Black&quot;;font-style:italic;v-text-kern:t" trim="t" fitpath="t" string="MATEMATİK"/>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r>
                  <w:tr w:rsidR="00E72F2F" w:rsidRPr="00253444">
                    <w:trPr>
                      <w:trHeight w:val="494"/>
                    </w:trPr>
                    <w:tc>
                      <w:tcPr>
                        <w:tcW w:w="4582" w:type="dxa"/>
                        <w:shd w:val="clear" w:color="auto" w:fill="C6D9F1"/>
                      </w:tcPr>
                      <w:p w:rsidR="00E72F2F" w:rsidRPr="00253444" w:rsidRDefault="00423E2A" w:rsidP="00073DC3">
                        <w:pPr>
                          <w:spacing w:after="0" w:line="240" w:lineRule="auto"/>
                          <w:jc w:val="center"/>
                          <w:rPr>
                            <w:b/>
                            <w:bCs/>
                          </w:rPr>
                        </w:pPr>
                        <w:r w:rsidRPr="00423E2A">
                          <w:rPr>
                            <w:b/>
                            <w:bCs/>
                          </w:rPr>
                          <w:pict>
                            <v:shape id="_x0000_i1032" type="#_x0000_t136" style="width:173.25pt;height:9.75pt" fillcolor="black" strokecolor="#eaeaea" strokeweight="1pt">
                              <v:fill color2="blue"/>
                              <v:shadow on="t" color="black" opacity="52429f"/>
                              <v:textpath style="font-family:&quot;Arial Black&quot;;font-style:italic;v-text-kern:t" trim="t" fitpath="t" string="FEN VE TEKNOLOJİ"/>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901" w:type="dxa"/>
                        <w:shd w:val="clear" w:color="auto" w:fill="EEECE1"/>
                      </w:tcPr>
                      <w:p w:rsidR="00E72F2F" w:rsidRPr="00253444" w:rsidRDefault="00E72F2F" w:rsidP="00A4317B">
                        <w:pPr>
                          <w:spacing w:after="0" w:line="240" w:lineRule="auto"/>
                          <w:rPr>
                            <w:rFonts w:ascii="Arial Black" w:hAnsi="Arial Black" w:cs="Arial Black"/>
                            <w:b/>
                            <w:bCs/>
                            <w:i/>
                            <w:iCs/>
                            <w:sz w:val="20"/>
                            <w:szCs w:val="20"/>
                          </w:rPr>
                        </w:pPr>
                      </w:p>
                    </w:tc>
                  </w:tr>
                  <w:tr w:rsidR="00E72F2F" w:rsidRPr="00253444">
                    <w:trPr>
                      <w:trHeight w:val="469"/>
                    </w:trPr>
                    <w:tc>
                      <w:tcPr>
                        <w:tcW w:w="4582" w:type="dxa"/>
                        <w:shd w:val="clear" w:color="auto" w:fill="FFFFCC"/>
                      </w:tcPr>
                      <w:p w:rsidR="00E72F2F" w:rsidRPr="00253444" w:rsidRDefault="00423E2A" w:rsidP="00073DC3">
                        <w:pPr>
                          <w:spacing w:after="0" w:line="240" w:lineRule="auto"/>
                          <w:jc w:val="center"/>
                          <w:rPr>
                            <w:b/>
                            <w:bCs/>
                          </w:rPr>
                        </w:pPr>
                        <w:r w:rsidRPr="00423E2A">
                          <w:rPr>
                            <w:b/>
                            <w:bCs/>
                          </w:rPr>
                          <w:pict>
                            <v:shape id="_x0000_i1033" type="#_x0000_t136" style="width:198.75pt;height:12pt" fillcolor="black" strokecolor="#eaeaea" strokeweight="1pt">
                              <v:fill color2="blue"/>
                              <v:shadow on="t" color="black" opacity="52429f"/>
                              <v:textpath style="font-family:&quot;Arial Black&quot;;font-style:italic;v-text-kern:t" trim="t" fitpath="t" string="SOSYAL BİLGİLER"/>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901" w:type="dxa"/>
                        <w:shd w:val="clear" w:color="auto" w:fill="EEECE1"/>
                      </w:tcPr>
                      <w:p w:rsidR="00E72F2F" w:rsidRPr="00253444" w:rsidRDefault="00E72F2F" w:rsidP="00A4317B">
                        <w:pPr>
                          <w:spacing w:after="0" w:line="240" w:lineRule="auto"/>
                          <w:rPr>
                            <w:rFonts w:ascii="Arial Black" w:hAnsi="Arial Black" w:cs="Arial Black"/>
                            <w:b/>
                            <w:bCs/>
                            <w:i/>
                            <w:iCs/>
                            <w:sz w:val="20"/>
                            <w:szCs w:val="20"/>
                          </w:rPr>
                        </w:pPr>
                      </w:p>
                    </w:tc>
                  </w:tr>
                  <w:tr w:rsidR="00E72F2F" w:rsidRPr="00253444">
                    <w:trPr>
                      <w:trHeight w:val="494"/>
                    </w:trPr>
                    <w:tc>
                      <w:tcPr>
                        <w:tcW w:w="4582" w:type="dxa"/>
                        <w:shd w:val="clear" w:color="auto" w:fill="FABF8F"/>
                      </w:tcPr>
                      <w:p w:rsidR="00E72F2F" w:rsidRPr="00253444" w:rsidRDefault="00423E2A" w:rsidP="00073DC3">
                        <w:pPr>
                          <w:spacing w:after="0" w:line="240" w:lineRule="auto"/>
                          <w:jc w:val="center"/>
                          <w:rPr>
                            <w:b/>
                            <w:bCs/>
                          </w:rPr>
                        </w:pPr>
                        <w:r w:rsidRPr="00423E2A">
                          <w:rPr>
                            <w:b/>
                            <w:bCs/>
                          </w:rPr>
                          <w:pict>
                            <v:shape id="_x0000_i1034" type="#_x0000_t136" style="width:165.75pt;height:10.5pt" fillcolor="black" strokecolor="#eaeaea" strokeweight="1pt">
                              <v:fill color2="blue"/>
                              <v:shadow on="t" color="black" opacity="52429f"/>
                              <v:textpath style="font-family:&quot;Arial Black&quot;;font-style:italic;v-text-kern:t" trim="t" fitpath="t" string="TRAFİK GÜVENLİĞİ"/>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rPr>
                            <w:rFonts w:ascii="Arial Black" w:hAnsi="Arial Black" w:cs="Arial Black"/>
                            <w:b/>
                            <w:bCs/>
                            <w:i/>
                            <w:iCs/>
                            <w:sz w:val="20"/>
                            <w:szCs w:val="20"/>
                          </w:rPr>
                        </w:pPr>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r>
                </w:tbl>
                <w:p w:rsidR="00E72F2F" w:rsidRDefault="00E72F2F" w:rsidP="008D3E5B"/>
              </w:txbxContent>
            </v:textbox>
          </v:rect>
        </w:pic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11. Yetersiz öğrencilerin yetiştirilmesi</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12.  Öğrencilerin temizlik, sağlık, beslenme, kılık-kıyafet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Ferdi DAL</w:t>
      </w:r>
      <w:r w:rsidRPr="008D3E5B">
        <w:rPr>
          <w:rFonts w:ascii="Times New Roman" w:hAnsi="Times New Roman" w:cs="Times New Roman"/>
          <w:sz w:val="24"/>
          <w:szCs w:val="24"/>
        </w:rPr>
        <w:t>; “Öğrencilerimizde bazıları yemek yemeden okula geliyorlar. Bunu davranışlarından hissediyoruz. Bu da ders başarısını etkiliyor. Özellikle veli toplantılarında bu konunun ele alınarak ailelerden hassasiyet göstermelerinin istenmesinin uygun olacağını” dile getirdi.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13. Ders araç ve gereçlerinin kullanımı ve paylaşımı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Matematik, Fen Teknolojisi, Sosyal Bilgiler, Türkçe ve diğer dersler işlenirken derslerin özelliğine göre, laboratuardan, bilgisayardan ve projeksiyondan yararlanıldığı söylendi. Gerektiğinde sınıflar arasında araç gereç paylaşımı yapılarak derslerin müfredata uygun bir şekilde yürütüldüğü belirtildi.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14.  Öğrencilerin devam  - devamsızlık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Şenay CERİT</w:t>
      </w:r>
      <w:r w:rsidRPr="008D3E5B">
        <w:rPr>
          <w:rFonts w:ascii="Times New Roman" w:hAnsi="Times New Roman" w:cs="Times New Roman"/>
          <w:sz w:val="24"/>
          <w:szCs w:val="24"/>
        </w:rPr>
        <w:t>; Öğrenci başarısının temel şartlarından birinin de okula devam olduğunu söyledi İlköğretim okullarına devamın zorunlu olduğu belirtildi. Okula geç gelmeyi veya izinsiz olarak sınıftan ya da okuldan ayrılmayı alışkanlık hâline getiren öğrencilerin durumunun  idareye ve veliye mutlaka bildirilmesi gerektiği üzerinde duruldu. Bunu önlemek için gerekli önlemlerin alınmasının gerekliliği önemle vurgulandı.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15.</w:t>
      </w:r>
      <w:r w:rsidRPr="008D3E5B">
        <w:rPr>
          <w:rFonts w:ascii="Times New Roman" w:hAnsi="Times New Roman" w:cs="Times New Roman"/>
          <w:b/>
          <w:bCs/>
          <w:sz w:val="24"/>
          <w:szCs w:val="24"/>
        </w:rPr>
        <w:tab/>
        <w:t xml:space="preserve">Gezi-gözlem ve incelemeler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lastRenderedPageBreak/>
        <w:t>Öğretmen Ahmet UYANIK; a</w:t>
      </w:r>
      <w:r w:rsidRPr="008D3E5B">
        <w:rPr>
          <w:rFonts w:ascii="Times New Roman" w:hAnsi="Times New Roman" w:cs="Times New Roman"/>
          <w:sz w:val="24"/>
          <w:szCs w:val="24"/>
        </w:rPr>
        <w:t>rkadaşlar yıl sonuna doğru planladığınız bir gezi varsa bununla ilgili prosedürleri önceden halletmeli ve gerekli izinleri almanız gerekir, aksi takdirde etkinliğin yasal olmadığını ve herkesin zor durumda kalacağını açıkladı.Derslerimizde mutlaka inceleme, araştırma ödevlerine yer verelim. Bu şekilde öğrencinin bilgiye ulaşma yetenekleri artar.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Bu yaş çocuklarının yaparak yaşayarak öğrenmeye yatkın olduğunu bu yüzden de öğrencilerin içinde olduğu deney gibi akti</w:t>
      </w:r>
      <w:r>
        <w:rPr>
          <w:rFonts w:ascii="Times New Roman" w:hAnsi="Times New Roman" w:cs="Times New Roman"/>
          <w:sz w:val="24"/>
          <w:szCs w:val="24"/>
        </w:rPr>
        <w:t>vitelere bol bol yer vermeliyiz, dedi.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16.  Atatürkçülük ve Afet Eğitimi Bilinci konularının işlenmesi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Şenay CERİT</w:t>
      </w:r>
      <w:r w:rsidRPr="008D3E5B">
        <w:rPr>
          <w:rFonts w:ascii="Times New Roman" w:hAnsi="Times New Roman" w:cs="Times New Roman"/>
          <w:sz w:val="24"/>
          <w:szCs w:val="24"/>
        </w:rPr>
        <w:t>;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matbuu köşe kullanılmadığı belirtildi.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17.</w:t>
      </w:r>
      <w:r w:rsidRPr="008D3E5B">
        <w:rPr>
          <w:rFonts w:ascii="Times New Roman" w:hAnsi="Times New Roman" w:cs="Times New Roman"/>
          <w:b/>
          <w:bCs/>
          <w:sz w:val="24"/>
          <w:szCs w:val="24"/>
        </w:rPr>
        <w:tab/>
        <w:t>e- okul uygulamaları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Bakanlığımızın uygulamaya geçirdiği e-okul uygulamasının birinci dönemde yapılan çalışmalarla işleyişinin tanındığı vurgulandı. Bu  doğrultuda yapılan ölçme değerlendirme etkinliklerinin tarihlerinin, sonuçlarının,  proje ve performans görevlerinin tarihlerinin ve değerlendirilmesinin  sisteme girişinin yapılamasının önemi  belirtildi. Öğrencinin okuduğu kitapların yıl sonunu beklemeden belirli aralıklarla eksiksiz girilmesiyle  yığılmaların önleneceği söylendi.</w:t>
      </w:r>
    </w:p>
    <w:p w:rsidR="00E72F2F" w:rsidRPr="008D3E5B" w:rsidRDefault="00E72F2F" w:rsidP="008D3E5B">
      <w:pPr>
        <w:spacing w:after="0"/>
        <w:rPr>
          <w:rFonts w:ascii="Cambria" w:hAnsi="Cambria" w:cs="Cambria"/>
          <w:b/>
          <w:bCs/>
          <w:sz w:val="24"/>
          <w:szCs w:val="24"/>
        </w:rPr>
      </w:pPr>
      <w:r w:rsidRPr="008D3E5B">
        <w:rPr>
          <w:rFonts w:ascii="Cambria" w:hAnsi="Cambria" w:cs="Cambria"/>
          <w:b/>
          <w:bCs/>
          <w:sz w:val="24"/>
          <w:szCs w:val="24"/>
        </w:rPr>
        <w:t>18.</w:t>
      </w:r>
      <w:r w:rsidRPr="008D3E5B">
        <w:rPr>
          <w:rFonts w:ascii="Cambria" w:hAnsi="Cambria" w:cs="Cambria"/>
          <w:b/>
          <w:bCs/>
          <w:sz w:val="24"/>
          <w:szCs w:val="24"/>
        </w:rPr>
        <w:tab/>
        <w:t>Dilek ve temenniler</w:t>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İyi bir çalışma dönemi geçirilmesi dileğiyle toplantı sona erdirildi.            </w:t>
      </w: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r>
        <w:rPr>
          <w:rFonts w:ascii="Cambria" w:hAnsi="Cambria" w:cs="Cambria"/>
          <w:b/>
          <w:bCs/>
          <w:sz w:val="24"/>
          <w:szCs w:val="24"/>
        </w:rPr>
        <w:t>Şenay CERİT</w:t>
      </w:r>
      <w:r w:rsidRPr="008D3E5B">
        <w:rPr>
          <w:rFonts w:ascii="Cambria" w:hAnsi="Cambria" w:cs="Cambria"/>
          <w:b/>
          <w:bCs/>
          <w:sz w:val="24"/>
          <w:szCs w:val="24"/>
        </w:rPr>
        <w:t xml:space="preserve">                            </w:t>
      </w:r>
      <w:r>
        <w:rPr>
          <w:rFonts w:ascii="Cambria" w:hAnsi="Cambria" w:cs="Cambria"/>
          <w:b/>
          <w:bCs/>
          <w:sz w:val="24"/>
          <w:szCs w:val="24"/>
        </w:rPr>
        <w:t xml:space="preserve">Gülhan AyırtUZUNÖZ                  </w:t>
      </w:r>
      <w:r w:rsidRPr="008D3E5B">
        <w:rPr>
          <w:rFonts w:ascii="Cambria" w:hAnsi="Cambria" w:cs="Cambria"/>
          <w:b/>
          <w:bCs/>
          <w:sz w:val="24"/>
          <w:szCs w:val="24"/>
        </w:rPr>
        <w:t xml:space="preserve">      </w:t>
      </w:r>
      <w:r>
        <w:rPr>
          <w:rFonts w:ascii="Cambria" w:hAnsi="Cambria" w:cs="Cambria"/>
          <w:b/>
          <w:bCs/>
          <w:sz w:val="24"/>
          <w:szCs w:val="24"/>
        </w:rPr>
        <w:t>Sadık ALTIPARMAK</w:t>
      </w:r>
      <w:r w:rsidRPr="008D3E5B">
        <w:rPr>
          <w:rFonts w:ascii="Cambria" w:hAnsi="Cambria" w:cs="Cambria"/>
          <w:b/>
          <w:bCs/>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4/F</w:t>
      </w:r>
      <w:r w:rsidRPr="008D3E5B">
        <w:rPr>
          <w:rFonts w:ascii="Cambria" w:hAnsi="Cambria" w:cs="Cambria"/>
          <w:sz w:val="24"/>
          <w:szCs w:val="24"/>
        </w:rPr>
        <w:t xml:space="preserve"> S</w:t>
      </w:r>
      <w:r>
        <w:rPr>
          <w:rFonts w:ascii="Cambria" w:hAnsi="Cambria" w:cs="Cambria"/>
          <w:sz w:val="24"/>
          <w:szCs w:val="24"/>
        </w:rPr>
        <w:t xml:space="preserve">ınıf Öğretmeni </w:t>
      </w:r>
      <w:r w:rsidRPr="008D3E5B">
        <w:rPr>
          <w:rFonts w:ascii="Cambria" w:hAnsi="Cambria" w:cs="Cambria"/>
          <w:sz w:val="24"/>
          <w:szCs w:val="24"/>
        </w:rPr>
        <w:t xml:space="preserve">                 4/B Sını</w:t>
      </w:r>
      <w:r>
        <w:rPr>
          <w:rFonts w:ascii="Cambria" w:hAnsi="Cambria" w:cs="Cambria"/>
          <w:sz w:val="24"/>
          <w:szCs w:val="24"/>
        </w:rPr>
        <w:t>f Öğretmeni</w:t>
      </w:r>
      <w:r>
        <w:rPr>
          <w:rFonts w:ascii="Cambria" w:hAnsi="Cambria" w:cs="Cambria"/>
          <w:sz w:val="24"/>
          <w:szCs w:val="24"/>
        </w:rPr>
        <w:tab/>
        <w:t xml:space="preserve">                 4/E</w:t>
      </w:r>
      <w:r w:rsidRPr="008D3E5B">
        <w:rPr>
          <w:rFonts w:ascii="Cambria" w:hAnsi="Cambria" w:cs="Cambria"/>
          <w:sz w:val="24"/>
          <w:szCs w:val="24"/>
        </w:rPr>
        <w:t xml:space="preserve"> Sınıf Öğretmeni</w:t>
      </w:r>
    </w:p>
    <w:p w:rsidR="00E72F2F" w:rsidRPr="008D3E5B" w:rsidRDefault="00E72F2F" w:rsidP="008D3E5B">
      <w:pPr>
        <w:tabs>
          <w:tab w:val="left" w:pos="7395"/>
        </w:tabs>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jc w:val="center"/>
        <w:rPr>
          <w:rFonts w:ascii="Times New Roman" w:hAnsi="Times New Roman" w:cs="Times New Roman"/>
          <w:b/>
          <w:bCs/>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r>
        <w:rPr>
          <w:rFonts w:ascii="Cambria" w:hAnsi="Cambria" w:cs="Cambria"/>
          <w:b/>
          <w:bCs/>
          <w:sz w:val="24"/>
          <w:szCs w:val="24"/>
        </w:rPr>
        <w:t xml:space="preserve">Nuray ARPACI         </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Ferdi DAL</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Ahmet UYANIK</w:t>
      </w:r>
    </w:p>
    <w:p w:rsidR="00E72F2F" w:rsidRPr="008D3E5B" w:rsidRDefault="00E72F2F" w:rsidP="008D3E5B">
      <w:pPr>
        <w:tabs>
          <w:tab w:val="left" w:pos="7890"/>
        </w:tabs>
        <w:spacing w:after="0"/>
        <w:rPr>
          <w:rFonts w:ascii="Cambria" w:hAnsi="Cambria" w:cs="Cambria"/>
          <w:sz w:val="24"/>
          <w:szCs w:val="24"/>
        </w:rPr>
      </w:pPr>
      <w:r>
        <w:rPr>
          <w:rFonts w:ascii="Cambria" w:hAnsi="Cambria" w:cs="Cambria"/>
          <w:sz w:val="24"/>
          <w:szCs w:val="24"/>
        </w:rPr>
        <w:t xml:space="preserve">4/A Sınıf Öğretmeni                    4/H </w:t>
      </w:r>
      <w:r w:rsidRPr="008D3E5B">
        <w:rPr>
          <w:rFonts w:ascii="Cambria" w:hAnsi="Cambria" w:cs="Cambria"/>
          <w:sz w:val="24"/>
          <w:szCs w:val="24"/>
        </w:rPr>
        <w:t>Sınıf Öğr</w:t>
      </w:r>
      <w:r>
        <w:rPr>
          <w:rFonts w:ascii="Cambria" w:hAnsi="Cambria" w:cs="Cambria"/>
          <w:sz w:val="24"/>
          <w:szCs w:val="24"/>
        </w:rPr>
        <w:t>etmeni                                      4/C Sınıf Öğretmeni</w:t>
      </w:r>
      <w:r>
        <w:rPr>
          <w:rFonts w:ascii="Cambria" w:hAnsi="Cambria" w:cs="Cambria"/>
          <w:sz w:val="24"/>
          <w:szCs w:val="24"/>
        </w:rPr>
        <w:tab/>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tabs>
          <w:tab w:val="left" w:pos="4035"/>
        </w:tabs>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p>
    <w:p w:rsidR="00E72F2F" w:rsidRPr="008D3E5B" w:rsidRDefault="00E72F2F" w:rsidP="00805DE3">
      <w:pPr>
        <w:spacing w:after="120"/>
        <w:rPr>
          <w:rFonts w:ascii="Cambria" w:hAnsi="Cambria" w:cs="Cambria"/>
          <w:sz w:val="24"/>
          <w:szCs w:val="24"/>
        </w:rPr>
      </w:pPr>
      <w:r>
        <w:rPr>
          <w:rFonts w:ascii="Cambria" w:hAnsi="Cambria" w:cs="Cambria"/>
          <w:sz w:val="24"/>
          <w:szCs w:val="24"/>
        </w:rPr>
        <w:t xml:space="preserve">                                                                     Mücahit ÜNLÜKAÇAR</w:t>
      </w:r>
      <w:r w:rsidRPr="008D3E5B">
        <w:rPr>
          <w:rFonts w:ascii="Cambria" w:hAnsi="Cambria" w:cs="Cambria"/>
          <w:sz w:val="24"/>
          <w:szCs w:val="24"/>
        </w:rPr>
        <w:tab/>
        <w:t xml:space="preserve">                                                                                                                                                                                                           </w:t>
      </w:r>
      <w:r>
        <w:rPr>
          <w:rFonts w:ascii="Cambria" w:hAnsi="Cambria" w:cs="Cambria"/>
          <w:sz w:val="24"/>
          <w:szCs w:val="24"/>
        </w:rPr>
        <w:t xml:space="preserve">                            </w:t>
      </w:r>
    </w:p>
    <w:p w:rsidR="00E72F2F" w:rsidRPr="008D3E5B" w:rsidRDefault="00E72F2F" w:rsidP="00805DE3">
      <w:pPr>
        <w:tabs>
          <w:tab w:val="left" w:pos="2805"/>
          <w:tab w:val="center" w:pos="5244"/>
        </w:tabs>
        <w:spacing w:after="120"/>
        <w:rPr>
          <w:rFonts w:ascii="Cambria" w:hAnsi="Cambria" w:cs="Cambria"/>
          <w:sz w:val="24"/>
          <w:szCs w:val="24"/>
        </w:rPr>
      </w:pPr>
      <w:r>
        <w:rPr>
          <w:rFonts w:ascii="Cambria" w:hAnsi="Cambria" w:cs="Cambria"/>
          <w:sz w:val="24"/>
          <w:szCs w:val="24"/>
        </w:rPr>
        <w:tab/>
        <w:t xml:space="preserve">                  Müdür Yardımcısı</w:t>
      </w:r>
      <w:r>
        <w:rPr>
          <w:rFonts w:ascii="Cambria" w:hAnsi="Cambria" w:cs="Cambria"/>
          <w:sz w:val="24"/>
          <w:szCs w:val="24"/>
        </w:rPr>
        <w:tab/>
      </w:r>
      <w:r w:rsidRPr="008D3E5B">
        <w:rPr>
          <w:rFonts w:ascii="Cambria" w:hAnsi="Cambria" w:cs="Cambria"/>
          <w:sz w:val="24"/>
          <w:szCs w:val="24"/>
        </w:rPr>
        <w:t xml:space="preserve">                                                                        </w:t>
      </w:r>
      <w:r>
        <w:rPr>
          <w:rFonts w:ascii="Cambria" w:hAnsi="Cambria" w:cs="Cambria"/>
          <w:sz w:val="24"/>
          <w:szCs w:val="24"/>
        </w:rPr>
        <w:t xml:space="preserve">                           </w:t>
      </w:r>
    </w:p>
    <w:p w:rsidR="00E72F2F" w:rsidRPr="008D3E5B" w:rsidRDefault="00E72F2F" w:rsidP="008D3E5B">
      <w:pPr>
        <w:tabs>
          <w:tab w:val="left" w:pos="7605"/>
        </w:tabs>
        <w:rPr>
          <w:rFonts w:ascii="Cambria" w:hAnsi="Cambria" w:cs="Cambria"/>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jc w:val="center"/>
        <w:rPr>
          <w:rFonts w:ascii="Times New Roman" w:hAnsi="Times New Roman" w:cs="Times New Roman"/>
          <w:b/>
          <w:bCs/>
          <w:i/>
          <w:iCs/>
          <w:sz w:val="24"/>
          <w:szCs w:val="24"/>
          <w:u w:val="single"/>
        </w:rPr>
      </w:pPr>
    </w:p>
    <w:p w:rsidR="00E72F2F" w:rsidRPr="008D3E5B" w:rsidRDefault="00E72F2F" w:rsidP="008D3E5B">
      <w:pPr>
        <w:jc w:val="center"/>
        <w:rPr>
          <w:rFonts w:ascii="Times New Roman" w:hAnsi="Times New Roman" w:cs="Times New Roman"/>
          <w:b/>
          <w:bCs/>
          <w:i/>
          <w:iCs/>
          <w:sz w:val="24"/>
          <w:szCs w:val="24"/>
          <w:u w:val="single"/>
        </w:rPr>
      </w:pPr>
      <w:r w:rsidRPr="008D3E5B">
        <w:rPr>
          <w:rFonts w:ascii="Times New Roman" w:hAnsi="Times New Roman" w:cs="Times New Roman"/>
          <w:b/>
          <w:bCs/>
          <w:i/>
          <w:iCs/>
          <w:sz w:val="24"/>
          <w:szCs w:val="24"/>
          <w:u w:val="single"/>
        </w:rPr>
        <w:t>ALINAN KARARLAR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 Öğrencilerin daha fazla kitap okumaya teşvik edilmesine, bu yolla okumalarının hızlandırılmasına,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 Sınıflar arasında programın uygulanmasında ve derslerin işlenişinde paralellik sağlanmasına; derslerin işlenişi ünitelendirilmiş yıllık planlar doğrultusunda zamanında ve plana uygun yapılmasına,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3.  İkinci dönem  yapılacak çalışmaları planlanmada, verilecek proje ve performans görevlerinin yapılış şekillerinde, etkili ve verimli bir eğitim-öğretim geçirmede velilerle görüş alış verişi yapmak amacıyla en geç  ŞUBAT ayı sonuna   kadar ve</w:t>
      </w:r>
      <w:r>
        <w:rPr>
          <w:rFonts w:ascii="Times New Roman" w:hAnsi="Times New Roman" w:cs="Times New Roman"/>
          <w:sz w:val="24"/>
          <w:szCs w:val="24"/>
        </w:rPr>
        <w:t>li toplantılarının yapılmasına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4</w:t>
      </w:r>
      <w:r w:rsidRPr="008D3E5B">
        <w:rPr>
          <w:rFonts w:ascii="Times New Roman" w:hAnsi="Times New Roman" w:cs="Times New Roman"/>
          <w:sz w:val="24"/>
          <w:szCs w:val="24"/>
        </w:rPr>
        <w:t>.  Veli toplantılarında 100’lük not sistemi, e-okul, yazılı sınavların ve sınav notlarının öğrencilere ve velilere daha iyi anlatılmasına,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5</w:t>
      </w:r>
      <w:r w:rsidRPr="008D3E5B">
        <w:rPr>
          <w:rFonts w:ascii="Times New Roman" w:hAnsi="Times New Roman" w:cs="Times New Roman"/>
          <w:sz w:val="24"/>
          <w:szCs w:val="24"/>
        </w:rPr>
        <w:t xml:space="preserve">.  Belirli aralıklarla deneme sınavları yapılmasına, bu sınavların sonuçlarına göre belirlenen eksikliklerin giderilmesine , Türkçe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6</w:t>
      </w:r>
      <w:r w:rsidRPr="008D3E5B">
        <w:rPr>
          <w:rFonts w:ascii="Times New Roman" w:hAnsi="Times New Roman" w:cs="Times New Roman"/>
          <w:sz w:val="24"/>
          <w:szCs w:val="24"/>
        </w:rPr>
        <w:t>.  Matematik dersinin mümkün seviyede somutlaştırılarak işlenilmesine ,  matematik öğretirken; problem çözme, proje çalışmaları, katlama-yapıştırma teknikleri, oyun, akıl yürütme, soru - cevap, analiz v.b gibi yöntem ve tekniklerin ağırlıklı olarak kullanılmasına ; Sosyal Bilgiler dersinde  öğrencilerin kendi yaşamlarından kesitler verilerek anlatma çalışmaları yapılmasına , yakından uzağa metodundan yararlanılarak , dramatizasyon çalışmalarına sıklıkla yer verilmesine ve kubaşık öğrenme yönteminden yararlanılarak derslerin işlenmesine  ; Türkçe dersinde, betimleme, okuma, tartışma, soru-cevap, drama, yapılandırılmış drama, anlatım, ikna etme, beyin fırtınası, kavram haritası, oluşturma v.s yöntemlerle metin işleme basamakları da göz önünde bulundurularak dersin işlenmesine,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7</w:t>
      </w:r>
      <w:r w:rsidRPr="008D3E5B">
        <w:rPr>
          <w:rFonts w:ascii="Times New Roman" w:hAnsi="Times New Roman" w:cs="Times New Roman"/>
          <w:b/>
          <w:bCs/>
          <w:i/>
          <w:iCs/>
          <w:sz w:val="24"/>
          <w:szCs w:val="24"/>
        </w:rPr>
        <w:t>.  İkinci dönemde programda yer aldığı şekilde Türkçe ders saatlerinin bir saatinin ‘Okuma Saati’ olarak ayrılmasına</w:t>
      </w: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8</w:t>
      </w:r>
      <w:r w:rsidRPr="008D3E5B">
        <w:rPr>
          <w:rFonts w:ascii="Times New Roman" w:hAnsi="Times New Roman" w:cs="Times New Roman"/>
          <w:sz w:val="24"/>
          <w:szCs w:val="24"/>
        </w:rPr>
        <w:t>.  Öğrencilerin güzel ve doğru yazmaya özendirilmesi için ödüllendirme yapılmasına , güzel yazı örneklerinin temalara göre sınıf köşelerinde sergilenmesine , ayrıca etkinliklerin yapılması aşamasında ve diğer basamaklarda yapılandırmacı eğitimin gereği öğrencinin bilgiyi yapılandırabilmesi için gerekli fırsat ve ortamın öğretmen tarafından alınması yönünde çalışmalar yapılmasına,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9</w:t>
      </w:r>
      <w:r w:rsidRPr="008D3E5B">
        <w:rPr>
          <w:rFonts w:ascii="Times New Roman" w:hAnsi="Times New Roman" w:cs="Times New Roman"/>
          <w:sz w:val="24"/>
          <w:szCs w:val="24"/>
        </w:rPr>
        <w:t>. Eğik yazı çalışmalarına gereken hassasiyetin gösterilmesine ve defterlerin sık sık kontrol edilmesine, yazı tahtasında yazı yazarken zaman zaman harflerin yazılış yönleri hakkında bilgi verilmesine,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10</w:t>
      </w:r>
      <w:r w:rsidRPr="008D3E5B">
        <w:rPr>
          <w:rFonts w:ascii="Times New Roman" w:hAnsi="Times New Roman" w:cs="Times New Roman"/>
          <w:sz w:val="24"/>
          <w:szCs w:val="24"/>
        </w:rPr>
        <w:t xml:space="preserve">. Dersler işlenirken özellikle görsel materyallere ağırlık verilmesi,  bilgisayar, projeksiyon  vb cihazlarının amaca uygun bir şekilde kullanılması için işbirliği içinde olunmasına;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11</w:t>
      </w:r>
      <w:r w:rsidRPr="008D3E5B">
        <w:rPr>
          <w:rFonts w:ascii="Times New Roman" w:hAnsi="Times New Roman" w:cs="Times New Roman"/>
          <w:sz w:val="24"/>
          <w:szCs w:val="24"/>
        </w:rPr>
        <w:t xml:space="preserve">. Proje ödevlerinin 1. dönem zümresinde belirtilen proje değerlendirme ölçeğine göre değerlendirilmesine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Performans ödevlerinin bazı derslerin iç içe verilip sarmal olmasına, ödevlerin öğrencilerce kolayca yapılacak nitelikte olmasına, velilerin ödevlerde sadece yol gösterici olmasına,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12</w:t>
      </w:r>
      <w:r w:rsidRPr="008D3E5B">
        <w:rPr>
          <w:rFonts w:ascii="Times New Roman" w:hAnsi="Times New Roman" w:cs="Times New Roman"/>
          <w:sz w:val="24"/>
          <w:szCs w:val="24"/>
        </w:rPr>
        <w:t xml:space="preserve">. Performans çalışmalarında   bir dönemde her dersten hazırlamak kaydıyla en az bir performans çalışmasının yapılarak çalışmaların performans değerlendirme ölçeğine göre  değerlendirilerek not </w:t>
      </w:r>
      <w:r w:rsidRPr="008D3E5B">
        <w:rPr>
          <w:rFonts w:ascii="Times New Roman" w:hAnsi="Times New Roman" w:cs="Times New Roman"/>
          <w:sz w:val="24"/>
          <w:szCs w:val="24"/>
        </w:rPr>
        <w:lastRenderedPageBreak/>
        <w:t>cetvelinde öğrenci notlarına eklenmesine, proje çalışmalarının  nisan  ayında sunumunun yapılarak bu süreye kadar kontrol edilip hazırlanmasına,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13</w:t>
      </w:r>
      <w:r w:rsidRPr="008D3E5B">
        <w:rPr>
          <w:rFonts w:ascii="Times New Roman" w:hAnsi="Times New Roman" w:cs="Times New Roman"/>
          <w:sz w:val="24"/>
          <w:szCs w:val="24"/>
        </w:rPr>
        <w:t>.  Ölçme çalışmalarında öğrencilerin sene sonu ders notunun yapılacak proje çalışmalarından, performans görevlerinden ve ders içi performanslarından alınan puanların, ayrı ayrı alınacak ortalamaları ile sınavlardan alınan puanların toplamının aritmetik ortalamasının nota çevrilmesi ile belirlenmesine,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14</w:t>
      </w:r>
      <w:r w:rsidRPr="008D3E5B">
        <w:rPr>
          <w:rFonts w:ascii="Times New Roman" w:hAnsi="Times New Roman" w:cs="Times New Roman"/>
          <w:sz w:val="24"/>
          <w:szCs w:val="24"/>
        </w:rPr>
        <w:t>.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15</w:t>
      </w:r>
      <w:r w:rsidRPr="008D3E5B">
        <w:rPr>
          <w:rFonts w:ascii="Times New Roman" w:hAnsi="Times New Roman" w:cs="Times New Roman"/>
          <w:sz w:val="24"/>
          <w:szCs w:val="24"/>
        </w:rPr>
        <w:t>. Öğrencilerin başarısını belirlemek için kullanılan her türlü ölçme araç ve yöntemlerinde, eleştirel ve yaratıcı düşünme, araştırma, sorgulama, problem çözme ve benzeri becerileri ölçen hususların  öne çıkarılmasına,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16</w:t>
      </w:r>
      <w:r w:rsidRPr="008D3E5B">
        <w:rPr>
          <w:rFonts w:ascii="Times New Roman" w:hAnsi="Times New Roman" w:cs="Times New Roman"/>
          <w:sz w:val="24"/>
          <w:szCs w:val="24"/>
        </w:rPr>
        <w:t>. Türk</w:t>
      </w:r>
      <w:r>
        <w:rPr>
          <w:rFonts w:ascii="Times New Roman" w:hAnsi="Times New Roman" w:cs="Times New Roman"/>
          <w:sz w:val="24"/>
          <w:szCs w:val="24"/>
        </w:rPr>
        <w:t xml:space="preserve">çe, Matematik. derslerinden </w:t>
      </w:r>
      <w:r w:rsidRPr="008D3E5B">
        <w:rPr>
          <w:rFonts w:ascii="Times New Roman" w:hAnsi="Times New Roman" w:cs="Times New Roman"/>
          <w:sz w:val="24"/>
          <w:szCs w:val="24"/>
        </w:rPr>
        <w:t>,  Sosyal Bilgiler ve Fen ve Tek.</w:t>
      </w:r>
      <w:r>
        <w:rPr>
          <w:rFonts w:ascii="Times New Roman" w:hAnsi="Times New Roman" w:cs="Times New Roman"/>
          <w:sz w:val="24"/>
          <w:szCs w:val="24"/>
        </w:rPr>
        <w:t xml:space="preserve"> Derslerinden 3</w:t>
      </w:r>
      <w:r w:rsidRPr="008D3E5B">
        <w:rPr>
          <w:rFonts w:ascii="Times New Roman" w:hAnsi="Times New Roman" w:cs="Times New Roman"/>
          <w:sz w:val="24"/>
          <w:szCs w:val="24"/>
        </w:rPr>
        <w:t xml:space="preserve"> Ve Trafik Güvenliği   dersinden </w:t>
      </w:r>
      <w:r>
        <w:rPr>
          <w:rFonts w:ascii="Times New Roman" w:hAnsi="Times New Roman" w:cs="Times New Roman"/>
          <w:sz w:val="24"/>
          <w:szCs w:val="24"/>
        </w:rPr>
        <w:t>de iki yazılı yapılmasına</w:t>
      </w:r>
      <w:r w:rsidRPr="008D3E5B">
        <w:rPr>
          <w:rFonts w:ascii="Times New Roman" w:hAnsi="Times New Roman" w:cs="Times New Roman"/>
          <w:sz w:val="24"/>
          <w:szCs w:val="24"/>
        </w:rPr>
        <w:t>,</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18.  II. Dönemde de  ortak sınav  ( 3. Sınavların ) yapılmasına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19. 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20. Öğrencilerin derse devamının  dikkatli bir şekilde yürütülerek gerekli takibin yapılmasına,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21. Derslerin işlenişinde Atatürkçülük ile ilgili konuların yerinde ve zamanında işlenmesine, tüm öğrencilerin derse katılımlarının sağlanmasına ve çalışmaların sergilenmesine,</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22. Gezi, gözlem, inceleme, araştırma, deney vb çalışmalarla derslerin işlenişinin  zenginleştirilmesine; Öğretmenin  bu etkinlikleri planlanmasında  sınıf, öğrenci ve çevre şartlarını göz önünd</w:t>
      </w:r>
      <w:r>
        <w:rPr>
          <w:rFonts w:ascii="Times New Roman" w:hAnsi="Times New Roman" w:cs="Times New Roman"/>
          <w:sz w:val="24"/>
          <w:szCs w:val="24"/>
        </w:rPr>
        <w:t>e bulundurmasına, karar verildi</w:t>
      </w:r>
      <w:r w:rsidRPr="008D3E5B">
        <w:rPr>
          <w:rFonts w:ascii="Times New Roman" w:hAnsi="Times New Roman" w:cs="Times New Roman"/>
          <w:sz w:val="24"/>
          <w:szCs w:val="24"/>
        </w:rPr>
        <w:t>.</w:t>
      </w:r>
      <w:r>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Sağlıklı ve başarılı bir eğitim öğretim yılı geçirmek dileğiyle toplantıya son verildi.</w:t>
      </w:r>
    </w:p>
    <w:p w:rsidR="00E72F2F" w:rsidRPr="008D3E5B" w:rsidRDefault="00E72F2F" w:rsidP="008D3E5B">
      <w:pPr>
        <w:spacing w:after="0"/>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Pr="008D3E5B" w:rsidRDefault="00E72F2F" w:rsidP="008D3E5B">
      <w:pPr>
        <w:spacing w:after="0"/>
        <w:rPr>
          <w:rFonts w:ascii="Cambria" w:hAnsi="Cambria" w:cs="Cambria"/>
          <w:b/>
          <w:bCs/>
          <w:sz w:val="24"/>
          <w:szCs w:val="24"/>
        </w:rPr>
      </w:pPr>
      <w:r w:rsidRPr="008D3E5B">
        <w:rPr>
          <w:rFonts w:ascii="Times New Roman" w:hAnsi="Times New Roman" w:cs="Times New Roman"/>
          <w:sz w:val="24"/>
          <w:szCs w:val="24"/>
        </w:rPr>
        <w:t xml:space="preserve"> </w:t>
      </w:r>
      <w:r>
        <w:rPr>
          <w:rFonts w:ascii="Cambria" w:hAnsi="Cambria" w:cs="Cambria"/>
          <w:b/>
          <w:bCs/>
          <w:sz w:val="24"/>
          <w:szCs w:val="24"/>
        </w:rPr>
        <w:t>Şenay CERİT</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Gülhan AyırtUZUNÖZ</w:t>
      </w:r>
      <w:r w:rsidRPr="008D3E5B">
        <w:rPr>
          <w:rFonts w:ascii="Cambria" w:hAnsi="Cambria" w:cs="Cambria"/>
          <w:b/>
          <w:bCs/>
          <w:sz w:val="24"/>
          <w:szCs w:val="24"/>
        </w:rPr>
        <w:t xml:space="preserve">                              </w:t>
      </w:r>
      <w:r>
        <w:rPr>
          <w:rFonts w:ascii="Cambria" w:hAnsi="Cambria" w:cs="Cambria"/>
          <w:b/>
          <w:bCs/>
          <w:sz w:val="24"/>
          <w:szCs w:val="24"/>
        </w:rPr>
        <w:t>Sadık ALTIPARMAK</w:t>
      </w:r>
      <w:r w:rsidRPr="008D3E5B">
        <w:rPr>
          <w:rFonts w:ascii="Cambria" w:hAnsi="Cambria" w:cs="Cambria"/>
          <w:b/>
          <w:bCs/>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4/F</w:t>
      </w:r>
      <w:r w:rsidRPr="008D3E5B">
        <w:rPr>
          <w:rFonts w:ascii="Cambria" w:hAnsi="Cambria" w:cs="Cambria"/>
          <w:sz w:val="24"/>
          <w:szCs w:val="24"/>
        </w:rPr>
        <w:t xml:space="preserve"> Sınıf Öğretmeni                                   4/B Sınıf Öğretmeni</w:t>
      </w:r>
      <w:r w:rsidRPr="008D3E5B">
        <w:rPr>
          <w:rFonts w:ascii="Cambria" w:hAnsi="Cambria" w:cs="Cambria"/>
          <w:sz w:val="24"/>
          <w:szCs w:val="24"/>
        </w:rPr>
        <w:tab/>
        <w:t xml:space="preserve">               </w:t>
      </w:r>
      <w:r>
        <w:rPr>
          <w:rFonts w:ascii="Cambria" w:hAnsi="Cambria" w:cs="Cambria"/>
          <w:sz w:val="24"/>
          <w:szCs w:val="24"/>
        </w:rPr>
        <w:t xml:space="preserve">            4/E</w:t>
      </w:r>
      <w:r w:rsidRPr="008D3E5B">
        <w:rPr>
          <w:rFonts w:ascii="Cambria" w:hAnsi="Cambria" w:cs="Cambria"/>
          <w:sz w:val="24"/>
          <w:szCs w:val="24"/>
        </w:rPr>
        <w:t xml:space="preserve"> Sınıf Öğretmeni</w:t>
      </w:r>
    </w:p>
    <w:p w:rsidR="00E72F2F" w:rsidRPr="008D3E5B" w:rsidRDefault="00E72F2F" w:rsidP="008D3E5B">
      <w:pPr>
        <w:tabs>
          <w:tab w:val="left" w:pos="7395"/>
        </w:tabs>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r>
        <w:rPr>
          <w:rFonts w:ascii="Cambria" w:hAnsi="Cambria" w:cs="Cambria"/>
          <w:b/>
          <w:bCs/>
          <w:sz w:val="24"/>
          <w:szCs w:val="24"/>
        </w:rPr>
        <w:t xml:space="preserve">Nuay  ARPACI                                      Ahmet  UYANIK                                                    </w:t>
      </w:r>
      <w:bookmarkStart w:id="0" w:name="_GoBack"/>
      <w:bookmarkEnd w:id="0"/>
      <w:r>
        <w:rPr>
          <w:rFonts w:ascii="Cambria" w:hAnsi="Cambria" w:cs="Cambria"/>
          <w:b/>
          <w:bCs/>
          <w:sz w:val="24"/>
          <w:szCs w:val="24"/>
        </w:rPr>
        <w:t xml:space="preserve">   Fer di DAL                   </w:t>
      </w:r>
    </w:p>
    <w:p w:rsidR="00E72F2F" w:rsidRPr="008D3E5B" w:rsidRDefault="00E72F2F" w:rsidP="008D3E5B">
      <w:pPr>
        <w:tabs>
          <w:tab w:val="left" w:pos="7890"/>
        </w:tabs>
        <w:spacing w:after="0"/>
        <w:rPr>
          <w:rFonts w:ascii="Cambria" w:hAnsi="Cambria" w:cs="Cambria"/>
          <w:sz w:val="24"/>
          <w:szCs w:val="24"/>
        </w:rPr>
      </w:pPr>
      <w:r>
        <w:rPr>
          <w:rFonts w:ascii="Cambria" w:hAnsi="Cambria" w:cs="Cambria"/>
          <w:sz w:val="24"/>
          <w:szCs w:val="24"/>
        </w:rPr>
        <w:t xml:space="preserve">4/A  </w:t>
      </w:r>
      <w:r w:rsidRPr="008D3E5B">
        <w:rPr>
          <w:rFonts w:ascii="Cambria" w:hAnsi="Cambria" w:cs="Cambria"/>
          <w:sz w:val="24"/>
          <w:szCs w:val="24"/>
        </w:rPr>
        <w:t xml:space="preserve"> Sınıf Öğretmeni     </w:t>
      </w:r>
      <w:r>
        <w:rPr>
          <w:rFonts w:ascii="Cambria" w:hAnsi="Cambria" w:cs="Cambria"/>
          <w:sz w:val="24"/>
          <w:szCs w:val="24"/>
        </w:rPr>
        <w:t xml:space="preserve">                       4/C</w:t>
      </w:r>
      <w:r w:rsidRPr="008D3E5B">
        <w:rPr>
          <w:rFonts w:ascii="Cambria" w:hAnsi="Cambria" w:cs="Cambria"/>
          <w:sz w:val="24"/>
          <w:szCs w:val="24"/>
        </w:rPr>
        <w:t xml:space="preserve"> Sınıf Öğretmeni     </w:t>
      </w:r>
      <w:r>
        <w:rPr>
          <w:rFonts w:ascii="Cambria" w:hAnsi="Cambria" w:cs="Cambria"/>
          <w:sz w:val="24"/>
          <w:szCs w:val="24"/>
        </w:rPr>
        <w:t xml:space="preserve">                                      4/</w:t>
      </w:r>
      <w:r w:rsidRPr="008D3E5B">
        <w:rPr>
          <w:rFonts w:ascii="Cambria" w:hAnsi="Cambria" w:cs="Cambria"/>
          <w:sz w:val="24"/>
          <w:szCs w:val="24"/>
        </w:rPr>
        <w:t xml:space="preserve"> </w:t>
      </w:r>
      <w:r>
        <w:rPr>
          <w:rFonts w:ascii="Cambria" w:hAnsi="Cambria" w:cs="Cambria"/>
          <w:sz w:val="24"/>
          <w:szCs w:val="24"/>
        </w:rPr>
        <w:t xml:space="preserve">H </w:t>
      </w:r>
      <w:r w:rsidRPr="008D3E5B">
        <w:rPr>
          <w:rFonts w:ascii="Cambria" w:hAnsi="Cambria" w:cs="Cambria"/>
          <w:sz w:val="24"/>
          <w:szCs w:val="24"/>
        </w:rPr>
        <w:t>Sın</w:t>
      </w:r>
      <w:r>
        <w:rPr>
          <w:rFonts w:ascii="Cambria" w:hAnsi="Cambria" w:cs="Cambria"/>
          <w:sz w:val="24"/>
          <w:szCs w:val="24"/>
        </w:rPr>
        <w:t>ıf Öğretmeni</w:t>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r w:rsidRPr="008D3E5B">
        <w:rPr>
          <w:rFonts w:ascii="Cambria" w:hAnsi="Cambria" w:cs="Cambria"/>
          <w:b/>
          <w:bCs/>
          <w:sz w:val="24"/>
          <w:szCs w:val="24"/>
        </w:rPr>
        <w:tab/>
        <w:t xml:space="preserve">                                                                                                            </w:t>
      </w:r>
    </w:p>
    <w:p w:rsidR="00E72F2F" w:rsidRPr="008D3E5B" w:rsidRDefault="00E72F2F" w:rsidP="008D3E5B">
      <w:pPr>
        <w:spacing w:after="120"/>
        <w:jc w:val="center"/>
        <w:rPr>
          <w:rFonts w:ascii="Cambria" w:hAnsi="Cambria" w:cs="Cambria"/>
          <w:sz w:val="24"/>
          <w:szCs w:val="24"/>
        </w:rPr>
      </w:pPr>
      <w:r w:rsidRPr="008D3E5B">
        <w:rPr>
          <w:rFonts w:ascii="Cambria" w:hAnsi="Cambria" w:cs="Cambria"/>
          <w:sz w:val="24"/>
          <w:szCs w:val="24"/>
        </w:rPr>
        <w:t xml:space="preserve">                                                                                                      </w:t>
      </w:r>
      <w:r>
        <w:rPr>
          <w:rFonts w:ascii="Cambria" w:hAnsi="Cambria" w:cs="Cambria"/>
          <w:sz w:val="24"/>
          <w:szCs w:val="24"/>
        </w:rPr>
        <w:t xml:space="preserve">                  </w:t>
      </w:r>
    </w:p>
    <w:p w:rsidR="00E72F2F" w:rsidRPr="008D3E5B" w:rsidRDefault="00E72F2F" w:rsidP="008D3E5B">
      <w:pPr>
        <w:spacing w:after="120"/>
        <w:jc w:val="center"/>
        <w:rPr>
          <w:rFonts w:ascii="Cambria" w:hAnsi="Cambria" w:cs="Cambria"/>
          <w:sz w:val="24"/>
          <w:szCs w:val="24"/>
        </w:rPr>
      </w:pPr>
      <w:r w:rsidRPr="008D3E5B">
        <w:rPr>
          <w:rFonts w:ascii="Cambria" w:hAnsi="Cambria" w:cs="Cambria"/>
          <w:sz w:val="24"/>
          <w:szCs w:val="24"/>
        </w:rPr>
        <w:t xml:space="preserve">                                                                                                        </w:t>
      </w:r>
      <w:r>
        <w:rPr>
          <w:rFonts w:ascii="Cambria" w:hAnsi="Cambria" w:cs="Cambria"/>
          <w:sz w:val="24"/>
          <w:szCs w:val="24"/>
        </w:rPr>
        <w:t xml:space="preserve">           </w:t>
      </w:r>
    </w:p>
    <w:p w:rsidR="00E72F2F" w:rsidRDefault="00E72F2F"/>
    <w:sectPr w:rsidR="00E72F2F" w:rsidSect="00073DC3">
      <w:footerReference w:type="default" r:id="rId7"/>
      <w:pgSz w:w="11906" w:h="16838" w:code="9"/>
      <w:pgMar w:top="567" w:right="567" w:bottom="454" w:left="851" w:header="0" w:footer="0" w:gutter="0"/>
      <w:pgBorders w:offsetFrom="page">
        <w:top w:val="threeDEngrave" w:sz="6" w:space="24" w:color="00B050"/>
        <w:left w:val="threeDEngrave" w:sz="6" w:space="24" w:color="00B050"/>
        <w:bottom w:val="threeDEmboss" w:sz="6" w:space="24" w:color="00B050"/>
        <w:right w:val="threeDEmboss" w:sz="6" w:space="24"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F94" w:rsidRDefault="00C12F94">
      <w:pPr>
        <w:spacing w:after="0" w:line="240" w:lineRule="auto"/>
      </w:pPr>
      <w:r>
        <w:separator/>
      </w:r>
    </w:p>
  </w:endnote>
  <w:endnote w:type="continuationSeparator" w:id="0">
    <w:p w:rsidR="00C12F94" w:rsidRDefault="00C12F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F2F" w:rsidRPr="00714ECB" w:rsidRDefault="00423E2A">
    <w:pPr>
      <w:pStyle w:val="Altbilgi"/>
      <w:jc w:val="right"/>
      <w:rPr>
        <w:rFonts w:ascii="Arial" w:hAnsi="Arial" w:cs="Arial"/>
        <w:i/>
        <w:iCs/>
        <w:sz w:val="20"/>
        <w:szCs w:val="20"/>
      </w:rPr>
    </w:pPr>
    <w:r w:rsidRPr="00714ECB">
      <w:rPr>
        <w:rFonts w:ascii="Arial" w:hAnsi="Arial" w:cs="Arial"/>
        <w:i/>
        <w:iCs/>
        <w:sz w:val="20"/>
        <w:szCs w:val="20"/>
      </w:rPr>
      <w:fldChar w:fldCharType="begin"/>
    </w:r>
    <w:r w:rsidR="00E72F2F" w:rsidRPr="00714ECB">
      <w:rPr>
        <w:rFonts w:ascii="Arial" w:hAnsi="Arial" w:cs="Arial"/>
        <w:i/>
        <w:iCs/>
        <w:sz w:val="20"/>
        <w:szCs w:val="20"/>
      </w:rPr>
      <w:instrText xml:space="preserve"> PAGE   \* MERGEFORMAT </w:instrText>
    </w:r>
    <w:r w:rsidRPr="00714ECB">
      <w:rPr>
        <w:rFonts w:ascii="Arial" w:hAnsi="Arial" w:cs="Arial"/>
        <w:i/>
        <w:iCs/>
        <w:sz w:val="20"/>
        <w:szCs w:val="20"/>
      </w:rPr>
      <w:fldChar w:fldCharType="separate"/>
    </w:r>
    <w:r w:rsidR="00134529">
      <w:rPr>
        <w:rFonts w:ascii="Arial" w:hAnsi="Arial" w:cs="Arial"/>
        <w:i/>
        <w:iCs/>
        <w:noProof/>
        <w:sz w:val="20"/>
        <w:szCs w:val="20"/>
      </w:rPr>
      <w:t>1</w:t>
    </w:r>
    <w:r w:rsidRPr="00714ECB">
      <w:rPr>
        <w:rFonts w:ascii="Arial" w:hAnsi="Arial" w:cs="Arial"/>
        <w:i/>
        <w:iCs/>
        <w:sz w:val="20"/>
        <w:szCs w:val="20"/>
      </w:rPr>
      <w:fldChar w:fldCharType="end"/>
    </w:r>
  </w:p>
  <w:p w:rsidR="00E72F2F" w:rsidRDefault="00E72F2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F94" w:rsidRDefault="00C12F94">
      <w:pPr>
        <w:spacing w:after="0" w:line="240" w:lineRule="auto"/>
      </w:pPr>
      <w:r>
        <w:separator/>
      </w:r>
    </w:p>
  </w:footnote>
  <w:footnote w:type="continuationSeparator" w:id="0">
    <w:p w:rsidR="00C12F94" w:rsidRDefault="00C12F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start w:val="1"/>
      <w:numFmt w:val="lowerLetter"/>
      <w:lvlText w:val="%2."/>
      <w:lvlJc w:val="left"/>
      <w:pPr>
        <w:tabs>
          <w:tab w:val="num" w:pos="3420"/>
        </w:tabs>
        <w:ind w:left="3420" w:hanging="360"/>
      </w:pPr>
    </w:lvl>
    <w:lvl w:ilvl="2" w:tplc="041F001B">
      <w:start w:val="1"/>
      <w:numFmt w:val="lowerRoman"/>
      <w:lvlText w:val="%3."/>
      <w:lvlJc w:val="right"/>
      <w:pPr>
        <w:tabs>
          <w:tab w:val="num" w:pos="4140"/>
        </w:tabs>
        <w:ind w:left="4140" w:hanging="180"/>
      </w:pPr>
    </w:lvl>
    <w:lvl w:ilvl="3" w:tplc="041F000F">
      <w:start w:val="1"/>
      <w:numFmt w:val="decimal"/>
      <w:lvlText w:val="%4."/>
      <w:lvlJc w:val="left"/>
      <w:pPr>
        <w:tabs>
          <w:tab w:val="num" w:pos="4860"/>
        </w:tabs>
        <w:ind w:left="4860" w:hanging="360"/>
      </w:pPr>
    </w:lvl>
    <w:lvl w:ilvl="4" w:tplc="041F0019">
      <w:start w:val="1"/>
      <w:numFmt w:val="lowerLetter"/>
      <w:lvlText w:val="%5."/>
      <w:lvlJc w:val="left"/>
      <w:pPr>
        <w:tabs>
          <w:tab w:val="num" w:pos="5580"/>
        </w:tabs>
        <w:ind w:left="5580" w:hanging="360"/>
      </w:pPr>
    </w:lvl>
    <w:lvl w:ilvl="5" w:tplc="041F001B">
      <w:start w:val="1"/>
      <w:numFmt w:val="lowerRoman"/>
      <w:lvlText w:val="%6."/>
      <w:lvlJc w:val="right"/>
      <w:pPr>
        <w:tabs>
          <w:tab w:val="num" w:pos="6300"/>
        </w:tabs>
        <w:ind w:left="6300" w:hanging="180"/>
      </w:pPr>
    </w:lvl>
    <w:lvl w:ilvl="6" w:tplc="041F000F">
      <w:start w:val="1"/>
      <w:numFmt w:val="decimal"/>
      <w:lvlText w:val="%7."/>
      <w:lvlJc w:val="left"/>
      <w:pPr>
        <w:tabs>
          <w:tab w:val="num" w:pos="7020"/>
        </w:tabs>
        <w:ind w:left="7020" w:hanging="360"/>
      </w:pPr>
    </w:lvl>
    <w:lvl w:ilvl="7" w:tplc="041F0019">
      <w:start w:val="1"/>
      <w:numFmt w:val="lowerLetter"/>
      <w:lvlText w:val="%8."/>
      <w:lvlJc w:val="left"/>
      <w:pPr>
        <w:tabs>
          <w:tab w:val="num" w:pos="7740"/>
        </w:tabs>
        <w:ind w:left="7740" w:hanging="360"/>
      </w:pPr>
    </w:lvl>
    <w:lvl w:ilvl="8" w:tplc="041F001B">
      <w:start w:val="1"/>
      <w:numFmt w:val="lowerRoman"/>
      <w:lvlText w:val="%9."/>
      <w:lvlJc w:val="right"/>
      <w:pPr>
        <w:tabs>
          <w:tab w:val="num" w:pos="8460"/>
        </w:tabs>
        <w:ind w:left="84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E5B"/>
    <w:rsid w:val="00073DC3"/>
    <w:rsid w:val="000E0903"/>
    <w:rsid w:val="00134529"/>
    <w:rsid w:val="001E6C4A"/>
    <w:rsid w:val="001F111B"/>
    <w:rsid w:val="00202F3A"/>
    <w:rsid w:val="00253444"/>
    <w:rsid w:val="00291603"/>
    <w:rsid w:val="00423E2A"/>
    <w:rsid w:val="004620CB"/>
    <w:rsid w:val="00543B7E"/>
    <w:rsid w:val="00550571"/>
    <w:rsid w:val="00631313"/>
    <w:rsid w:val="006636A0"/>
    <w:rsid w:val="00714ECB"/>
    <w:rsid w:val="00752BF9"/>
    <w:rsid w:val="00793B74"/>
    <w:rsid w:val="00805DE3"/>
    <w:rsid w:val="008D3E5B"/>
    <w:rsid w:val="008E58BF"/>
    <w:rsid w:val="0093114D"/>
    <w:rsid w:val="009F7D91"/>
    <w:rsid w:val="00A4317B"/>
    <w:rsid w:val="00AA7A91"/>
    <w:rsid w:val="00B0250E"/>
    <w:rsid w:val="00B41D1F"/>
    <w:rsid w:val="00C12F94"/>
    <w:rsid w:val="00C74E6C"/>
    <w:rsid w:val="00CB40BA"/>
    <w:rsid w:val="00DA3A0F"/>
    <w:rsid w:val="00E72F2F"/>
    <w:rsid w:val="00EB5457"/>
    <w:rsid w:val="00F332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71"/>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semiHidden/>
    <w:rsid w:val="008D3E5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D3E5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9</Pages>
  <Words>4047</Words>
  <Characters>23070</Characters>
  <Application>Microsoft Office Word</Application>
  <DocSecurity>0</DocSecurity>
  <Lines>192</Lines>
  <Paragraphs>54</Paragraphs>
  <ScaleCrop>false</ScaleCrop>
  <Company/>
  <LinksUpToDate>false</LinksUpToDate>
  <CharactersWithSpaces>27063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TalhaErsin</dc:creator>
  <cp:keywords/>
  <dc:description/>
  <cp:lastModifiedBy>doğan</cp:lastModifiedBy>
  <cp:revision>12</cp:revision>
  <dcterms:created xsi:type="dcterms:W3CDTF">2013-02-21T20:09:00Z</dcterms:created>
  <dcterms:modified xsi:type="dcterms:W3CDTF">2015-01-25T15:32:00Z</dcterms:modified>
</cp:coreProperties>
</file>