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I.  DÖNEM 11. SINIFLAR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MALİYET  MUHASEBESİ DERSİ 1. YAZILI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  <w:r w:rsidR="00E7099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1.  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Maliyet Kavramını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Giderlerin işletme fonksiyonlarına göre sınıflandırmasını maddeler halinde yapınız?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Dolaysız giderleri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İşletme malzemesi nedir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İlk madde ve malzeme hareketlerinde kullanılan belgeleri maddeler halende yazınız?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720  Direkt işçilik giderleri hesabının yansıtma hesabını yazınız?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Aşağıdaki soruları Doğru (D) yada Yanlış (Y) şeklinde cevaplandırınız?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a)  Üretilen </w:t>
      </w:r>
      <w:proofErr w:type="spell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mamülün</w:t>
      </w:r>
      <w:proofErr w:type="spell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içine giren ancak </w:t>
      </w:r>
      <w:proofErr w:type="spell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mamülün</w:t>
      </w:r>
      <w:proofErr w:type="spell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temel öğesini oluşturmayan malzemeler Direkt ilk madde ve malzemedir.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  Pantolon üretimi için kullanılan düğme işletme malzemesidir.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  Üretim maliyetlerinin içinde Genel üretim giderleri de vardır.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  İlk madde ve malzemeler endirekt giderlerdir.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e)  İşletme işçileri için ödenmiş olan giderler Memur ücret ve giderlerinin içinde yer alır.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f)   Tamir bakım gideri karma giderdir.</w:t>
      </w:r>
      <w:r w:rsidR="00647AE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647AEC" w:rsidRPr="00B124CA">
          <w:rPr>
            <w:rStyle w:val="Kpr"/>
            <w:color w:val="000000" w:themeColor="text1"/>
          </w:rPr>
          <w:t>www.sorubak.com</w:t>
        </w:r>
      </w:hyperlink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g)  Yabancı kaynak sağlanması içini yapılan gideler Finansman giderlerinde takip edilir.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h)  Yıllık izin ücreti direkt giderdir.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i)Ambar memuru stok azaldığında satıcılardan işletmenin ihtiyacı olan ilk madde ve malzemeyi satın alır.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j)   Eksik yada hasarlı ilk madde ve malzeme satıcıdan tamamlanması istenerek direkt depoya alınır.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SINAV SÜRESİ 40 DAKİKADIR. İSTEDİĞİNİZ SORUDAN BAŞLAYABİLİRSİNİZ.  </w:t>
      </w:r>
    </w:p>
    <w:tbl>
      <w:tblPr>
        <w:tblW w:w="41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5"/>
        <w:gridCol w:w="823"/>
        <w:gridCol w:w="824"/>
        <w:gridCol w:w="824"/>
        <w:gridCol w:w="824"/>
        <w:gridCol w:w="824"/>
        <w:gridCol w:w="778"/>
        <w:gridCol w:w="1033"/>
      </w:tblGrid>
      <w:tr w:rsidR="001E0DA9" w:rsidRPr="001E0DA9" w:rsidTr="001E0DA9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2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4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</w:tr>
      <w:tr w:rsidR="001E0DA9" w:rsidRPr="001E0DA9" w:rsidTr="001E0DA9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PUAN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3*10=30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   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                                                 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Muammer ÖZYÜREK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                                                                                           Muhasebe Finansman Öğretmeni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563"/>
        <w:gridCol w:w="563"/>
      </w:tblGrid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c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e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f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h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j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Maliyet:</w:t>
      </w:r>
      <w:r w:rsidRPr="001E0DA9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Belli bir amaca ulaşmak için katlanılan fedakârlıkların parasal ifadesidir.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Tedarik giderleri                           b) satın alma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c)Araştırma geliştirme giderleri               d) Pazarlama satış ve dağıtım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e) Genele üretim giderleri             f)Finansman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Direkt Giderler ( Dolaysız</w:t>
      </w:r>
      <w:r w:rsidRPr="001E0DA9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Giderler)</w:t>
      </w:r>
      <w:r w:rsidRPr="001E0DA9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: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Belirli bir mal veya hizmetin üretim maliyetine doğrudan doğruya herhangi bir dağıtım anahtarı kullanmadan yüklenebilen giderlerdir.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İşletme malzemesi: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Üretim sırasında kullanılmakla birlikte, üretimin içine girmeyen ve üretim sırasında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 tüketilip yok olan endirekt malzemelere işletme malzemesi denir.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 Madde ve Malzeme Satın Alma İstek Fişi                                                                              b) Stok Kartı                                                                                                                                   c) İlk Madde ve Malzeme İstek Fişi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721 Direkt işçilik giderleri yansıtma hesabı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563"/>
        <w:gridCol w:w="563"/>
      </w:tblGrid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c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e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f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h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j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Bir önceki yazımız olan</w:t>
      </w:r>
      <w:r w:rsidRPr="001E0DA9">
        <w:rPr>
          <w:rFonts w:ascii="Tahoma" w:eastAsia="Times New Roman" w:hAnsi="Tahoma" w:cs="Tahoma"/>
          <w:color w:val="434343"/>
          <w:sz w:val="19"/>
          <w:lang w:eastAsia="tr-TR"/>
        </w:rPr>
        <w:t> </w:t>
      </w:r>
      <w:hyperlink r:id="rId5" w:tooltip="1.Dönem 11.Sınıflar Maliyet Muhasebesi Dersi 1.Yazılısı" w:history="1">
        <w:r w:rsidRPr="001E0DA9">
          <w:rPr>
            <w:rFonts w:ascii="Tahoma" w:eastAsia="Times New Roman" w:hAnsi="Tahoma" w:cs="Tahoma"/>
            <w:b/>
            <w:bCs/>
            <w:color w:val="434343"/>
            <w:sz w:val="19"/>
            <w:lang w:eastAsia="tr-TR"/>
          </w:rPr>
          <w:t>1.Dönem 11.Sınıflar Maliyet Muhasebesi Dersi 1.Yazılısı</w:t>
        </w:r>
      </w:hyperlink>
      <w:r w:rsidRPr="001E0DA9">
        <w:rPr>
          <w:rFonts w:ascii="Tahoma" w:eastAsia="Times New Roman" w:hAnsi="Tahoma" w:cs="Tahoma"/>
          <w:color w:val="434343"/>
          <w:sz w:val="19"/>
          <w:lang w:eastAsia="tr-TR"/>
        </w:rPr>
        <w:t> </w:t>
      </w: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başlıklı makalemizde 1 dönem 1 yazılı maliyet, değişken giderler nedir ve gerçek maliyet yöntemi nedir hakkında bilgiler verilmektedir.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1E0DA9"/>
    <w:rsid w:val="000C6D98"/>
    <w:rsid w:val="00164F42"/>
    <w:rsid w:val="001E0DA9"/>
    <w:rsid w:val="00281328"/>
    <w:rsid w:val="005E538B"/>
    <w:rsid w:val="00647AEC"/>
    <w:rsid w:val="00E70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0DA9"/>
    <w:rPr>
      <w:b/>
      <w:bCs/>
    </w:rPr>
  </w:style>
  <w:style w:type="character" w:styleId="Vurgu">
    <w:name w:val="Emphasis"/>
    <w:basedOn w:val="VarsaylanParagrafYazTipi"/>
    <w:uiPriority w:val="20"/>
    <w:qFormat/>
    <w:rsid w:val="001E0DA9"/>
    <w:rPr>
      <w:i/>
      <w:iCs/>
    </w:rPr>
  </w:style>
  <w:style w:type="character" w:customStyle="1" w:styleId="apple-converted-space">
    <w:name w:val="apple-converted-space"/>
    <w:basedOn w:val="VarsaylanParagrafYazTipi"/>
    <w:rsid w:val="001E0DA9"/>
  </w:style>
  <w:style w:type="character" w:styleId="Kpr">
    <w:name w:val="Hyperlink"/>
    <w:basedOn w:val="VarsaylanParagrafYazTipi"/>
    <w:uiPriority w:val="99"/>
    <w:semiHidden/>
    <w:unhideWhenUsed/>
    <w:rsid w:val="001E0DA9"/>
    <w:rPr>
      <w:color w:val="0000FF"/>
      <w:u w:val="single"/>
    </w:rPr>
  </w:style>
  <w:style w:type="paragraph" w:customStyle="1" w:styleId="oncekiyazi">
    <w:name w:val="onceki_yazi"/>
    <w:basedOn w:val="Normal"/>
    <w:rsid w:val="001E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ebders.com/1-donem-11-siniflar-maliyet-muhasebesi-dersi-1-yazilisi.html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2807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2013-11-05T20:55:00Z</dcterms:created>
  <dcterms:modified xsi:type="dcterms:W3CDTF">2014-10-25T09:51:00Z</dcterms:modified>
  <cp:category>www.sorubak.com</cp:category>
</cp:coreProperties>
</file>