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4F68" w:rsidRPr="00194F68" w:rsidRDefault="00194F68" w:rsidP="00194F68">
      <w:pPr>
        <w:shd w:val="clear" w:color="auto" w:fill="FFFFFF"/>
        <w:spacing w:after="235" w:line="266" w:lineRule="atLeast"/>
        <w:jc w:val="center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194F68">
        <w:rPr>
          <w:rFonts w:ascii="Verdana" w:eastAsia="Times New Roman" w:hAnsi="Verdana" w:cs="Tahoma"/>
          <w:b/>
          <w:bCs/>
          <w:color w:val="000000"/>
          <w:sz w:val="19"/>
          <w:lang w:eastAsia="tr-TR"/>
        </w:rPr>
        <w:t>TİCARET MESLEK LİSESİ</w:t>
      </w:r>
    </w:p>
    <w:p w:rsidR="00194F68" w:rsidRPr="00194F68" w:rsidRDefault="00194F68" w:rsidP="00194F68">
      <w:pPr>
        <w:shd w:val="clear" w:color="auto" w:fill="FFFFFF"/>
        <w:spacing w:after="235" w:line="266" w:lineRule="atLeast"/>
        <w:jc w:val="center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194F68">
        <w:rPr>
          <w:rFonts w:ascii="Verdana" w:eastAsia="Times New Roman" w:hAnsi="Verdana" w:cs="Tahoma"/>
          <w:b/>
          <w:bCs/>
          <w:color w:val="000000"/>
          <w:sz w:val="19"/>
          <w:lang w:eastAsia="tr-TR"/>
        </w:rPr>
        <w:t xml:space="preserve"> MALİYET MUHASEBESİ DERSİ </w:t>
      </w:r>
      <w:r w:rsidR="00F368D0">
        <w:rPr>
          <w:rFonts w:ascii="Verdana" w:eastAsia="Times New Roman" w:hAnsi="Verdana" w:cs="Tahoma"/>
          <w:b/>
          <w:bCs/>
          <w:color w:val="434343"/>
          <w:sz w:val="18"/>
          <w:szCs w:val="18"/>
          <w:lang w:eastAsia="tr-TR"/>
        </w:rPr>
        <w:t>2014-2015 1.Dönem 1.Yazılı Soruları</w:t>
      </w:r>
    </w:p>
    <w:p w:rsidR="00194F68" w:rsidRPr="00194F68" w:rsidRDefault="00194F68" w:rsidP="00194F68">
      <w:pPr>
        <w:shd w:val="clear" w:color="auto" w:fill="FFFFFF"/>
        <w:spacing w:after="235" w:line="266" w:lineRule="atLeast"/>
        <w:jc w:val="both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194F68">
        <w:rPr>
          <w:rFonts w:ascii="Tahoma" w:eastAsia="Times New Roman" w:hAnsi="Tahoma" w:cs="Tahoma"/>
          <w:color w:val="434343"/>
          <w:sz w:val="19"/>
          <w:szCs w:val="19"/>
          <w:lang w:eastAsia="tr-TR"/>
        </w:rPr>
        <w:t> </w:t>
      </w:r>
    </w:p>
    <w:p w:rsidR="00194F68" w:rsidRPr="00194F68" w:rsidRDefault="00194F68" w:rsidP="00194F68">
      <w:pPr>
        <w:shd w:val="clear" w:color="auto" w:fill="FFFFFF"/>
        <w:spacing w:after="235" w:line="266" w:lineRule="atLeast"/>
        <w:jc w:val="both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194F68">
        <w:rPr>
          <w:rFonts w:ascii="Verdana" w:eastAsia="Times New Roman" w:hAnsi="Verdana" w:cs="Tahoma"/>
          <w:b/>
          <w:bCs/>
          <w:color w:val="000000"/>
          <w:sz w:val="19"/>
          <w:lang w:eastAsia="tr-TR"/>
        </w:rPr>
        <w:t>1.  </w:t>
      </w:r>
      <w:r w:rsidRPr="00194F68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Maliyet ve gider kavramlarını açıklayınız.</w:t>
      </w:r>
      <w:r w:rsidRPr="00194F68">
        <w:rPr>
          <w:rFonts w:ascii="Verdana" w:eastAsia="Times New Roman" w:hAnsi="Verdana" w:cs="Tahoma"/>
          <w:color w:val="000000"/>
          <w:sz w:val="19"/>
          <w:lang w:eastAsia="tr-TR"/>
        </w:rPr>
        <w:t> </w:t>
      </w:r>
      <w:r w:rsidRPr="00194F68">
        <w:rPr>
          <w:rFonts w:ascii="Verdana" w:eastAsia="Times New Roman" w:hAnsi="Verdana" w:cs="Tahoma"/>
          <w:b/>
          <w:bCs/>
          <w:color w:val="000000"/>
          <w:sz w:val="19"/>
          <w:lang w:eastAsia="tr-TR"/>
        </w:rPr>
        <w:t>( 10p )</w:t>
      </w:r>
    </w:p>
    <w:p w:rsidR="00194F68" w:rsidRPr="00194F68" w:rsidRDefault="00194F68" w:rsidP="00194F68">
      <w:pPr>
        <w:shd w:val="clear" w:color="auto" w:fill="FFFFFF"/>
        <w:spacing w:after="235" w:line="266" w:lineRule="atLeast"/>
        <w:jc w:val="both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194F68">
        <w:rPr>
          <w:rFonts w:ascii="Verdana" w:eastAsia="Times New Roman" w:hAnsi="Verdana" w:cs="Tahoma"/>
          <w:b/>
          <w:bCs/>
          <w:color w:val="000000"/>
          <w:sz w:val="19"/>
          <w:lang w:eastAsia="tr-TR"/>
        </w:rPr>
        <w:t>2.  </w:t>
      </w:r>
      <w:r w:rsidRPr="00194F68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Giderleri işletme fonksiyonlarına göre sınıflandırınız.</w:t>
      </w:r>
      <w:r w:rsidRPr="00194F68">
        <w:rPr>
          <w:rFonts w:ascii="Verdana" w:eastAsia="Times New Roman" w:hAnsi="Verdana" w:cs="Tahoma"/>
          <w:color w:val="000000"/>
          <w:sz w:val="19"/>
          <w:lang w:eastAsia="tr-TR"/>
        </w:rPr>
        <w:t> </w:t>
      </w:r>
      <w:r w:rsidRPr="00194F68">
        <w:rPr>
          <w:rFonts w:ascii="Verdana" w:eastAsia="Times New Roman" w:hAnsi="Verdana" w:cs="Tahoma"/>
          <w:b/>
          <w:bCs/>
          <w:color w:val="000000"/>
          <w:sz w:val="19"/>
          <w:lang w:eastAsia="tr-TR"/>
        </w:rPr>
        <w:t>( 10p )</w:t>
      </w:r>
    </w:p>
    <w:p w:rsidR="00194F68" w:rsidRPr="00194F68" w:rsidRDefault="00194F68" w:rsidP="00194F68">
      <w:pPr>
        <w:shd w:val="clear" w:color="auto" w:fill="FFFFFF"/>
        <w:spacing w:after="235" w:line="266" w:lineRule="atLeast"/>
        <w:jc w:val="both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194F68">
        <w:rPr>
          <w:rFonts w:ascii="Verdana" w:eastAsia="Times New Roman" w:hAnsi="Verdana" w:cs="Tahoma"/>
          <w:b/>
          <w:bCs/>
          <w:color w:val="000000"/>
          <w:sz w:val="19"/>
          <w:lang w:eastAsia="tr-TR"/>
        </w:rPr>
        <w:t>3.  </w:t>
      </w:r>
      <w:r w:rsidRPr="00194F68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Çeşitli giderlere 2 örnek veriniz.</w:t>
      </w:r>
      <w:r w:rsidRPr="00194F68">
        <w:rPr>
          <w:rFonts w:ascii="Verdana" w:eastAsia="Times New Roman" w:hAnsi="Verdana" w:cs="Tahoma"/>
          <w:color w:val="000000"/>
          <w:sz w:val="19"/>
          <w:lang w:eastAsia="tr-TR"/>
        </w:rPr>
        <w:t> </w:t>
      </w:r>
      <w:r w:rsidRPr="00194F68">
        <w:rPr>
          <w:rFonts w:ascii="Verdana" w:eastAsia="Times New Roman" w:hAnsi="Verdana" w:cs="Tahoma"/>
          <w:b/>
          <w:bCs/>
          <w:color w:val="000000"/>
          <w:sz w:val="19"/>
          <w:lang w:eastAsia="tr-TR"/>
        </w:rPr>
        <w:t>( 10p )</w:t>
      </w:r>
    </w:p>
    <w:p w:rsidR="00194F68" w:rsidRPr="00194F68" w:rsidRDefault="00194F68" w:rsidP="00194F68">
      <w:pPr>
        <w:shd w:val="clear" w:color="auto" w:fill="FFFFFF"/>
        <w:spacing w:after="235" w:line="266" w:lineRule="atLeast"/>
        <w:jc w:val="both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194F68">
        <w:rPr>
          <w:rFonts w:ascii="Verdana" w:eastAsia="Times New Roman" w:hAnsi="Verdana" w:cs="Tahoma"/>
          <w:b/>
          <w:bCs/>
          <w:color w:val="000000"/>
          <w:sz w:val="19"/>
          <w:lang w:eastAsia="tr-TR"/>
        </w:rPr>
        <w:t>4.  </w:t>
      </w:r>
      <w:r w:rsidRPr="00194F68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Giderlerin sınıflandırılmasında göz önünde bulundurulması gereken hususları yazınız.</w:t>
      </w:r>
      <w:r w:rsidRPr="00194F68">
        <w:rPr>
          <w:rFonts w:ascii="Verdana" w:eastAsia="Times New Roman" w:hAnsi="Verdana" w:cs="Tahoma"/>
          <w:color w:val="000000"/>
          <w:sz w:val="19"/>
          <w:lang w:eastAsia="tr-TR"/>
        </w:rPr>
        <w:t> </w:t>
      </w:r>
      <w:r w:rsidRPr="00194F68">
        <w:rPr>
          <w:rFonts w:ascii="Verdana" w:eastAsia="Times New Roman" w:hAnsi="Verdana" w:cs="Tahoma"/>
          <w:b/>
          <w:bCs/>
          <w:color w:val="000000"/>
          <w:sz w:val="19"/>
          <w:lang w:eastAsia="tr-TR"/>
        </w:rPr>
        <w:t>( 10p )</w:t>
      </w:r>
    </w:p>
    <w:p w:rsidR="00194F68" w:rsidRPr="00194F68" w:rsidRDefault="00194F68" w:rsidP="00194F68">
      <w:pPr>
        <w:shd w:val="clear" w:color="auto" w:fill="FFFFFF"/>
        <w:spacing w:after="235" w:line="266" w:lineRule="atLeast"/>
        <w:jc w:val="both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194F68">
        <w:rPr>
          <w:rFonts w:ascii="Verdana" w:eastAsia="Times New Roman" w:hAnsi="Verdana" w:cs="Tahoma"/>
          <w:b/>
          <w:bCs/>
          <w:color w:val="000000"/>
          <w:sz w:val="19"/>
          <w:lang w:eastAsia="tr-TR"/>
        </w:rPr>
        <w:t>5.  </w:t>
      </w:r>
      <w:r w:rsidRPr="00194F68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Ürünlere yüklenmesi açısından gider çeşitlerini yazarak açıklayınız.</w:t>
      </w:r>
      <w:r w:rsidRPr="00194F68">
        <w:rPr>
          <w:rFonts w:ascii="Verdana" w:eastAsia="Times New Roman" w:hAnsi="Verdana" w:cs="Tahoma"/>
          <w:color w:val="000000"/>
          <w:sz w:val="19"/>
          <w:lang w:eastAsia="tr-TR"/>
        </w:rPr>
        <w:t> </w:t>
      </w:r>
      <w:r w:rsidRPr="00194F68">
        <w:rPr>
          <w:rFonts w:ascii="Verdana" w:eastAsia="Times New Roman" w:hAnsi="Verdana" w:cs="Tahoma"/>
          <w:b/>
          <w:bCs/>
          <w:color w:val="000000"/>
          <w:sz w:val="19"/>
          <w:lang w:eastAsia="tr-TR"/>
        </w:rPr>
        <w:t>( 10p )</w:t>
      </w:r>
    </w:p>
    <w:p w:rsidR="00194F68" w:rsidRPr="00194F68" w:rsidRDefault="00194F68" w:rsidP="00194F68">
      <w:pPr>
        <w:shd w:val="clear" w:color="auto" w:fill="FFFFFF"/>
        <w:spacing w:after="235" w:line="266" w:lineRule="atLeast"/>
        <w:jc w:val="both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194F68">
        <w:rPr>
          <w:rFonts w:ascii="Verdana" w:eastAsia="Times New Roman" w:hAnsi="Verdana" w:cs="Tahoma"/>
          <w:b/>
          <w:bCs/>
          <w:color w:val="000000"/>
          <w:sz w:val="19"/>
          <w:lang w:eastAsia="tr-TR"/>
        </w:rPr>
        <w:t>6.  Bir işletmenin belli bir faaliyet döneminde ortaya çıkan giderleri ve bunların fonksiyonlarına ait bilgiler aşağıda verilmiştir.</w:t>
      </w:r>
    </w:p>
    <w:p w:rsidR="00194F68" w:rsidRPr="00194F68" w:rsidRDefault="00194F68" w:rsidP="00194F68">
      <w:pPr>
        <w:shd w:val="clear" w:color="auto" w:fill="FFFFFF"/>
        <w:spacing w:after="235" w:line="266" w:lineRule="atLeast"/>
        <w:jc w:val="both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194F68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·  Dönemde toplam 35 000 TL’lik madde ve malzeme tüketilmiştir. Bu giderin 25 000 TL’si üretim, kalanı araştırma geliştirme ve genel yönetimde eşit miktarda kullanılmıştır.</w:t>
      </w:r>
    </w:p>
    <w:p w:rsidR="00194F68" w:rsidRPr="00194F68" w:rsidRDefault="00194F68" w:rsidP="00194F68">
      <w:pPr>
        <w:shd w:val="clear" w:color="auto" w:fill="FFFFFF"/>
        <w:spacing w:after="235" w:line="266" w:lineRule="atLeast"/>
        <w:jc w:val="both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194F68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·  Dönemde toplam 27 000 TL işçi ücret gideri yapılmıştır. Bu giderin 17 000 TL’si üretim, 8 000 TL’si araştırma ve geliştirme kalanı ise pazarlama satış ve dağıtım fonksiyonu ile ilgilidir.</w:t>
      </w:r>
    </w:p>
    <w:p w:rsidR="00194F68" w:rsidRPr="00194F68" w:rsidRDefault="00194F68" w:rsidP="00194F68">
      <w:pPr>
        <w:shd w:val="clear" w:color="auto" w:fill="FFFFFF"/>
        <w:spacing w:after="235" w:line="266" w:lineRule="atLeast"/>
        <w:jc w:val="both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194F68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·  Dönemde toplam 4 000 TL’lik memur ücret ve gideri yapılmıştır. Bu giderin tamamının genel yönetim faaliyetleriyle ilgili olduğu tespit edilmiştir.</w:t>
      </w:r>
    </w:p>
    <w:p w:rsidR="00194F68" w:rsidRPr="00194F68" w:rsidRDefault="00194F68" w:rsidP="00194F68">
      <w:pPr>
        <w:shd w:val="clear" w:color="auto" w:fill="FFFFFF"/>
        <w:spacing w:after="235" w:line="266" w:lineRule="atLeast"/>
        <w:jc w:val="both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194F68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·  Dönemde 5 000 TL’si elektrik ve su, 3 000 TL’si haberleşme olmak üzere toplam 8 000 TL’lik dışarıdan hizmet alınmıştır. Bu giderin 5 000 TL’si üretim, 1 500 TL’si pazarlama satış ve dağıtım kalanı ise genel yönetim faaliyetleriyle ilgilidir.</w:t>
      </w:r>
    </w:p>
    <w:p w:rsidR="00194F68" w:rsidRPr="00194F68" w:rsidRDefault="00194F68" w:rsidP="00194F68">
      <w:pPr>
        <w:shd w:val="clear" w:color="auto" w:fill="FFFFFF"/>
        <w:spacing w:after="235" w:line="266" w:lineRule="atLeast"/>
        <w:jc w:val="both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194F68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·  Dönemde 2 000 TL’si kira, 2 500 TL’si sigorta olmak üzere 4 500 TL’lik çeşitli gider yapılmıştır. Bu giderin 1 500 TL’si üretim, 1 800 TL’si genel yönetim kalanı ise pazarlama satış ve dağıtım fonksiyonu ile alakalıdır.</w:t>
      </w:r>
      <w:r w:rsidR="00AF3736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 xml:space="preserve"> </w:t>
      </w:r>
      <w:hyperlink r:id="rId4" w:history="1">
        <w:r w:rsidR="00AF3736" w:rsidRPr="00B124CA">
          <w:rPr>
            <w:rStyle w:val="Kpr"/>
            <w:color w:val="000000" w:themeColor="text1"/>
          </w:rPr>
          <w:t>www.sorubak.com</w:t>
        </w:r>
      </w:hyperlink>
    </w:p>
    <w:p w:rsidR="00194F68" w:rsidRPr="00194F68" w:rsidRDefault="00194F68" w:rsidP="00194F68">
      <w:pPr>
        <w:shd w:val="clear" w:color="auto" w:fill="FFFFFF"/>
        <w:spacing w:after="235" w:line="266" w:lineRule="atLeast"/>
        <w:jc w:val="both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194F68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·  Dönemde maddi duran varlıklarla ilgili olarak 4 400 TL’lik amortisman gideri yapılmıştır. Bu giderin 2 000 TL’si üretim 600 TL’si araştırma geliştirme kalanı ise genel yönetim faaliyetleriyle ilgilidir.</w:t>
      </w:r>
    </w:p>
    <w:p w:rsidR="00194F68" w:rsidRPr="00194F68" w:rsidRDefault="00194F68" w:rsidP="00194F68">
      <w:pPr>
        <w:shd w:val="clear" w:color="auto" w:fill="FFFFFF"/>
        <w:spacing w:after="235" w:line="266" w:lineRule="atLeast"/>
        <w:jc w:val="both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194F68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·  Dönemde kısa vadeli borçlarla ilgili olarak toplam 2 000 TL’lik faiz gideri tahakkuk etmiştir. ( finansman gideri )</w:t>
      </w:r>
    </w:p>
    <w:p w:rsidR="00194F68" w:rsidRPr="00194F68" w:rsidRDefault="00194F68" w:rsidP="00194F68">
      <w:pPr>
        <w:shd w:val="clear" w:color="auto" w:fill="FFFFFF"/>
        <w:spacing w:after="235" w:line="266" w:lineRule="atLeast"/>
        <w:jc w:val="both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194F68">
        <w:rPr>
          <w:rFonts w:ascii="Verdana" w:eastAsia="Times New Roman" w:hAnsi="Verdana" w:cs="Tahoma"/>
          <w:b/>
          <w:bCs/>
          <w:color w:val="000000"/>
          <w:sz w:val="19"/>
          <w:lang w:eastAsia="tr-TR"/>
        </w:rPr>
        <w:t>İSTENEN:</w:t>
      </w:r>
      <w:r w:rsidRPr="00194F68">
        <w:rPr>
          <w:rFonts w:ascii="Verdana" w:eastAsia="Times New Roman" w:hAnsi="Verdana" w:cs="Tahoma"/>
          <w:color w:val="000000"/>
          <w:sz w:val="19"/>
          <w:lang w:eastAsia="tr-TR"/>
        </w:rPr>
        <w:t> </w:t>
      </w:r>
      <w:r w:rsidRPr="00194F68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Yukarıdaki örnekte çeşitlerine göre sınıflandırılmış gideri fonksiyonlarına göre ayırınız.</w:t>
      </w:r>
      <w:r w:rsidRPr="00194F68">
        <w:rPr>
          <w:rFonts w:ascii="Verdana" w:eastAsia="Times New Roman" w:hAnsi="Verdana" w:cs="Tahoma"/>
          <w:b/>
          <w:bCs/>
          <w:color w:val="000000"/>
          <w:sz w:val="19"/>
          <w:lang w:eastAsia="tr-TR"/>
        </w:rPr>
        <w:t> ( 30p )</w:t>
      </w:r>
    </w:p>
    <w:p w:rsidR="00194F68" w:rsidRPr="00194F68" w:rsidRDefault="00194F68" w:rsidP="00194F68">
      <w:pPr>
        <w:shd w:val="clear" w:color="auto" w:fill="FFFFFF"/>
        <w:spacing w:after="235" w:line="266" w:lineRule="atLeast"/>
        <w:jc w:val="both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194F68">
        <w:rPr>
          <w:rFonts w:ascii="Tahoma" w:eastAsia="Times New Roman" w:hAnsi="Tahoma" w:cs="Tahoma"/>
          <w:color w:val="434343"/>
          <w:sz w:val="19"/>
          <w:szCs w:val="19"/>
          <w:lang w:eastAsia="tr-TR"/>
        </w:rPr>
        <w:t> </w:t>
      </w:r>
    </w:p>
    <w:tbl>
      <w:tblPr>
        <w:tblpPr w:leftFromText="45" w:rightFromText="45" w:vertAnchor="text"/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2705"/>
        <w:gridCol w:w="1008"/>
        <w:gridCol w:w="1050"/>
        <w:gridCol w:w="1089"/>
        <w:gridCol w:w="1086"/>
        <w:gridCol w:w="1083"/>
        <w:gridCol w:w="1081"/>
      </w:tblGrid>
      <w:tr w:rsidR="00194F68" w:rsidRPr="00194F68" w:rsidTr="00194F68">
        <w:trPr>
          <w:tblCellSpacing w:w="0" w:type="dxa"/>
        </w:trPr>
        <w:tc>
          <w:tcPr>
            <w:tcW w:w="2958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94F68" w:rsidRPr="00194F68" w:rsidRDefault="00194F68" w:rsidP="00194F68">
            <w:pPr>
              <w:spacing w:after="235" w:line="266" w:lineRule="atLeast"/>
              <w:jc w:val="both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194F68">
              <w:rPr>
                <w:rFonts w:ascii="Verdana" w:eastAsia="Times New Roman" w:hAnsi="Verdana" w:cs="Tahoma"/>
                <w:color w:val="000000"/>
                <w:sz w:val="19"/>
                <w:szCs w:val="19"/>
                <w:lang w:eastAsia="tr-TR"/>
              </w:rPr>
              <w:t>GİDER ÇEŞİDİ</w:t>
            </w:r>
          </w:p>
        </w:tc>
        <w:tc>
          <w:tcPr>
            <w:tcW w:w="1033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94F68" w:rsidRPr="00194F68" w:rsidRDefault="00194F68" w:rsidP="00194F68">
            <w:pPr>
              <w:spacing w:after="235" w:line="266" w:lineRule="atLeast"/>
              <w:jc w:val="both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194F68">
              <w:rPr>
                <w:rFonts w:ascii="Verdana" w:eastAsia="Times New Roman" w:hAnsi="Verdana" w:cs="Tahoma"/>
                <w:color w:val="000000"/>
                <w:sz w:val="19"/>
                <w:szCs w:val="19"/>
                <w:lang w:eastAsia="tr-TR"/>
              </w:rPr>
              <w:t>TOPLAM</w:t>
            </w:r>
          </w:p>
        </w:tc>
        <w:tc>
          <w:tcPr>
            <w:tcW w:w="5885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94F68" w:rsidRPr="00194F68" w:rsidRDefault="00194F68" w:rsidP="00194F68">
            <w:pPr>
              <w:spacing w:after="235" w:line="266" w:lineRule="atLeast"/>
              <w:jc w:val="both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194F68">
              <w:rPr>
                <w:rFonts w:ascii="Verdana" w:eastAsia="Times New Roman" w:hAnsi="Verdana" w:cs="Tahoma"/>
                <w:color w:val="000000"/>
                <w:sz w:val="19"/>
                <w:szCs w:val="19"/>
                <w:lang w:eastAsia="tr-TR"/>
              </w:rPr>
              <w:t>GİDERİN İŞLETME FONKSİYONU</w:t>
            </w:r>
          </w:p>
        </w:tc>
      </w:tr>
      <w:tr w:rsidR="00194F68" w:rsidRPr="00194F68" w:rsidTr="00194F68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94F68" w:rsidRPr="00194F68" w:rsidRDefault="00194F68" w:rsidP="00194F68">
            <w:pPr>
              <w:spacing w:after="0" w:line="240" w:lineRule="auto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94F68" w:rsidRPr="00194F68" w:rsidRDefault="00194F68" w:rsidP="00194F68">
            <w:pPr>
              <w:spacing w:after="0" w:line="240" w:lineRule="auto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</w:p>
        </w:tc>
        <w:tc>
          <w:tcPr>
            <w:tcW w:w="11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94F68" w:rsidRPr="00194F68" w:rsidRDefault="00194F68" w:rsidP="00194F68">
            <w:pPr>
              <w:spacing w:after="235" w:line="266" w:lineRule="atLeast"/>
              <w:jc w:val="both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194F68"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  <w:t> </w:t>
            </w:r>
          </w:p>
        </w:tc>
        <w:tc>
          <w:tcPr>
            <w:tcW w:w="11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94F68" w:rsidRPr="00194F68" w:rsidRDefault="00194F68" w:rsidP="00194F68">
            <w:pPr>
              <w:spacing w:after="235" w:line="266" w:lineRule="atLeast"/>
              <w:jc w:val="both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194F68"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  <w:t> </w:t>
            </w:r>
          </w:p>
        </w:tc>
        <w:tc>
          <w:tcPr>
            <w:tcW w:w="11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94F68" w:rsidRPr="00194F68" w:rsidRDefault="00194F68" w:rsidP="00194F68">
            <w:pPr>
              <w:spacing w:after="235" w:line="266" w:lineRule="atLeast"/>
              <w:jc w:val="both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194F68"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  <w:t> </w:t>
            </w:r>
          </w:p>
        </w:tc>
        <w:tc>
          <w:tcPr>
            <w:tcW w:w="11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94F68" w:rsidRPr="00194F68" w:rsidRDefault="00194F68" w:rsidP="00194F68">
            <w:pPr>
              <w:spacing w:after="235" w:line="266" w:lineRule="atLeast"/>
              <w:jc w:val="both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194F68"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  <w:t> </w:t>
            </w:r>
          </w:p>
        </w:tc>
        <w:tc>
          <w:tcPr>
            <w:tcW w:w="11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94F68" w:rsidRPr="00194F68" w:rsidRDefault="00194F68" w:rsidP="00194F68">
            <w:pPr>
              <w:spacing w:after="235" w:line="266" w:lineRule="atLeast"/>
              <w:jc w:val="both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194F68"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  <w:t> </w:t>
            </w:r>
          </w:p>
        </w:tc>
      </w:tr>
      <w:tr w:rsidR="00194F68" w:rsidRPr="00194F68" w:rsidTr="00194F68">
        <w:trPr>
          <w:tblCellSpacing w:w="0" w:type="dxa"/>
        </w:trPr>
        <w:tc>
          <w:tcPr>
            <w:tcW w:w="29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94F68" w:rsidRPr="00194F68" w:rsidRDefault="00194F68" w:rsidP="00194F68">
            <w:pPr>
              <w:spacing w:after="235" w:line="266" w:lineRule="atLeast"/>
              <w:jc w:val="both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194F68"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  <w:lastRenderedPageBreak/>
              <w:t> </w:t>
            </w:r>
          </w:p>
        </w:tc>
        <w:tc>
          <w:tcPr>
            <w:tcW w:w="10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94F68" w:rsidRPr="00194F68" w:rsidRDefault="00194F68" w:rsidP="00194F68">
            <w:pPr>
              <w:spacing w:after="235" w:line="266" w:lineRule="atLeast"/>
              <w:jc w:val="both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194F68"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  <w:t> </w:t>
            </w:r>
          </w:p>
        </w:tc>
        <w:tc>
          <w:tcPr>
            <w:tcW w:w="11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94F68" w:rsidRPr="00194F68" w:rsidRDefault="00194F68" w:rsidP="00194F68">
            <w:pPr>
              <w:spacing w:after="235" w:line="266" w:lineRule="atLeast"/>
              <w:jc w:val="both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194F68"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  <w:t> </w:t>
            </w:r>
          </w:p>
        </w:tc>
        <w:tc>
          <w:tcPr>
            <w:tcW w:w="11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94F68" w:rsidRPr="00194F68" w:rsidRDefault="00194F68" w:rsidP="00194F68">
            <w:pPr>
              <w:spacing w:after="235" w:line="266" w:lineRule="atLeast"/>
              <w:jc w:val="both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194F68"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  <w:t> </w:t>
            </w:r>
          </w:p>
        </w:tc>
        <w:tc>
          <w:tcPr>
            <w:tcW w:w="11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94F68" w:rsidRPr="00194F68" w:rsidRDefault="00194F68" w:rsidP="00194F68">
            <w:pPr>
              <w:spacing w:after="235" w:line="266" w:lineRule="atLeast"/>
              <w:jc w:val="both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194F68"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  <w:t> </w:t>
            </w:r>
          </w:p>
        </w:tc>
        <w:tc>
          <w:tcPr>
            <w:tcW w:w="11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94F68" w:rsidRPr="00194F68" w:rsidRDefault="00194F68" w:rsidP="00194F68">
            <w:pPr>
              <w:spacing w:after="235" w:line="266" w:lineRule="atLeast"/>
              <w:jc w:val="both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194F68"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  <w:t> </w:t>
            </w:r>
          </w:p>
        </w:tc>
        <w:tc>
          <w:tcPr>
            <w:tcW w:w="11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94F68" w:rsidRPr="00194F68" w:rsidRDefault="00194F68" w:rsidP="00194F68">
            <w:pPr>
              <w:spacing w:after="235" w:line="266" w:lineRule="atLeast"/>
              <w:jc w:val="both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194F68"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  <w:t> </w:t>
            </w:r>
          </w:p>
        </w:tc>
      </w:tr>
      <w:tr w:rsidR="00194F68" w:rsidRPr="00194F68" w:rsidTr="00194F68">
        <w:trPr>
          <w:tblCellSpacing w:w="0" w:type="dxa"/>
        </w:trPr>
        <w:tc>
          <w:tcPr>
            <w:tcW w:w="29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94F68" w:rsidRPr="00194F68" w:rsidRDefault="00194F68" w:rsidP="00194F68">
            <w:pPr>
              <w:spacing w:after="235" w:line="266" w:lineRule="atLeast"/>
              <w:jc w:val="both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194F68"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  <w:t> </w:t>
            </w:r>
          </w:p>
        </w:tc>
        <w:tc>
          <w:tcPr>
            <w:tcW w:w="10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94F68" w:rsidRPr="00194F68" w:rsidRDefault="00194F68" w:rsidP="00194F68">
            <w:pPr>
              <w:spacing w:after="235" w:line="266" w:lineRule="atLeast"/>
              <w:jc w:val="both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194F68"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  <w:t> </w:t>
            </w:r>
          </w:p>
        </w:tc>
        <w:tc>
          <w:tcPr>
            <w:tcW w:w="11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94F68" w:rsidRPr="00194F68" w:rsidRDefault="00194F68" w:rsidP="00194F68">
            <w:pPr>
              <w:spacing w:after="235" w:line="266" w:lineRule="atLeast"/>
              <w:jc w:val="both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194F68"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  <w:t> </w:t>
            </w:r>
          </w:p>
        </w:tc>
        <w:tc>
          <w:tcPr>
            <w:tcW w:w="11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94F68" w:rsidRPr="00194F68" w:rsidRDefault="00194F68" w:rsidP="00194F68">
            <w:pPr>
              <w:spacing w:after="235" w:line="266" w:lineRule="atLeast"/>
              <w:jc w:val="both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194F68"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  <w:t> </w:t>
            </w:r>
          </w:p>
        </w:tc>
        <w:tc>
          <w:tcPr>
            <w:tcW w:w="11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94F68" w:rsidRPr="00194F68" w:rsidRDefault="00194F68" w:rsidP="00194F68">
            <w:pPr>
              <w:spacing w:after="235" w:line="266" w:lineRule="atLeast"/>
              <w:jc w:val="both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194F68"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  <w:t> </w:t>
            </w:r>
          </w:p>
        </w:tc>
        <w:tc>
          <w:tcPr>
            <w:tcW w:w="11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94F68" w:rsidRPr="00194F68" w:rsidRDefault="00194F68" w:rsidP="00194F68">
            <w:pPr>
              <w:spacing w:after="235" w:line="266" w:lineRule="atLeast"/>
              <w:jc w:val="both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194F68"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  <w:t> </w:t>
            </w:r>
          </w:p>
        </w:tc>
        <w:tc>
          <w:tcPr>
            <w:tcW w:w="11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94F68" w:rsidRPr="00194F68" w:rsidRDefault="00194F68" w:rsidP="00194F68">
            <w:pPr>
              <w:spacing w:after="235" w:line="266" w:lineRule="atLeast"/>
              <w:jc w:val="both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194F68"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  <w:t> </w:t>
            </w:r>
          </w:p>
        </w:tc>
      </w:tr>
      <w:tr w:rsidR="00194F68" w:rsidRPr="00194F68" w:rsidTr="00194F68">
        <w:trPr>
          <w:tblCellSpacing w:w="0" w:type="dxa"/>
        </w:trPr>
        <w:tc>
          <w:tcPr>
            <w:tcW w:w="29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94F68" w:rsidRPr="00194F68" w:rsidRDefault="00194F68" w:rsidP="00194F68">
            <w:pPr>
              <w:spacing w:after="235" w:line="266" w:lineRule="atLeast"/>
              <w:jc w:val="both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194F68"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  <w:t> </w:t>
            </w:r>
          </w:p>
        </w:tc>
        <w:tc>
          <w:tcPr>
            <w:tcW w:w="10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94F68" w:rsidRPr="00194F68" w:rsidRDefault="00194F68" w:rsidP="00194F68">
            <w:pPr>
              <w:spacing w:after="235" w:line="266" w:lineRule="atLeast"/>
              <w:jc w:val="both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194F68"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  <w:t> </w:t>
            </w:r>
          </w:p>
        </w:tc>
        <w:tc>
          <w:tcPr>
            <w:tcW w:w="11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94F68" w:rsidRPr="00194F68" w:rsidRDefault="00194F68" w:rsidP="00194F68">
            <w:pPr>
              <w:spacing w:after="235" w:line="266" w:lineRule="atLeast"/>
              <w:jc w:val="both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194F68"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  <w:t> </w:t>
            </w:r>
          </w:p>
        </w:tc>
        <w:tc>
          <w:tcPr>
            <w:tcW w:w="11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94F68" w:rsidRPr="00194F68" w:rsidRDefault="00194F68" w:rsidP="00194F68">
            <w:pPr>
              <w:spacing w:after="235" w:line="266" w:lineRule="atLeast"/>
              <w:jc w:val="both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194F68"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  <w:t> </w:t>
            </w:r>
          </w:p>
        </w:tc>
        <w:tc>
          <w:tcPr>
            <w:tcW w:w="11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94F68" w:rsidRPr="00194F68" w:rsidRDefault="00194F68" w:rsidP="00194F68">
            <w:pPr>
              <w:spacing w:after="235" w:line="266" w:lineRule="atLeast"/>
              <w:jc w:val="both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194F68"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  <w:t> </w:t>
            </w:r>
          </w:p>
        </w:tc>
        <w:tc>
          <w:tcPr>
            <w:tcW w:w="11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94F68" w:rsidRPr="00194F68" w:rsidRDefault="00194F68" w:rsidP="00194F68">
            <w:pPr>
              <w:spacing w:after="235" w:line="266" w:lineRule="atLeast"/>
              <w:jc w:val="both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194F68"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  <w:t> </w:t>
            </w:r>
          </w:p>
        </w:tc>
        <w:tc>
          <w:tcPr>
            <w:tcW w:w="11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94F68" w:rsidRPr="00194F68" w:rsidRDefault="00194F68" w:rsidP="00194F68">
            <w:pPr>
              <w:spacing w:after="235" w:line="266" w:lineRule="atLeast"/>
              <w:jc w:val="both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194F68"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  <w:t> </w:t>
            </w:r>
          </w:p>
        </w:tc>
      </w:tr>
      <w:tr w:rsidR="00194F68" w:rsidRPr="00194F68" w:rsidTr="00194F68">
        <w:trPr>
          <w:tblCellSpacing w:w="0" w:type="dxa"/>
        </w:trPr>
        <w:tc>
          <w:tcPr>
            <w:tcW w:w="29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94F68" w:rsidRPr="00194F68" w:rsidRDefault="00194F68" w:rsidP="00194F68">
            <w:pPr>
              <w:spacing w:after="235" w:line="266" w:lineRule="atLeast"/>
              <w:jc w:val="both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194F68"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  <w:t> </w:t>
            </w:r>
          </w:p>
        </w:tc>
        <w:tc>
          <w:tcPr>
            <w:tcW w:w="10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94F68" w:rsidRPr="00194F68" w:rsidRDefault="00194F68" w:rsidP="00194F68">
            <w:pPr>
              <w:spacing w:after="235" w:line="266" w:lineRule="atLeast"/>
              <w:jc w:val="both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194F68"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  <w:t> </w:t>
            </w:r>
          </w:p>
        </w:tc>
        <w:tc>
          <w:tcPr>
            <w:tcW w:w="11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94F68" w:rsidRPr="00194F68" w:rsidRDefault="00194F68" w:rsidP="00194F68">
            <w:pPr>
              <w:spacing w:after="235" w:line="266" w:lineRule="atLeast"/>
              <w:jc w:val="both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194F68"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  <w:t> </w:t>
            </w:r>
          </w:p>
        </w:tc>
        <w:tc>
          <w:tcPr>
            <w:tcW w:w="11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94F68" w:rsidRPr="00194F68" w:rsidRDefault="00194F68" w:rsidP="00194F68">
            <w:pPr>
              <w:spacing w:after="235" w:line="266" w:lineRule="atLeast"/>
              <w:jc w:val="both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194F68"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  <w:t> </w:t>
            </w:r>
          </w:p>
        </w:tc>
        <w:tc>
          <w:tcPr>
            <w:tcW w:w="11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94F68" w:rsidRPr="00194F68" w:rsidRDefault="00194F68" w:rsidP="00194F68">
            <w:pPr>
              <w:spacing w:after="235" w:line="266" w:lineRule="atLeast"/>
              <w:jc w:val="both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194F68"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  <w:t> </w:t>
            </w:r>
          </w:p>
        </w:tc>
        <w:tc>
          <w:tcPr>
            <w:tcW w:w="11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94F68" w:rsidRPr="00194F68" w:rsidRDefault="00194F68" w:rsidP="00194F68">
            <w:pPr>
              <w:spacing w:after="235" w:line="266" w:lineRule="atLeast"/>
              <w:jc w:val="both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194F68"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  <w:t> </w:t>
            </w:r>
          </w:p>
        </w:tc>
        <w:tc>
          <w:tcPr>
            <w:tcW w:w="11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94F68" w:rsidRPr="00194F68" w:rsidRDefault="00194F68" w:rsidP="00194F68">
            <w:pPr>
              <w:spacing w:after="235" w:line="266" w:lineRule="atLeast"/>
              <w:jc w:val="both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194F68"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  <w:t> </w:t>
            </w:r>
          </w:p>
        </w:tc>
      </w:tr>
      <w:tr w:rsidR="00194F68" w:rsidRPr="00194F68" w:rsidTr="00194F68">
        <w:trPr>
          <w:tblCellSpacing w:w="0" w:type="dxa"/>
        </w:trPr>
        <w:tc>
          <w:tcPr>
            <w:tcW w:w="29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94F68" w:rsidRPr="00194F68" w:rsidRDefault="00194F68" w:rsidP="00194F68">
            <w:pPr>
              <w:spacing w:after="235" w:line="266" w:lineRule="atLeast"/>
              <w:jc w:val="both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194F68"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  <w:t> </w:t>
            </w:r>
          </w:p>
        </w:tc>
        <w:tc>
          <w:tcPr>
            <w:tcW w:w="10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94F68" w:rsidRPr="00194F68" w:rsidRDefault="00194F68" w:rsidP="00194F68">
            <w:pPr>
              <w:spacing w:after="235" w:line="266" w:lineRule="atLeast"/>
              <w:jc w:val="both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194F68"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  <w:t> </w:t>
            </w:r>
          </w:p>
        </w:tc>
        <w:tc>
          <w:tcPr>
            <w:tcW w:w="11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94F68" w:rsidRPr="00194F68" w:rsidRDefault="00194F68" w:rsidP="00194F68">
            <w:pPr>
              <w:spacing w:after="235" w:line="266" w:lineRule="atLeast"/>
              <w:jc w:val="both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194F68"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  <w:t> </w:t>
            </w:r>
          </w:p>
        </w:tc>
        <w:tc>
          <w:tcPr>
            <w:tcW w:w="11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94F68" w:rsidRPr="00194F68" w:rsidRDefault="00194F68" w:rsidP="00194F68">
            <w:pPr>
              <w:spacing w:after="235" w:line="266" w:lineRule="atLeast"/>
              <w:jc w:val="both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194F68"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  <w:t> </w:t>
            </w:r>
          </w:p>
        </w:tc>
        <w:tc>
          <w:tcPr>
            <w:tcW w:w="11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94F68" w:rsidRPr="00194F68" w:rsidRDefault="00194F68" w:rsidP="00194F68">
            <w:pPr>
              <w:spacing w:after="235" w:line="266" w:lineRule="atLeast"/>
              <w:jc w:val="both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194F68"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  <w:t> </w:t>
            </w:r>
          </w:p>
        </w:tc>
        <w:tc>
          <w:tcPr>
            <w:tcW w:w="11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94F68" w:rsidRPr="00194F68" w:rsidRDefault="00194F68" w:rsidP="00194F68">
            <w:pPr>
              <w:spacing w:after="235" w:line="266" w:lineRule="atLeast"/>
              <w:jc w:val="both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194F68"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  <w:t> </w:t>
            </w:r>
          </w:p>
        </w:tc>
        <w:tc>
          <w:tcPr>
            <w:tcW w:w="11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94F68" w:rsidRPr="00194F68" w:rsidRDefault="00194F68" w:rsidP="00194F68">
            <w:pPr>
              <w:spacing w:after="235" w:line="266" w:lineRule="atLeast"/>
              <w:jc w:val="both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194F68"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  <w:t> </w:t>
            </w:r>
          </w:p>
        </w:tc>
      </w:tr>
      <w:tr w:rsidR="00194F68" w:rsidRPr="00194F68" w:rsidTr="00194F68">
        <w:trPr>
          <w:tblCellSpacing w:w="0" w:type="dxa"/>
        </w:trPr>
        <w:tc>
          <w:tcPr>
            <w:tcW w:w="29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94F68" w:rsidRPr="00194F68" w:rsidRDefault="00194F68" w:rsidP="00194F68">
            <w:pPr>
              <w:spacing w:after="235" w:line="266" w:lineRule="atLeast"/>
              <w:jc w:val="both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194F68"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  <w:t> </w:t>
            </w:r>
          </w:p>
        </w:tc>
        <w:tc>
          <w:tcPr>
            <w:tcW w:w="10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94F68" w:rsidRPr="00194F68" w:rsidRDefault="00194F68" w:rsidP="00194F68">
            <w:pPr>
              <w:spacing w:after="235" w:line="266" w:lineRule="atLeast"/>
              <w:jc w:val="both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194F68"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  <w:t> </w:t>
            </w:r>
          </w:p>
        </w:tc>
        <w:tc>
          <w:tcPr>
            <w:tcW w:w="11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94F68" w:rsidRPr="00194F68" w:rsidRDefault="00194F68" w:rsidP="00194F68">
            <w:pPr>
              <w:spacing w:after="235" w:line="266" w:lineRule="atLeast"/>
              <w:jc w:val="both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194F68"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  <w:t> </w:t>
            </w:r>
          </w:p>
        </w:tc>
        <w:tc>
          <w:tcPr>
            <w:tcW w:w="11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94F68" w:rsidRPr="00194F68" w:rsidRDefault="00194F68" w:rsidP="00194F68">
            <w:pPr>
              <w:spacing w:after="235" w:line="266" w:lineRule="atLeast"/>
              <w:jc w:val="both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194F68"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  <w:t> </w:t>
            </w:r>
          </w:p>
        </w:tc>
        <w:tc>
          <w:tcPr>
            <w:tcW w:w="11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94F68" w:rsidRPr="00194F68" w:rsidRDefault="00194F68" w:rsidP="00194F68">
            <w:pPr>
              <w:spacing w:after="235" w:line="266" w:lineRule="atLeast"/>
              <w:jc w:val="both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194F68"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  <w:t> </w:t>
            </w:r>
          </w:p>
        </w:tc>
        <w:tc>
          <w:tcPr>
            <w:tcW w:w="11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94F68" w:rsidRPr="00194F68" w:rsidRDefault="00194F68" w:rsidP="00194F68">
            <w:pPr>
              <w:spacing w:after="235" w:line="266" w:lineRule="atLeast"/>
              <w:jc w:val="both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194F68"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  <w:t> </w:t>
            </w:r>
          </w:p>
        </w:tc>
        <w:tc>
          <w:tcPr>
            <w:tcW w:w="11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94F68" w:rsidRPr="00194F68" w:rsidRDefault="00194F68" w:rsidP="00194F68">
            <w:pPr>
              <w:spacing w:after="235" w:line="266" w:lineRule="atLeast"/>
              <w:jc w:val="both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194F68"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  <w:t> </w:t>
            </w:r>
          </w:p>
        </w:tc>
      </w:tr>
      <w:tr w:rsidR="00194F68" w:rsidRPr="00194F68" w:rsidTr="00194F68">
        <w:trPr>
          <w:tblCellSpacing w:w="0" w:type="dxa"/>
        </w:trPr>
        <w:tc>
          <w:tcPr>
            <w:tcW w:w="29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94F68" w:rsidRPr="00194F68" w:rsidRDefault="00194F68" w:rsidP="00194F68">
            <w:pPr>
              <w:spacing w:after="235" w:line="266" w:lineRule="atLeast"/>
              <w:jc w:val="both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194F68"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  <w:t> </w:t>
            </w:r>
          </w:p>
        </w:tc>
        <w:tc>
          <w:tcPr>
            <w:tcW w:w="10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94F68" w:rsidRPr="00194F68" w:rsidRDefault="00194F68" w:rsidP="00194F68">
            <w:pPr>
              <w:spacing w:after="235" w:line="266" w:lineRule="atLeast"/>
              <w:jc w:val="both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194F68"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  <w:t> </w:t>
            </w:r>
          </w:p>
        </w:tc>
        <w:tc>
          <w:tcPr>
            <w:tcW w:w="11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94F68" w:rsidRPr="00194F68" w:rsidRDefault="00194F68" w:rsidP="00194F68">
            <w:pPr>
              <w:spacing w:after="235" w:line="266" w:lineRule="atLeast"/>
              <w:jc w:val="both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194F68"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  <w:t> </w:t>
            </w:r>
          </w:p>
        </w:tc>
        <w:tc>
          <w:tcPr>
            <w:tcW w:w="11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94F68" w:rsidRPr="00194F68" w:rsidRDefault="00194F68" w:rsidP="00194F68">
            <w:pPr>
              <w:spacing w:after="235" w:line="266" w:lineRule="atLeast"/>
              <w:jc w:val="both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194F68"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  <w:t> </w:t>
            </w:r>
          </w:p>
        </w:tc>
        <w:tc>
          <w:tcPr>
            <w:tcW w:w="11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94F68" w:rsidRPr="00194F68" w:rsidRDefault="00194F68" w:rsidP="00194F68">
            <w:pPr>
              <w:spacing w:after="235" w:line="266" w:lineRule="atLeast"/>
              <w:jc w:val="both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194F68"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  <w:t> </w:t>
            </w:r>
          </w:p>
        </w:tc>
        <w:tc>
          <w:tcPr>
            <w:tcW w:w="11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94F68" w:rsidRPr="00194F68" w:rsidRDefault="00194F68" w:rsidP="00194F68">
            <w:pPr>
              <w:spacing w:after="235" w:line="266" w:lineRule="atLeast"/>
              <w:jc w:val="both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194F68"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  <w:t> </w:t>
            </w:r>
          </w:p>
        </w:tc>
        <w:tc>
          <w:tcPr>
            <w:tcW w:w="11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94F68" w:rsidRPr="00194F68" w:rsidRDefault="00194F68" w:rsidP="00194F68">
            <w:pPr>
              <w:spacing w:after="235" w:line="266" w:lineRule="atLeast"/>
              <w:jc w:val="both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194F68"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  <w:t> </w:t>
            </w:r>
          </w:p>
        </w:tc>
      </w:tr>
      <w:tr w:rsidR="00194F68" w:rsidRPr="00194F68" w:rsidTr="00194F68">
        <w:trPr>
          <w:tblCellSpacing w:w="0" w:type="dxa"/>
        </w:trPr>
        <w:tc>
          <w:tcPr>
            <w:tcW w:w="29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94F68" w:rsidRPr="00194F68" w:rsidRDefault="00194F68" w:rsidP="00194F68">
            <w:pPr>
              <w:spacing w:after="235" w:line="266" w:lineRule="atLeast"/>
              <w:jc w:val="both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194F68"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  <w:t> </w:t>
            </w:r>
          </w:p>
        </w:tc>
        <w:tc>
          <w:tcPr>
            <w:tcW w:w="10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94F68" w:rsidRPr="00194F68" w:rsidRDefault="00194F68" w:rsidP="00194F68">
            <w:pPr>
              <w:spacing w:after="235" w:line="266" w:lineRule="atLeast"/>
              <w:jc w:val="both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194F68"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  <w:t> </w:t>
            </w:r>
          </w:p>
        </w:tc>
        <w:tc>
          <w:tcPr>
            <w:tcW w:w="11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94F68" w:rsidRPr="00194F68" w:rsidRDefault="00194F68" w:rsidP="00194F68">
            <w:pPr>
              <w:spacing w:after="235" w:line="266" w:lineRule="atLeast"/>
              <w:jc w:val="both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194F68"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  <w:t> </w:t>
            </w:r>
          </w:p>
        </w:tc>
        <w:tc>
          <w:tcPr>
            <w:tcW w:w="11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94F68" w:rsidRPr="00194F68" w:rsidRDefault="00194F68" w:rsidP="00194F68">
            <w:pPr>
              <w:spacing w:after="235" w:line="266" w:lineRule="atLeast"/>
              <w:jc w:val="both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194F68"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  <w:t> </w:t>
            </w:r>
          </w:p>
        </w:tc>
        <w:tc>
          <w:tcPr>
            <w:tcW w:w="11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94F68" w:rsidRPr="00194F68" w:rsidRDefault="00194F68" w:rsidP="00194F68">
            <w:pPr>
              <w:spacing w:after="235" w:line="266" w:lineRule="atLeast"/>
              <w:jc w:val="both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194F68"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  <w:t> </w:t>
            </w:r>
          </w:p>
        </w:tc>
        <w:tc>
          <w:tcPr>
            <w:tcW w:w="11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94F68" w:rsidRPr="00194F68" w:rsidRDefault="00194F68" w:rsidP="00194F68">
            <w:pPr>
              <w:spacing w:after="235" w:line="266" w:lineRule="atLeast"/>
              <w:jc w:val="both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194F68"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  <w:t> </w:t>
            </w:r>
          </w:p>
        </w:tc>
        <w:tc>
          <w:tcPr>
            <w:tcW w:w="11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94F68" w:rsidRPr="00194F68" w:rsidRDefault="00194F68" w:rsidP="00194F68">
            <w:pPr>
              <w:spacing w:after="235" w:line="266" w:lineRule="atLeast"/>
              <w:jc w:val="both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194F68"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  <w:t> </w:t>
            </w:r>
          </w:p>
        </w:tc>
      </w:tr>
      <w:tr w:rsidR="00194F68" w:rsidRPr="00194F68" w:rsidTr="00194F68">
        <w:trPr>
          <w:tblCellSpacing w:w="0" w:type="dxa"/>
        </w:trPr>
        <w:tc>
          <w:tcPr>
            <w:tcW w:w="29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94F68" w:rsidRPr="00194F68" w:rsidRDefault="00194F68" w:rsidP="00194F68">
            <w:pPr>
              <w:spacing w:after="235" w:line="266" w:lineRule="atLeast"/>
              <w:jc w:val="both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194F68"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  <w:t> </w:t>
            </w:r>
          </w:p>
        </w:tc>
        <w:tc>
          <w:tcPr>
            <w:tcW w:w="10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94F68" w:rsidRPr="00194F68" w:rsidRDefault="00194F68" w:rsidP="00194F68">
            <w:pPr>
              <w:spacing w:after="235" w:line="266" w:lineRule="atLeast"/>
              <w:jc w:val="both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194F68"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  <w:t> </w:t>
            </w:r>
          </w:p>
        </w:tc>
        <w:tc>
          <w:tcPr>
            <w:tcW w:w="11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94F68" w:rsidRPr="00194F68" w:rsidRDefault="00194F68" w:rsidP="00194F68">
            <w:pPr>
              <w:spacing w:after="235" w:line="266" w:lineRule="atLeast"/>
              <w:jc w:val="both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194F68"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  <w:t> </w:t>
            </w:r>
          </w:p>
        </w:tc>
        <w:tc>
          <w:tcPr>
            <w:tcW w:w="11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94F68" w:rsidRPr="00194F68" w:rsidRDefault="00194F68" w:rsidP="00194F68">
            <w:pPr>
              <w:spacing w:after="235" w:line="266" w:lineRule="atLeast"/>
              <w:jc w:val="both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194F68"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  <w:t> </w:t>
            </w:r>
          </w:p>
        </w:tc>
        <w:tc>
          <w:tcPr>
            <w:tcW w:w="11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94F68" w:rsidRPr="00194F68" w:rsidRDefault="00194F68" w:rsidP="00194F68">
            <w:pPr>
              <w:spacing w:after="235" w:line="266" w:lineRule="atLeast"/>
              <w:jc w:val="both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194F68"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  <w:t> </w:t>
            </w:r>
          </w:p>
        </w:tc>
        <w:tc>
          <w:tcPr>
            <w:tcW w:w="11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94F68" w:rsidRPr="00194F68" w:rsidRDefault="00194F68" w:rsidP="00194F68">
            <w:pPr>
              <w:spacing w:after="235" w:line="266" w:lineRule="atLeast"/>
              <w:jc w:val="both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194F68"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  <w:t> </w:t>
            </w:r>
          </w:p>
        </w:tc>
        <w:tc>
          <w:tcPr>
            <w:tcW w:w="11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94F68" w:rsidRPr="00194F68" w:rsidRDefault="00194F68" w:rsidP="00194F68">
            <w:pPr>
              <w:spacing w:after="235" w:line="266" w:lineRule="atLeast"/>
              <w:jc w:val="both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194F68"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  <w:t> </w:t>
            </w:r>
          </w:p>
        </w:tc>
      </w:tr>
    </w:tbl>
    <w:p w:rsidR="00194F68" w:rsidRPr="00194F68" w:rsidRDefault="00194F68" w:rsidP="00194F68">
      <w:pPr>
        <w:shd w:val="clear" w:color="auto" w:fill="FFFFFF"/>
        <w:spacing w:after="235" w:line="266" w:lineRule="atLeast"/>
        <w:jc w:val="both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194F68">
        <w:rPr>
          <w:rFonts w:ascii="Tahoma" w:eastAsia="Times New Roman" w:hAnsi="Tahoma" w:cs="Tahoma"/>
          <w:color w:val="434343"/>
          <w:sz w:val="19"/>
          <w:szCs w:val="19"/>
          <w:lang w:eastAsia="tr-TR"/>
        </w:rPr>
        <w:t> </w:t>
      </w:r>
    </w:p>
    <w:p w:rsidR="00194F68" w:rsidRPr="00194F68" w:rsidRDefault="00194F68" w:rsidP="00194F68">
      <w:pPr>
        <w:shd w:val="clear" w:color="auto" w:fill="FFFFFF"/>
        <w:spacing w:after="235" w:line="266" w:lineRule="atLeast"/>
        <w:jc w:val="both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194F68">
        <w:rPr>
          <w:rFonts w:ascii="Tahoma" w:eastAsia="Times New Roman" w:hAnsi="Tahoma" w:cs="Tahoma"/>
          <w:color w:val="434343"/>
          <w:sz w:val="19"/>
          <w:szCs w:val="19"/>
          <w:lang w:eastAsia="tr-TR"/>
        </w:rPr>
        <w:t> </w:t>
      </w:r>
    </w:p>
    <w:p w:rsidR="00194F68" w:rsidRPr="00194F68" w:rsidRDefault="00194F68" w:rsidP="00194F68">
      <w:pPr>
        <w:shd w:val="clear" w:color="auto" w:fill="FFFFFF"/>
        <w:spacing w:after="235" w:line="266" w:lineRule="atLeast"/>
        <w:jc w:val="both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194F68">
        <w:rPr>
          <w:rFonts w:ascii="Tahoma" w:eastAsia="Times New Roman" w:hAnsi="Tahoma" w:cs="Tahoma"/>
          <w:color w:val="434343"/>
          <w:sz w:val="19"/>
          <w:szCs w:val="19"/>
          <w:lang w:eastAsia="tr-TR"/>
        </w:rPr>
        <w:t> </w:t>
      </w:r>
    </w:p>
    <w:p w:rsidR="00194F68" w:rsidRPr="00194F68" w:rsidRDefault="00194F68" w:rsidP="00194F68">
      <w:pPr>
        <w:shd w:val="clear" w:color="auto" w:fill="FFFFFF"/>
        <w:spacing w:after="235" w:line="266" w:lineRule="atLeast"/>
        <w:jc w:val="both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194F68">
        <w:rPr>
          <w:rFonts w:ascii="Tahoma" w:eastAsia="Times New Roman" w:hAnsi="Tahoma" w:cs="Tahoma"/>
          <w:color w:val="434343"/>
          <w:sz w:val="19"/>
          <w:szCs w:val="19"/>
          <w:lang w:eastAsia="tr-TR"/>
        </w:rPr>
        <w:t> </w:t>
      </w:r>
    </w:p>
    <w:p w:rsidR="00194F68" w:rsidRPr="00194F68" w:rsidRDefault="00194F68" w:rsidP="00194F68">
      <w:pPr>
        <w:shd w:val="clear" w:color="auto" w:fill="FFFFFF"/>
        <w:spacing w:after="235" w:line="266" w:lineRule="atLeast"/>
        <w:jc w:val="both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194F68">
        <w:rPr>
          <w:rFonts w:ascii="Tahoma" w:eastAsia="Times New Roman" w:hAnsi="Tahoma" w:cs="Tahoma"/>
          <w:color w:val="434343"/>
          <w:sz w:val="19"/>
          <w:szCs w:val="19"/>
          <w:lang w:eastAsia="tr-TR"/>
        </w:rPr>
        <w:t> </w:t>
      </w:r>
    </w:p>
    <w:p w:rsidR="00194F68" w:rsidRPr="00194F68" w:rsidRDefault="00194F68" w:rsidP="00194F68">
      <w:pPr>
        <w:shd w:val="clear" w:color="auto" w:fill="FFFFFF"/>
        <w:spacing w:after="235" w:line="266" w:lineRule="atLeast"/>
        <w:jc w:val="both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194F68">
        <w:rPr>
          <w:rFonts w:ascii="Tahoma" w:eastAsia="Times New Roman" w:hAnsi="Tahoma" w:cs="Tahoma"/>
          <w:color w:val="434343"/>
          <w:sz w:val="19"/>
          <w:szCs w:val="19"/>
          <w:lang w:eastAsia="tr-TR"/>
        </w:rPr>
        <w:t> </w:t>
      </w:r>
    </w:p>
    <w:p w:rsidR="00194F68" w:rsidRPr="00194F68" w:rsidRDefault="00194F68" w:rsidP="00194F68">
      <w:pPr>
        <w:shd w:val="clear" w:color="auto" w:fill="FFFFFF"/>
        <w:spacing w:after="235" w:line="266" w:lineRule="atLeast"/>
        <w:jc w:val="both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194F68">
        <w:rPr>
          <w:rFonts w:ascii="Tahoma" w:eastAsia="Times New Roman" w:hAnsi="Tahoma" w:cs="Tahoma"/>
          <w:color w:val="434343"/>
          <w:sz w:val="19"/>
          <w:szCs w:val="19"/>
          <w:lang w:eastAsia="tr-TR"/>
        </w:rPr>
        <w:t> </w:t>
      </w:r>
    </w:p>
    <w:p w:rsidR="00194F68" w:rsidRPr="00194F68" w:rsidRDefault="00194F68" w:rsidP="00194F68">
      <w:pPr>
        <w:shd w:val="clear" w:color="auto" w:fill="FFFFFF"/>
        <w:spacing w:after="235" w:line="266" w:lineRule="atLeast"/>
        <w:jc w:val="both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194F68">
        <w:rPr>
          <w:rFonts w:ascii="Tahoma" w:eastAsia="Times New Roman" w:hAnsi="Tahoma" w:cs="Tahoma"/>
          <w:color w:val="434343"/>
          <w:sz w:val="19"/>
          <w:szCs w:val="19"/>
          <w:lang w:eastAsia="tr-TR"/>
        </w:rPr>
        <w:t> </w:t>
      </w:r>
    </w:p>
    <w:p w:rsidR="00194F68" w:rsidRPr="00194F68" w:rsidRDefault="00194F68" w:rsidP="00194F68">
      <w:pPr>
        <w:shd w:val="clear" w:color="auto" w:fill="FFFFFF"/>
        <w:spacing w:after="235" w:line="266" w:lineRule="atLeast"/>
        <w:jc w:val="both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194F68">
        <w:rPr>
          <w:rFonts w:ascii="Tahoma" w:eastAsia="Times New Roman" w:hAnsi="Tahoma" w:cs="Tahoma"/>
          <w:color w:val="434343"/>
          <w:sz w:val="19"/>
          <w:szCs w:val="19"/>
          <w:lang w:eastAsia="tr-TR"/>
        </w:rPr>
        <w:t> </w:t>
      </w:r>
    </w:p>
    <w:p w:rsidR="00194F68" w:rsidRPr="00194F68" w:rsidRDefault="00194F68" w:rsidP="00194F68">
      <w:pPr>
        <w:shd w:val="clear" w:color="auto" w:fill="FFFFFF"/>
        <w:spacing w:after="235" w:line="266" w:lineRule="atLeast"/>
        <w:jc w:val="both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194F68">
        <w:rPr>
          <w:rFonts w:ascii="Tahoma" w:eastAsia="Times New Roman" w:hAnsi="Tahoma" w:cs="Tahoma"/>
          <w:color w:val="434343"/>
          <w:sz w:val="19"/>
          <w:szCs w:val="19"/>
          <w:lang w:eastAsia="tr-TR"/>
        </w:rPr>
        <w:t> </w:t>
      </w:r>
    </w:p>
    <w:p w:rsidR="00194F68" w:rsidRPr="00194F68" w:rsidRDefault="00194F68" w:rsidP="00194F68">
      <w:pPr>
        <w:shd w:val="clear" w:color="auto" w:fill="FFFFFF"/>
        <w:spacing w:after="235" w:line="266" w:lineRule="atLeast"/>
        <w:jc w:val="both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194F68">
        <w:rPr>
          <w:rFonts w:ascii="Tahoma" w:eastAsia="Times New Roman" w:hAnsi="Tahoma" w:cs="Tahoma"/>
          <w:color w:val="434343"/>
          <w:sz w:val="19"/>
          <w:szCs w:val="19"/>
          <w:lang w:eastAsia="tr-TR"/>
        </w:rPr>
        <w:t> </w:t>
      </w:r>
    </w:p>
    <w:p w:rsidR="00194F68" w:rsidRPr="00194F68" w:rsidRDefault="00194F68" w:rsidP="00194F68">
      <w:pPr>
        <w:shd w:val="clear" w:color="auto" w:fill="FFFFFF"/>
        <w:spacing w:after="235" w:line="266" w:lineRule="atLeast"/>
        <w:jc w:val="both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194F68">
        <w:rPr>
          <w:rFonts w:ascii="Tahoma" w:eastAsia="Times New Roman" w:hAnsi="Tahoma" w:cs="Tahoma"/>
          <w:color w:val="434343"/>
          <w:sz w:val="19"/>
          <w:szCs w:val="19"/>
          <w:lang w:eastAsia="tr-TR"/>
        </w:rPr>
        <w:t> </w:t>
      </w:r>
    </w:p>
    <w:p w:rsidR="00194F68" w:rsidRPr="00194F68" w:rsidRDefault="00194F68" w:rsidP="00194F68">
      <w:pPr>
        <w:shd w:val="clear" w:color="auto" w:fill="FFFFFF"/>
        <w:spacing w:after="235" w:line="266" w:lineRule="atLeast"/>
        <w:jc w:val="both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194F68">
        <w:rPr>
          <w:rFonts w:ascii="Tahoma" w:eastAsia="Times New Roman" w:hAnsi="Tahoma" w:cs="Tahoma"/>
          <w:color w:val="434343"/>
          <w:sz w:val="19"/>
          <w:szCs w:val="19"/>
          <w:lang w:eastAsia="tr-TR"/>
        </w:rPr>
        <w:t> </w:t>
      </w:r>
    </w:p>
    <w:p w:rsidR="00194F68" w:rsidRPr="00194F68" w:rsidRDefault="00194F68" w:rsidP="00194F68">
      <w:pPr>
        <w:shd w:val="clear" w:color="auto" w:fill="FFFFFF"/>
        <w:spacing w:after="235" w:line="266" w:lineRule="atLeast"/>
        <w:jc w:val="both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194F68">
        <w:rPr>
          <w:rFonts w:ascii="Verdana" w:eastAsia="Times New Roman" w:hAnsi="Verdana" w:cs="Tahoma"/>
          <w:b/>
          <w:bCs/>
          <w:color w:val="000000"/>
          <w:sz w:val="19"/>
          <w:lang w:eastAsia="tr-TR"/>
        </w:rPr>
        <w:t>7.  Bir işletmenin belli bir faaliyet döneminde ortaya çıkan giderleri ve bunların fonksiyonlarına ait bilgiler aşağıda verilmiştir.</w:t>
      </w:r>
    </w:p>
    <w:p w:rsidR="00194F68" w:rsidRPr="00194F68" w:rsidRDefault="00194F68" w:rsidP="00194F68">
      <w:pPr>
        <w:shd w:val="clear" w:color="auto" w:fill="FFFFFF"/>
        <w:spacing w:after="235" w:line="266" w:lineRule="atLeast"/>
        <w:jc w:val="both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194F68">
        <w:rPr>
          <w:rFonts w:ascii="Tahoma" w:eastAsia="Times New Roman" w:hAnsi="Tahoma" w:cs="Tahoma"/>
          <w:color w:val="434343"/>
          <w:sz w:val="19"/>
          <w:szCs w:val="19"/>
          <w:lang w:eastAsia="tr-TR"/>
        </w:rPr>
        <w:t> </w:t>
      </w:r>
    </w:p>
    <w:p w:rsidR="00194F68" w:rsidRPr="00194F68" w:rsidRDefault="00194F68" w:rsidP="00194F68">
      <w:pPr>
        <w:shd w:val="clear" w:color="auto" w:fill="FFFFFF"/>
        <w:spacing w:after="235" w:line="266" w:lineRule="atLeast"/>
        <w:jc w:val="both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194F68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Ø Dönemde toplam 120 000 TL ilk madde ve malzeme tüketilmiştir. Bunun %50’si üretim, %20’si ar-</w:t>
      </w:r>
      <w:proofErr w:type="spellStart"/>
      <w:r w:rsidRPr="00194F68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ge</w:t>
      </w:r>
      <w:proofErr w:type="spellEnd"/>
      <w:r w:rsidRPr="00194F68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, %15’i pazarlama ve %15’i genel yönetim faaliyetleriyle ilgilidir.</w:t>
      </w:r>
    </w:p>
    <w:p w:rsidR="00194F68" w:rsidRPr="00194F68" w:rsidRDefault="00194F68" w:rsidP="00194F68">
      <w:pPr>
        <w:shd w:val="clear" w:color="auto" w:fill="FFFFFF"/>
        <w:spacing w:after="235" w:line="266" w:lineRule="atLeast"/>
        <w:jc w:val="both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194F68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Ø Dönemde toplam 84 000 TL işçi ücret gideri yapılmıştır. Bunun %45’i üretim, %5’i ar-</w:t>
      </w:r>
      <w:proofErr w:type="spellStart"/>
      <w:r w:rsidRPr="00194F68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ge</w:t>
      </w:r>
      <w:proofErr w:type="spellEnd"/>
      <w:r w:rsidRPr="00194F68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, %45’i pazarlama ve %5’i genel yönetim faaliyetlerinde kullanılmıştır.</w:t>
      </w:r>
    </w:p>
    <w:p w:rsidR="00194F68" w:rsidRPr="00194F68" w:rsidRDefault="00194F68" w:rsidP="00194F68">
      <w:pPr>
        <w:shd w:val="clear" w:color="auto" w:fill="FFFFFF"/>
        <w:spacing w:after="235" w:line="266" w:lineRule="atLeast"/>
        <w:jc w:val="both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194F68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lastRenderedPageBreak/>
        <w:t>Ø Dönemde toplam 72 000 TL memur ücret gideri yapılmıştır. %100’ü genel yönetimde kullanılmıştır.</w:t>
      </w:r>
    </w:p>
    <w:p w:rsidR="00194F68" w:rsidRPr="00194F68" w:rsidRDefault="00194F68" w:rsidP="00194F68">
      <w:pPr>
        <w:shd w:val="clear" w:color="auto" w:fill="FFFFFF"/>
        <w:spacing w:after="235" w:line="266" w:lineRule="atLeast"/>
        <w:jc w:val="both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194F68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Ø Dönemde toplam 40 000 TL dışarıdan fayda ve hizmet sağlanmıştır. Bunun %40’ı üretim, %15’i ar-</w:t>
      </w:r>
      <w:proofErr w:type="spellStart"/>
      <w:r w:rsidRPr="00194F68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ge</w:t>
      </w:r>
      <w:proofErr w:type="spellEnd"/>
      <w:r w:rsidRPr="00194F68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, %20’si pazarlama ve %25’i genel yönetim faaliyetlerinde kullanılmıştır.</w:t>
      </w:r>
    </w:p>
    <w:p w:rsidR="00194F68" w:rsidRPr="00194F68" w:rsidRDefault="00194F68" w:rsidP="00194F68">
      <w:pPr>
        <w:shd w:val="clear" w:color="auto" w:fill="FFFFFF"/>
        <w:spacing w:after="235" w:line="266" w:lineRule="atLeast"/>
        <w:jc w:val="both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194F68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Ø Dönemde toplam 36 000 TL çeşitli gider yapılmıştır. Bunun %60’si üretim, %10’u ar-</w:t>
      </w:r>
      <w:proofErr w:type="spellStart"/>
      <w:r w:rsidRPr="00194F68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ge</w:t>
      </w:r>
      <w:proofErr w:type="spellEnd"/>
      <w:r w:rsidRPr="00194F68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, %5’i pazarlama ve %25’i genel yönetim faaliyetleriyle ilgilidir.</w:t>
      </w:r>
    </w:p>
    <w:p w:rsidR="00194F68" w:rsidRPr="00194F68" w:rsidRDefault="00194F68" w:rsidP="00194F68">
      <w:pPr>
        <w:shd w:val="clear" w:color="auto" w:fill="FFFFFF"/>
        <w:spacing w:after="235" w:line="266" w:lineRule="atLeast"/>
        <w:jc w:val="both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194F68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Ø Dönemde toplam 8 000 TL vergi gideri yapılmıştır. Bunun %35’i üretim, %30’u ar-</w:t>
      </w:r>
      <w:proofErr w:type="spellStart"/>
      <w:r w:rsidRPr="00194F68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ge</w:t>
      </w:r>
      <w:proofErr w:type="spellEnd"/>
      <w:r w:rsidRPr="00194F68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, %35’i pazarlama faaliyetlerinde kullanılmıştır.</w:t>
      </w:r>
    </w:p>
    <w:p w:rsidR="00194F68" w:rsidRPr="00194F68" w:rsidRDefault="00194F68" w:rsidP="00194F68">
      <w:pPr>
        <w:shd w:val="clear" w:color="auto" w:fill="FFFFFF"/>
        <w:spacing w:after="235" w:line="266" w:lineRule="atLeast"/>
        <w:jc w:val="both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194F68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Ø Dönemde toplam 13 000 TL amortisman gideri yapılmıştır. Bunun %20’si üretim, %70’i pazarlama ve %10’u ar-</w:t>
      </w:r>
      <w:proofErr w:type="spellStart"/>
      <w:r w:rsidRPr="00194F68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ge</w:t>
      </w:r>
      <w:proofErr w:type="spellEnd"/>
      <w:r w:rsidRPr="00194F68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 xml:space="preserve"> faaliyetleriyle ilgilidir.</w:t>
      </w:r>
    </w:p>
    <w:p w:rsidR="00194F68" w:rsidRPr="00194F68" w:rsidRDefault="00194F68" w:rsidP="00194F68">
      <w:pPr>
        <w:shd w:val="clear" w:color="auto" w:fill="FFFFFF"/>
        <w:spacing w:after="235" w:line="266" w:lineRule="atLeast"/>
        <w:jc w:val="both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194F68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Ø Dönemde toplam 7 000 TL finansman gideri yapılmıştır. %100 finansman gideri.</w:t>
      </w:r>
    </w:p>
    <w:p w:rsidR="00194F68" w:rsidRPr="00194F68" w:rsidRDefault="00194F68" w:rsidP="00194F68">
      <w:pPr>
        <w:shd w:val="clear" w:color="auto" w:fill="FFFFFF"/>
        <w:spacing w:after="235" w:line="266" w:lineRule="atLeast"/>
        <w:jc w:val="both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194F68">
        <w:rPr>
          <w:rFonts w:ascii="Tahoma" w:eastAsia="Times New Roman" w:hAnsi="Tahoma" w:cs="Tahoma"/>
          <w:color w:val="434343"/>
          <w:sz w:val="19"/>
          <w:szCs w:val="19"/>
          <w:lang w:eastAsia="tr-TR"/>
        </w:rPr>
        <w:t> </w:t>
      </w:r>
    </w:p>
    <w:p w:rsidR="00194F68" w:rsidRPr="00194F68" w:rsidRDefault="00194F68" w:rsidP="00194F68">
      <w:pPr>
        <w:shd w:val="clear" w:color="auto" w:fill="FFFFFF"/>
        <w:spacing w:after="235" w:line="266" w:lineRule="atLeast"/>
        <w:jc w:val="both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194F68">
        <w:rPr>
          <w:rFonts w:ascii="Verdana" w:eastAsia="Times New Roman" w:hAnsi="Verdana" w:cs="Tahoma"/>
          <w:b/>
          <w:bCs/>
          <w:color w:val="000000"/>
          <w:sz w:val="19"/>
          <w:u w:val="single"/>
          <w:lang w:eastAsia="tr-TR"/>
        </w:rPr>
        <w:t>İSTENEN:</w:t>
      </w:r>
      <w:r w:rsidRPr="00194F68">
        <w:rPr>
          <w:rFonts w:ascii="Verdana" w:eastAsia="Times New Roman" w:hAnsi="Verdana" w:cs="Tahoma"/>
          <w:color w:val="000000"/>
          <w:sz w:val="19"/>
          <w:lang w:eastAsia="tr-TR"/>
        </w:rPr>
        <w:t> </w:t>
      </w:r>
      <w:r w:rsidRPr="00194F68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yukarıdaki örnekte çeşitlerine göre sınıflandırılmış gideri fonksiyonlarına göre ayırınız.</w:t>
      </w:r>
      <w:r w:rsidRPr="00194F68">
        <w:rPr>
          <w:rFonts w:ascii="Verdana" w:eastAsia="Times New Roman" w:hAnsi="Verdana" w:cs="Tahoma"/>
          <w:b/>
          <w:bCs/>
          <w:color w:val="000000"/>
          <w:sz w:val="19"/>
          <w:lang w:eastAsia="tr-TR"/>
        </w:rPr>
        <w:t> ( 30p )</w:t>
      </w:r>
    </w:p>
    <w:tbl>
      <w:tblPr>
        <w:tblpPr w:leftFromText="45" w:rightFromText="45" w:vertAnchor="text"/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2709"/>
        <w:gridCol w:w="996"/>
        <w:gridCol w:w="1050"/>
        <w:gridCol w:w="1090"/>
        <w:gridCol w:w="1087"/>
        <w:gridCol w:w="1086"/>
        <w:gridCol w:w="1084"/>
      </w:tblGrid>
      <w:tr w:rsidR="00194F68" w:rsidRPr="00194F68" w:rsidTr="00194F68">
        <w:trPr>
          <w:tblCellSpacing w:w="0" w:type="dxa"/>
        </w:trPr>
        <w:tc>
          <w:tcPr>
            <w:tcW w:w="2958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94F68" w:rsidRPr="00194F68" w:rsidRDefault="00194F68" w:rsidP="00194F68">
            <w:pPr>
              <w:spacing w:after="235" w:line="266" w:lineRule="atLeast"/>
              <w:jc w:val="both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194F68">
              <w:rPr>
                <w:rFonts w:ascii="Verdana" w:eastAsia="Times New Roman" w:hAnsi="Verdana" w:cs="Tahoma"/>
                <w:color w:val="000000"/>
                <w:sz w:val="16"/>
                <w:szCs w:val="16"/>
                <w:lang w:eastAsia="tr-TR"/>
              </w:rPr>
              <w:t>GİDER ÇEŞİDİ</w:t>
            </w:r>
          </w:p>
        </w:tc>
        <w:tc>
          <w:tcPr>
            <w:tcW w:w="1033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94F68" w:rsidRPr="00194F68" w:rsidRDefault="00194F68" w:rsidP="00194F68">
            <w:pPr>
              <w:spacing w:after="235" w:line="266" w:lineRule="atLeast"/>
              <w:jc w:val="both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194F68">
              <w:rPr>
                <w:rFonts w:ascii="Verdana" w:eastAsia="Times New Roman" w:hAnsi="Verdana" w:cs="Tahoma"/>
                <w:color w:val="000000"/>
                <w:sz w:val="16"/>
                <w:szCs w:val="16"/>
                <w:lang w:eastAsia="tr-TR"/>
              </w:rPr>
              <w:t>TOPLAM</w:t>
            </w:r>
          </w:p>
        </w:tc>
        <w:tc>
          <w:tcPr>
            <w:tcW w:w="5885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94F68" w:rsidRPr="00194F68" w:rsidRDefault="00194F68" w:rsidP="00194F68">
            <w:pPr>
              <w:spacing w:after="235" w:line="266" w:lineRule="atLeast"/>
              <w:jc w:val="both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194F68">
              <w:rPr>
                <w:rFonts w:ascii="Verdana" w:eastAsia="Times New Roman" w:hAnsi="Verdana" w:cs="Tahoma"/>
                <w:color w:val="000000"/>
                <w:sz w:val="16"/>
                <w:szCs w:val="16"/>
                <w:lang w:eastAsia="tr-TR"/>
              </w:rPr>
              <w:t>GİDERİN İŞLETME FONKSİYONU</w:t>
            </w:r>
          </w:p>
        </w:tc>
      </w:tr>
      <w:tr w:rsidR="00194F68" w:rsidRPr="00194F68" w:rsidTr="00194F68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94F68" w:rsidRPr="00194F68" w:rsidRDefault="00194F68" w:rsidP="00194F68">
            <w:pPr>
              <w:spacing w:after="0" w:line="240" w:lineRule="auto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94F68" w:rsidRPr="00194F68" w:rsidRDefault="00194F68" w:rsidP="00194F68">
            <w:pPr>
              <w:spacing w:after="0" w:line="240" w:lineRule="auto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</w:p>
        </w:tc>
        <w:tc>
          <w:tcPr>
            <w:tcW w:w="11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94F68" w:rsidRPr="00194F68" w:rsidRDefault="00194F68" w:rsidP="00194F68">
            <w:pPr>
              <w:spacing w:after="235" w:line="266" w:lineRule="atLeast"/>
              <w:jc w:val="both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194F68"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  <w:t> </w:t>
            </w:r>
          </w:p>
        </w:tc>
        <w:tc>
          <w:tcPr>
            <w:tcW w:w="11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94F68" w:rsidRPr="00194F68" w:rsidRDefault="00194F68" w:rsidP="00194F68">
            <w:pPr>
              <w:spacing w:after="235" w:line="266" w:lineRule="atLeast"/>
              <w:jc w:val="both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194F68"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  <w:t> </w:t>
            </w:r>
          </w:p>
        </w:tc>
        <w:tc>
          <w:tcPr>
            <w:tcW w:w="11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94F68" w:rsidRPr="00194F68" w:rsidRDefault="00194F68" w:rsidP="00194F68">
            <w:pPr>
              <w:spacing w:after="235" w:line="266" w:lineRule="atLeast"/>
              <w:jc w:val="both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194F68"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  <w:t> </w:t>
            </w:r>
          </w:p>
        </w:tc>
        <w:tc>
          <w:tcPr>
            <w:tcW w:w="11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94F68" w:rsidRPr="00194F68" w:rsidRDefault="00194F68" w:rsidP="00194F68">
            <w:pPr>
              <w:spacing w:after="235" w:line="266" w:lineRule="atLeast"/>
              <w:jc w:val="both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194F68"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  <w:t> </w:t>
            </w:r>
          </w:p>
        </w:tc>
        <w:tc>
          <w:tcPr>
            <w:tcW w:w="11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94F68" w:rsidRPr="00194F68" w:rsidRDefault="00194F68" w:rsidP="00194F68">
            <w:pPr>
              <w:spacing w:after="235" w:line="266" w:lineRule="atLeast"/>
              <w:jc w:val="both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194F68"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  <w:t> </w:t>
            </w:r>
          </w:p>
        </w:tc>
      </w:tr>
      <w:tr w:rsidR="00194F68" w:rsidRPr="00194F68" w:rsidTr="00194F68">
        <w:trPr>
          <w:tblCellSpacing w:w="0" w:type="dxa"/>
        </w:trPr>
        <w:tc>
          <w:tcPr>
            <w:tcW w:w="29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94F68" w:rsidRPr="00194F68" w:rsidRDefault="00194F68" w:rsidP="00194F68">
            <w:pPr>
              <w:spacing w:after="235" w:line="266" w:lineRule="atLeast"/>
              <w:jc w:val="both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194F68"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  <w:t> </w:t>
            </w:r>
          </w:p>
        </w:tc>
        <w:tc>
          <w:tcPr>
            <w:tcW w:w="10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94F68" w:rsidRPr="00194F68" w:rsidRDefault="00194F68" w:rsidP="00194F68">
            <w:pPr>
              <w:spacing w:after="235" w:line="266" w:lineRule="atLeast"/>
              <w:jc w:val="both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194F68"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  <w:t> </w:t>
            </w:r>
          </w:p>
        </w:tc>
        <w:tc>
          <w:tcPr>
            <w:tcW w:w="11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94F68" w:rsidRPr="00194F68" w:rsidRDefault="00194F68" w:rsidP="00194F68">
            <w:pPr>
              <w:spacing w:after="235" w:line="266" w:lineRule="atLeast"/>
              <w:jc w:val="both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194F68"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  <w:t> </w:t>
            </w:r>
          </w:p>
        </w:tc>
        <w:tc>
          <w:tcPr>
            <w:tcW w:w="11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94F68" w:rsidRPr="00194F68" w:rsidRDefault="00194F68" w:rsidP="00194F68">
            <w:pPr>
              <w:spacing w:after="235" w:line="266" w:lineRule="atLeast"/>
              <w:jc w:val="both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194F68"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  <w:t> </w:t>
            </w:r>
          </w:p>
        </w:tc>
        <w:tc>
          <w:tcPr>
            <w:tcW w:w="11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94F68" w:rsidRPr="00194F68" w:rsidRDefault="00194F68" w:rsidP="00194F68">
            <w:pPr>
              <w:spacing w:after="235" w:line="266" w:lineRule="atLeast"/>
              <w:jc w:val="both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194F68"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  <w:t> </w:t>
            </w:r>
          </w:p>
        </w:tc>
        <w:tc>
          <w:tcPr>
            <w:tcW w:w="11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94F68" w:rsidRPr="00194F68" w:rsidRDefault="00194F68" w:rsidP="00194F68">
            <w:pPr>
              <w:spacing w:after="235" w:line="266" w:lineRule="atLeast"/>
              <w:jc w:val="both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194F68"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  <w:t> </w:t>
            </w:r>
          </w:p>
        </w:tc>
        <w:tc>
          <w:tcPr>
            <w:tcW w:w="11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94F68" w:rsidRPr="00194F68" w:rsidRDefault="00194F68" w:rsidP="00194F68">
            <w:pPr>
              <w:spacing w:after="235" w:line="266" w:lineRule="atLeast"/>
              <w:jc w:val="both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194F68"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  <w:t> </w:t>
            </w:r>
          </w:p>
        </w:tc>
      </w:tr>
      <w:tr w:rsidR="00194F68" w:rsidRPr="00194F68" w:rsidTr="00194F68">
        <w:trPr>
          <w:tblCellSpacing w:w="0" w:type="dxa"/>
        </w:trPr>
        <w:tc>
          <w:tcPr>
            <w:tcW w:w="29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94F68" w:rsidRPr="00194F68" w:rsidRDefault="00194F68" w:rsidP="00194F68">
            <w:pPr>
              <w:spacing w:after="235" w:line="266" w:lineRule="atLeast"/>
              <w:jc w:val="both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194F68"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  <w:t> </w:t>
            </w:r>
          </w:p>
        </w:tc>
        <w:tc>
          <w:tcPr>
            <w:tcW w:w="10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94F68" w:rsidRPr="00194F68" w:rsidRDefault="00194F68" w:rsidP="00194F68">
            <w:pPr>
              <w:spacing w:after="235" w:line="266" w:lineRule="atLeast"/>
              <w:jc w:val="both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194F68"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  <w:t> </w:t>
            </w:r>
          </w:p>
        </w:tc>
        <w:tc>
          <w:tcPr>
            <w:tcW w:w="11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94F68" w:rsidRPr="00194F68" w:rsidRDefault="00194F68" w:rsidP="00194F68">
            <w:pPr>
              <w:spacing w:after="235" w:line="266" w:lineRule="atLeast"/>
              <w:jc w:val="both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194F68"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  <w:t> </w:t>
            </w:r>
          </w:p>
        </w:tc>
        <w:tc>
          <w:tcPr>
            <w:tcW w:w="11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94F68" w:rsidRPr="00194F68" w:rsidRDefault="00194F68" w:rsidP="00194F68">
            <w:pPr>
              <w:spacing w:after="235" w:line="266" w:lineRule="atLeast"/>
              <w:jc w:val="both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194F68"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  <w:t> </w:t>
            </w:r>
          </w:p>
        </w:tc>
        <w:tc>
          <w:tcPr>
            <w:tcW w:w="11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94F68" w:rsidRPr="00194F68" w:rsidRDefault="00194F68" w:rsidP="00194F68">
            <w:pPr>
              <w:spacing w:after="235" w:line="266" w:lineRule="atLeast"/>
              <w:jc w:val="both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194F68"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  <w:t> </w:t>
            </w:r>
          </w:p>
        </w:tc>
        <w:tc>
          <w:tcPr>
            <w:tcW w:w="11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94F68" w:rsidRPr="00194F68" w:rsidRDefault="00194F68" w:rsidP="00194F68">
            <w:pPr>
              <w:spacing w:after="235" w:line="266" w:lineRule="atLeast"/>
              <w:jc w:val="both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194F68"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  <w:t> </w:t>
            </w:r>
          </w:p>
        </w:tc>
        <w:tc>
          <w:tcPr>
            <w:tcW w:w="11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94F68" w:rsidRPr="00194F68" w:rsidRDefault="00194F68" w:rsidP="00194F68">
            <w:pPr>
              <w:spacing w:after="235" w:line="266" w:lineRule="atLeast"/>
              <w:jc w:val="both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194F68"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  <w:t> </w:t>
            </w:r>
          </w:p>
        </w:tc>
      </w:tr>
      <w:tr w:rsidR="00194F68" w:rsidRPr="00194F68" w:rsidTr="00194F68">
        <w:trPr>
          <w:tblCellSpacing w:w="0" w:type="dxa"/>
        </w:trPr>
        <w:tc>
          <w:tcPr>
            <w:tcW w:w="29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94F68" w:rsidRPr="00194F68" w:rsidRDefault="00194F68" w:rsidP="00194F68">
            <w:pPr>
              <w:spacing w:after="235" w:line="266" w:lineRule="atLeast"/>
              <w:jc w:val="both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194F68"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  <w:t> </w:t>
            </w:r>
          </w:p>
        </w:tc>
        <w:tc>
          <w:tcPr>
            <w:tcW w:w="10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94F68" w:rsidRPr="00194F68" w:rsidRDefault="00194F68" w:rsidP="00194F68">
            <w:pPr>
              <w:spacing w:after="235" w:line="266" w:lineRule="atLeast"/>
              <w:jc w:val="both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194F68"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  <w:t> </w:t>
            </w:r>
          </w:p>
        </w:tc>
        <w:tc>
          <w:tcPr>
            <w:tcW w:w="11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94F68" w:rsidRPr="00194F68" w:rsidRDefault="00194F68" w:rsidP="00194F68">
            <w:pPr>
              <w:spacing w:after="235" w:line="266" w:lineRule="atLeast"/>
              <w:jc w:val="both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194F68"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  <w:t> </w:t>
            </w:r>
          </w:p>
        </w:tc>
        <w:tc>
          <w:tcPr>
            <w:tcW w:w="11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94F68" w:rsidRPr="00194F68" w:rsidRDefault="00194F68" w:rsidP="00194F68">
            <w:pPr>
              <w:spacing w:after="235" w:line="266" w:lineRule="atLeast"/>
              <w:jc w:val="both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194F68"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  <w:t> </w:t>
            </w:r>
          </w:p>
        </w:tc>
        <w:tc>
          <w:tcPr>
            <w:tcW w:w="11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94F68" w:rsidRPr="00194F68" w:rsidRDefault="00194F68" w:rsidP="00194F68">
            <w:pPr>
              <w:spacing w:after="235" w:line="266" w:lineRule="atLeast"/>
              <w:jc w:val="both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194F68"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  <w:t> </w:t>
            </w:r>
          </w:p>
        </w:tc>
        <w:tc>
          <w:tcPr>
            <w:tcW w:w="11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94F68" w:rsidRPr="00194F68" w:rsidRDefault="00194F68" w:rsidP="00194F68">
            <w:pPr>
              <w:spacing w:after="235" w:line="266" w:lineRule="atLeast"/>
              <w:jc w:val="both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194F68"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  <w:t> </w:t>
            </w:r>
          </w:p>
        </w:tc>
        <w:tc>
          <w:tcPr>
            <w:tcW w:w="11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94F68" w:rsidRPr="00194F68" w:rsidRDefault="00194F68" w:rsidP="00194F68">
            <w:pPr>
              <w:spacing w:after="235" w:line="266" w:lineRule="atLeast"/>
              <w:jc w:val="both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194F68"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  <w:t> </w:t>
            </w:r>
          </w:p>
        </w:tc>
      </w:tr>
      <w:tr w:rsidR="00194F68" w:rsidRPr="00194F68" w:rsidTr="00194F68">
        <w:trPr>
          <w:tblCellSpacing w:w="0" w:type="dxa"/>
        </w:trPr>
        <w:tc>
          <w:tcPr>
            <w:tcW w:w="29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94F68" w:rsidRPr="00194F68" w:rsidRDefault="00194F68" w:rsidP="00194F68">
            <w:pPr>
              <w:spacing w:after="235" w:line="266" w:lineRule="atLeast"/>
              <w:jc w:val="both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194F68"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  <w:t> </w:t>
            </w:r>
          </w:p>
        </w:tc>
        <w:tc>
          <w:tcPr>
            <w:tcW w:w="10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94F68" w:rsidRPr="00194F68" w:rsidRDefault="00194F68" w:rsidP="00194F68">
            <w:pPr>
              <w:spacing w:after="235" w:line="266" w:lineRule="atLeast"/>
              <w:jc w:val="both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194F68"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  <w:t> </w:t>
            </w:r>
          </w:p>
        </w:tc>
        <w:tc>
          <w:tcPr>
            <w:tcW w:w="11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94F68" w:rsidRPr="00194F68" w:rsidRDefault="00194F68" w:rsidP="00194F68">
            <w:pPr>
              <w:spacing w:after="235" w:line="266" w:lineRule="atLeast"/>
              <w:jc w:val="both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194F68"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  <w:t> </w:t>
            </w:r>
          </w:p>
        </w:tc>
        <w:tc>
          <w:tcPr>
            <w:tcW w:w="11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94F68" w:rsidRPr="00194F68" w:rsidRDefault="00194F68" w:rsidP="00194F68">
            <w:pPr>
              <w:spacing w:after="235" w:line="266" w:lineRule="atLeast"/>
              <w:jc w:val="both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194F68"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  <w:t> </w:t>
            </w:r>
          </w:p>
        </w:tc>
        <w:tc>
          <w:tcPr>
            <w:tcW w:w="11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94F68" w:rsidRPr="00194F68" w:rsidRDefault="00194F68" w:rsidP="00194F68">
            <w:pPr>
              <w:spacing w:after="235" w:line="266" w:lineRule="atLeast"/>
              <w:jc w:val="both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194F68"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  <w:t> </w:t>
            </w:r>
          </w:p>
        </w:tc>
        <w:tc>
          <w:tcPr>
            <w:tcW w:w="11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94F68" w:rsidRPr="00194F68" w:rsidRDefault="00194F68" w:rsidP="00194F68">
            <w:pPr>
              <w:spacing w:after="235" w:line="266" w:lineRule="atLeast"/>
              <w:jc w:val="both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194F68"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  <w:t> </w:t>
            </w:r>
          </w:p>
        </w:tc>
        <w:tc>
          <w:tcPr>
            <w:tcW w:w="11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94F68" w:rsidRPr="00194F68" w:rsidRDefault="00194F68" w:rsidP="00194F68">
            <w:pPr>
              <w:spacing w:after="235" w:line="266" w:lineRule="atLeast"/>
              <w:jc w:val="both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194F68"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  <w:t> </w:t>
            </w:r>
          </w:p>
        </w:tc>
      </w:tr>
      <w:tr w:rsidR="00194F68" w:rsidRPr="00194F68" w:rsidTr="00194F68">
        <w:trPr>
          <w:tblCellSpacing w:w="0" w:type="dxa"/>
        </w:trPr>
        <w:tc>
          <w:tcPr>
            <w:tcW w:w="29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94F68" w:rsidRPr="00194F68" w:rsidRDefault="00194F68" w:rsidP="00194F68">
            <w:pPr>
              <w:spacing w:after="235" w:line="266" w:lineRule="atLeast"/>
              <w:jc w:val="both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194F68"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  <w:t> </w:t>
            </w:r>
          </w:p>
        </w:tc>
        <w:tc>
          <w:tcPr>
            <w:tcW w:w="10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94F68" w:rsidRPr="00194F68" w:rsidRDefault="00194F68" w:rsidP="00194F68">
            <w:pPr>
              <w:spacing w:after="235" w:line="266" w:lineRule="atLeast"/>
              <w:jc w:val="both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194F68"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  <w:t> </w:t>
            </w:r>
          </w:p>
        </w:tc>
        <w:tc>
          <w:tcPr>
            <w:tcW w:w="11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94F68" w:rsidRPr="00194F68" w:rsidRDefault="00194F68" w:rsidP="00194F68">
            <w:pPr>
              <w:spacing w:after="235" w:line="266" w:lineRule="atLeast"/>
              <w:jc w:val="both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194F68"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  <w:t> </w:t>
            </w:r>
          </w:p>
        </w:tc>
        <w:tc>
          <w:tcPr>
            <w:tcW w:w="11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94F68" w:rsidRPr="00194F68" w:rsidRDefault="00194F68" w:rsidP="00194F68">
            <w:pPr>
              <w:spacing w:after="235" w:line="266" w:lineRule="atLeast"/>
              <w:jc w:val="both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194F68"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  <w:t> </w:t>
            </w:r>
          </w:p>
        </w:tc>
        <w:tc>
          <w:tcPr>
            <w:tcW w:w="11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94F68" w:rsidRPr="00194F68" w:rsidRDefault="00194F68" w:rsidP="00194F68">
            <w:pPr>
              <w:spacing w:after="235" w:line="266" w:lineRule="atLeast"/>
              <w:jc w:val="both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194F68"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  <w:t> </w:t>
            </w:r>
          </w:p>
        </w:tc>
        <w:tc>
          <w:tcPr>
            <w:tcW w:w="11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94F68" w:rsidRPr="00194F68" w:rsidRDefault="00194F68" w:rsidP="00194F68">
            <w:pPr>
              <w:spacing w:after="235" w:line="266" w:lineRule="atLeast"/>
              <w:jc w:val="both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194F68"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  <w:t> </w:t>
            </w:r>
          </w:p>
        </w:tc>
        <w:tc>
          <w:tcPr>
            <w:tcW w:w="11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94F68" w:rsidRPr="00194F68" w:rsidRDefault="00194F68" w:rsidP="00194F68">
            <w:pPr>
              <w:spacing w:after="235" w:line="266" w:lineRule="atLeast"/>
              <w:jc w:val="both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194F68"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  <w:t> </w:t>
            </w:r>
          </w:p>
        </w:tc>
      </w:tr>
      <w:tr w:rsidR="00194F68" w:rsidRPr="00194F68" w:rsidTr="00194F68">
        <w:trPr>
          <w:tblCellSpacing w:w="0" w:type="dxa"/>
        </w:trPr>
        <w:tc>
          <w:tcPr>
            <w:tcW w:w="29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94F68" w:rsidRPr="00194F68" w:rsidRDefault="00194F68" w:rsidP="00194F68">
            <w:pPr>
              <w:spacing w:after="235" w:line="266" w:lineRule="atLeast"/>
              <w:jc w:val="both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194F68"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  <w:t> </w:t>
            </w:r>
          </w:p>
        </w:tc>
        <w:tc>
          <w:tcPr>
            <w:tcW w:w="10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94F68" w:rsidRPr="00194F68" w:rsidRDefault="00194F68" w:rsidP="00194F68">
            <w:pPr>
              <w:spacing w:after="235" w:line="266" w:lineRule="atLeast"/>
              <w:jc w:val="both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194F68"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  <w:t> </w:t>
            </w:r>
          </w:p>
        </w:tc>
        <w:tc>
          <w:tcPr>
            <w:tcW w:w="11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94F68" w:rsidRPr="00194F68" w:rsidRDefault="00194F68" w:rsidP="00194F68">
            <w:pPr>
              <w:spacing w:after="235" w:line="266" w:lineRule="atLeast"/>
              <w:jc w:val="both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194F68"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  <w:t> </w:t>
            </w:r>
          </w:p>
        </w:tc>
        <w:tc>
          <w:tcPr>
            <w:tcW w:w="11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94F68" w:rsidRPr="00194F68" w:rsidRDefault="00194F68" w:rsidP="00194F68">
            <w:pPr>
              <w:spacing w:after="235" w:line="266" w:lineRule="atLeast"/>
              <w:jc w:val="both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194F68"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  <w:t> </w:t>
            </w:r>
          </w:p>
        </w:tc>
        <w:tc>
          <w:tcPr>
            <w:tcW w:w="11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94F68" w:rsidRPr="00194F68" w:rsidRDefault="00194F68" w:rsidP="00194F68">
            <w:pPr>
              <w:spacing w:after="235" w:line="266" w:lineRule="atLeast"/>
              <w:jc w:val="both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194F68"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  <w:t> </w:t>
            </w:r>
          </w:p>
        </w:tc>
        <w:tc>
          <w:tcPr>
            <w:tcW w:w="11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94F68" w:rsidRPr="00194F68" w:rsidRDefault="00194F68" w:rsidP="00194F68">
            <w:pPr>
              <w:spacing w:after="235" w:line="266" w:lineRule="atLeast"/>
              <w:jc w:val="both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194F68"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  <w:t> </w:t>
            </w:r>
          </w:p>
        </w:tc>
        <w:tc>
          <w:tcPr>
            <w:tcW w:w="11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94F68" w:rsidRPr="00194F68" w:rsidRDefault="00194F68" w:rsidP="00194F68">
            <w:pPr>
              <w:spacing w:after="235" w:line="266" w:lineRule="atLeast"/>
              <w:jc w:val="both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194F68"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  <w:t> </w:t>
            </w:r>
          </w:p>
        </w:tc>
      </w:tr>
      <w:tr w:rsidR="00194F68" w:rsidRPr="00194F68" w:rsidTr="00194F68">
        <w:trPr>
          <w:tblCellSpacing w:w="0" w:type="dxa"/>
        </w:trPr>
        <w:tc>
          <w:tcPr>
            <w:tcW w:w="29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94F68" w:rsidRPr="00194F68" w:rsidRDefault="00194F68" w:rsidP="00194F68">
            <w:pPr>
              <w:spacing w:after="235" w:line="266" w:lineRule="atLeast"/>
              <w:jc w:val="both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194F68"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  <w:t> </w:t>
            </w:r>
          </w:p>
        </w:tc>
        <w:tc>
          <w:tcPr>
            <w:tcW w:w="10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94F68" w:rsidRPr="00194F68" w:rsidRDefault="00194F68" w:rsidP="00194F68">
            <w:pPr>
              <w:spacing w:after="235" w:line="266" w:lineRule="atLeast"/>
              <w:jc w:val="both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194F68"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  <w:t> </w:t>
            </w:r>
          </w:p>
        </w:tc>
        <w:tc>
          <w:tcPr>
            <w:tcW w:w="11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94F68" w:rsidRPr="00194F68" w:rsidRDefault="00194F68" w:rsidP="00194F68">
            <w:pPr>
              <w:spacing w:after="235" w:line="266" w:lineRule="atLeast"/>
              <w:jc w:val="both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194F68"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  <w:t> </w:t>
            </w:r>
          </w:p>
        </w:tc>
        <w:tc>
          <w:tcPr>
            <w:tcW w:w="11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94F68" w:rsidRPr="00194F68" w:rsidRDefault="00194F68" w:rsidP="00194F68">
            <w:pPr>
              <w:spacing w:after="235" w:line="266" w:lineRule="atLeast"/>
              <w:jc w:val="both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194F68"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  <w:t> </w:t>
            </w:r>
          </w:p>
        </w:tc>
        <w:tc>
          <w:tcPr>
            <w:tcW w:w="11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94F68" w:rsidRPr="00194F68" w:rsidRDefault="00194F68" w:rsidP="00194F68">
            <w:pPr>
              <w:spacing w:after="235" w:line="266" w:lineRule="atLeast"/>
              <w:jc w:val="both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194F68"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  <w:t> </w:t>
            </w:r>
          </w:p>
        </w:tc>
        <w:tc>
          <w:tcPr>
            <w:tcW w:w="11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94F68" w:rsidRPr="00194F68" w:rsidRDefault="00194F68" w:rsidP="00194F68">
            <w:pPr>
              <w:spacing w:after="235" w:line="266" w:lineRule="atLeast"/>
              <w:jc w:val="both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194F68"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  <w:t> </w:t>
            </w:r>
          </w:p>
        </w:tc>
        <w:tc>
          <w:tcPr>
            <w:tcW w:w="11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94F68" w:rsidRPr="00194F68" w:rsidRDefault="00194F68" w:rsidP="00194F68">
            <w:pPr>
              <w:spacing w:after="235" w:line="266" w:lineRule="atLeast"/>
              <w:jc w:val="both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194F68"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  <w:t> </w:t>
            </w:r>
          </w:p>
        </w:tc>
      </w:tr>
      <w:tr w:rsidR="00194F68" w:rsidRPr="00194F68" w:rsidTr="00194F68">
        <w:trPr>
          <w:tblCellSpacing w:w="0" w:type="dxa"/>
        </w:trPr>
        <w:tc>
          <w:tcPr>
            <w:tcW w:w="29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94F68" w:rsidRPr="00194F68" w:rsidRDefault="00194F68" w:rsidP="00194F68">
            <w:pPr>
              <w:spacing w:after="235" w:line="266" w:lineRule="atLeast"/>
              <w:jc w:val="both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194F68"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  <w:t> </w:t>
            </w:r>
          </w:p>
        </w:tc>
        <w:tc>
          <w:tcPr>
            <w:tcW w:w="10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94F68" w:rsidRPr="00194F68" w:rsidRDefault="00194F68" w:rsidP="00194F68">
            <w:pPr>
              <w:spacing w:after="235" w:line="266" w:lineRule="atLeast"/>
              <w:jc w:val="both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194F68"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  <w:t> </w:t>
            </w:r>
          </w:p>
        </w:tc>
        <w:tc>
          <w:tcPr>
            <w:tcW w:w="11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94F68" w:rsidRPr="00194F68" w:rsidRDefault="00194F68" w:rsidP="00194F68">
            <w:pPr>
              <w:spacing w:after="235" w:line="266" w:lineRule="atLeast"/>
              <w:jc w:val="both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194F68"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  <w:t> </w:t>
            </w:r>
          </w:p>
        </w:tc>
        <w:tc>
          <w:tcPr>
            <w:tcW w:w="11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94F68" w:rsidRPr="00194F68" w:rsidRDefault="00194F68" w:rsidP="00194F68">
            <w:pPr>
              <w:spacing w:after="235" w:line="266" w:lineRule="atLeast"/>
              <w:jc w:val="both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194F68"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  <w:t> </w:t>
            </w:r>
          </w:p>
        </w:tc>
        <w:tc>
          <w:tcPr>
            <w:tcW w:w="11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94F68" w:rsidRPr="00194F68" w:rsidRDefault="00194F68" w:rsidP="00194F68">
            <w:pPr>
              <w:spacing w:after="235" w:line="266" w:lineRule="atLeast"/>
              <w:jc w:val="both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194F68"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  <w:t> </w:t>
            </w:r>
          </w:p>
        </w:tc>
        <w:tc>
          <w:tcPr>
            <w:tcW w:w="11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94F68" w:rsidRPr="00194F68" w:rsidRDefault="00194F68" w:rsidP="00194F68">
            <w:pPr>
              <w:spacing w:after="235" w:line="266" w:lineRule="atLeast"/>
              <w:jc w:val="both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194F68"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  <w:t> </w:t>
            </w:r>
          </w:p>
        </w:tc>
        <w:tc>
          <w:tcPr>
            <w:tcW w:w="11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94F68" w:rsidRPr="00194F68" w:rsidRDefault="00194F68" w:rsidP="00194F68">
            <w:pPr>
              <w:spacing w:after="235" w:line="266" w:lineRule="atLeast"/>
              <w:jc w:val="both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194F68"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  <w:t> </w:t>
            </w:r>
          </w:p>
        </w:tc>
      </w:tr>
      <w:tr w:rsidR="00194F68" w:rsidRPr="00194F68" w:rsidTr="00194F68">
        <w:trPr>
          <w:tblCellSpacing w:w="0" w:type="dxa"/>
        </w:trPr>
        <w:tc>
          <w:tcPr>
            <w:tcW w:w="29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94F68" w:rsidRPr="00194F68" w:rsidRDefault="00194F68" w:rsidP="00194F68">
            <w:pPr>
              <w:spacing w:after="235" w:line="266" w:lineRule="atLeast"/>
              <w:jc w:val="both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194F68"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  <w:t> </w:t>
            </w:r>
          </w:p>
        </w:tc>
        <w:tc>
          <w:tcPr>
            <w:tcW w:w="10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94F68" w:rsidRPr="00194F68" w:rsidRDefault="00194F68" w:rsidP="00194F68">
            <w:pPr>
              <w:spacing w:after="235" w:line="266" w:lineRule="atLeast"/>
              <w:jc w:val="both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194F68"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  <w:t> </w:t>
            </w:r>
          </w:p>
        </w:tc>
        <w:tc>
          <w:tcPr>
            <w:tcW w:w="11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94F68" w:rsidRPr="00194F68" w:rsidRDefault="00194F68" w:rsidP="00194F68">
            <w:pPr>
              <w:spacing w:after="235" w:line="266" w:lineRule="atLeast"/>
              <w:jc w:val="both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194F68"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  <w:t> </w:t>
            </w:r>
          </w:p>
        </w:tc>
        <w:tc>
          <w:tcPr>
            <w:tcW w:w="11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94F68" w:rsidRPr="00194F68" w:rsidRDefault="00194F68" w:rsidP="00194F68">
            <w:pPr>
              <w:spacing w:after="235" w:line="266" w:lineRule="atLeast"/>
              <w:jc w:val="both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194F68"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  <w:t> </w:t>
            </w:r>
          </w:p>
        </w:tc>
        <w:tc>
          <w:tcPr>
            <w:tcW w:w="11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94F68" w:rsidRPr="00194F68" w:rsidRDefault="00194F68" w:rsidP="00194F68">
            <w:pPr>
              <w:spacing w:after="235" w:line="266" w:lineRule="atLeast"/>
              <w:jc w:val="both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194F68"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  <w:t> </w:t>
            </w:r>
          </w:p>
        </w:tc>
        <w:tc>
          <w:tcPr>
            <w:tcW w:w="11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94F68" w:rsidRPr="00194F68" w:rsidRDefault="00194F68" w:rsidP="00194F68">
            <w:pPr>
              <w:spacing w:after="235" w:line="266" w:lineRule="atLeast"/>
              <w:jc w:val="both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194F68"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  <w:t> </w:t>
            </w:r>
          </w:p>
        </w:tc>
        <w:tc>
          <w:tcPr>
            <w:tcW w:w="11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94F68" w:rsidRPr="00194F68" w:rsidRDefault="00194F68" w:rsidP="00194F68">
            <w:pPr>
              <w:spacing w:after="235" w:line="266" w:lineRule="atLeast"/>
              <w:jc w:val="both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194F68"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  <w:t> </w:t>
            </w:r>
          </w:p>
        </w:tc>
      </w:tr>
    </w:tbl>
    <w:p w:rsidR="00194F68" w:rsidRPr="00194F68" w:rsidRDefault="00194F68" w:rsidP="00194F68">
      <w:pPr>
        <w:shd w:val="clear" w:color="auto" w:fill="FFFFFF"/>
        <w:spacing w:after="235" w:line="266" w:lineRule="atLeast"/>
        <w:jc w:val="both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194F68">
        <w:rPr>
          <w:rFonts w:ascii="Tahoma" w:eastAsia="Times New Roman" w:hAnsi="Tahoma" w:cs="Tahoma"/>
          <w:color w:val="434343"/>
          <w:sz w:val="19"/>
          <w:szCs w:val="19"/>
          <w:lang w:eastAsia="tr-TR"/>
        </w:rPr>
        <w:t> </w:t>
      </w:r>
    </w:p>
    <w:p w:rsidR="00194F68" w:rsidRPr="00194F68" w:rsidRDefault="00194F68" w:rsidP="00194F68">
      <w:pPr>
        <w:shd w:val="clear" w:color="auto" w:fill="FFFFFF"/>
        <w:spacing w:after="235" w:line="266" w:lineRule="atLeast"/>
        <w:jc w:val="both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194F68">
        <w:rPr>
          <w:rFonts w:ascii="Tahoma" w:eastAsia="Times New Roman" w:hAnsi="Tahoma" w:cs="Tahoma"/>
          <w:color w:val="434343"/>
          <w:sz w:val="19"/>
          <w:szCs w:val="19"/>
          <w:lang w:eastAsia="tr-TR"/>
        </w:rPr>
        <w:t> </w:t>
      </w:r>
    </w:p>
    <w:p w:rsidR="00194F68" w:rsidRPr="00194F68" w:rsidRDefault="00194F68" w:rsidP="00194F68">
      <w:pPr>
        <w:shd w:val="clear" w:color="auto" w:fill="FFFFFF"/>
        <w:spacing w:after="235" w:line="266" w:lineRule="atLeast"/>
        <w:jc w:val="both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194F68">
        <w:rPr>
          <w:rFonts w:ascii="Tahoma" w:eastAsia="Times New Roman" w:hAnsi="Tahoma" w:cs="Tahoma"/>
          <w:color w:val="434343"/>
          <w:sz w:val="19"/>
          <w:szCs w:val="19"/>
          <w:lang w:eastAsia="tr-TR"/>
        </w:rPr>
        <w:t> </w:t>
      </w:r>
    </w:p>
    <w:p w:rsidR="00194F68" w:rsidRPr="00194F68" w:rsidRDefault="00194F68" w:rsidP="00194F68">
      <w:pPr>
        <w:shd w:val="clear" w:color="auto" w:fill="FFFFFF"/>
        <w:spacing w:after="235" w:line="266" w:lineRule="atLeast"/>
        <w:jc w:val="both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194F68">
        <w:rPr>
          <w:rFonts w:ascii="Tahoma" w:eastAsia="Times New Roman" w:hAnsi="Tahoma" w:cs="Tahoma"/>
          <w:color w:val="434343"/>
          <w:sz w:val="19"/>
          <w:szCs w:val="19"/>
          <w:lang w:eastAsia="tr-TR"/>
        </w:rPr>
        <w:t> </w:t>
      </w:r>
    </w:p>
    <w:p w:rsidR="00194F68" w:rsidRPr="00194F68" w:rsidRDefault="00194F68" w:rsidP="00194F68">
      <w:pPr>
        <w:shd w:val="clear" w:color="auto" w:fill="FFFFFF"/>
        <w:spacing w:after="235" w:line="266" w:lineRule="atLeast"/>
        <w:jc w:val="both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194F68">
        <w:rPr>
          <w:rFonts w:ascii="Tahoma" w:eastAsia="Times New Roman" w:hAnsi="Tahoma" w:cs="Tahoma"/>
          <w:color w:val="434343"/>
          <w:sz w:val="19"/>
          <w:szCs w:val="19"/>
          <w:lang w:eastAsia="tr-TR"/>
        </w:rPr>
        <w:t> </w:t>
      </w:r>
    </w:p>
    <w:p w:rsidR="00194F68" w:rsidRPr="00194F68" w:rsidRDefault="00194F68" w:rsidP="00194F68">
      <w:pPr>
        <w:shd w:val="clear" w:color="auto" w:fill="FFFFFF"/>
        <w:spacing w:after="235" w:line="266" w:lineRule="atLeast"/>
        <w:jc w:val="both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194F68">
        <w:rPr>
          <w:rFonts w:ascii="Tahoma" w:eastAsia="Times New Roman" w:hAnsi="Tahoma" w:cs="Tahoma"/>
          <w:color w:val="434343"/>
          <w:sz w:val="19"/>
          <w:szCs w:val="19"/>
          <w:lang w:eastAsia="tr-TR"/>
        </w:rPr>
        <w:lastRenderedPageBreak/>
        <w:t> </w:t>
      </w:r>
    </w:p>
    <w:p w:rsidR="00194F68" w:rsidRPr="00194F68" w:rsidRDefault="00194F68" w:rsidP="00194F68">
      <w:pPr>
        <w:shd w:val="clear" w:color="auto" w:fill="FFFFFF"/>
        <w:spacing w:after="235" w:line="266" w:lineRule="atLeast"/>
        <w:jc w:val="both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194F68">
        <w:rPr>
          <w:rFonts w:ascii="Tahoma" w:eastAsia="Times New Roman" w:hAnsi="Tahoma" w:cs="Tahoma"/>
          <w:color w:val="434343"/>
          <w:sz w:val="19"/>
          <w:szCs w:val="19"/>
          <w:lang w:eastAsia="tr-TR"/>
        </w:rPr>
        <w:t> </w:t>
      </w:r>
    </w:p>
    <w:p w:rsidR="00194F68" w:rsidRPr="00194F68" w:rsidRDefault="00194F68" w:rsidP="00194F68">
      <w:pPr>
        <w:shd w:val="clear" w:color="auto" w:fill="FFFFFF"/>
        <w:spacing w:after="235" w:line="266" w:lineRule="atLeast"/>
        <w:jc w:val="both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194F68">
        <w:rPr>
          <w:rFonts w:ascii="Tahoma" w:eastAsia="Times New Roman" w:hAnsi="Tahoma" w:cs="Tahoma"/>
          <w:color w:val="434343"/>
          <w:sz w:val="19"/>
          <w:szCs w:val="19"/>
          <w:lang w:eastAsia="tr-TR"/>
        </w:rPr>
        <w:t> </w:t>
      </w:r>
    </w:p>
    <w:p w:rsidR="00194F68" w:rsidRPr="00194F68" w:rsidRDefault="00194F68" w:rsidP="00194F68">
      <w:pPr>
        <w:shd w:val="clear" w:color="auto" w:fill="FFFFFF"/>
        <w:spacing w:after="235" w:line="266" w:lineRule="atLeast"/>
        <w:jc w:val="both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194F68">
        <w:rPr>
          <w:rFonts w:ascii="Tahoma" w:eastAsia="Times New Roman" w:hAnsi="Tahoma" w:cs="Tahoma"/>
          <w:color w:val="434343"/>
          <w:sz w:val="19"/>
          <w:szCs w:val="19"/>
          <w:lang w:eastAsia="tr-TR"/>
        </w:rPr>
        <w:t> </w:t>
      </w:r>
    </w:p>
    <w:p w:rsidR="00194F68" w:rsidRPr="00194F68" w:rsidRDefault="00194F68" w:rsidP="00194F68">
      <w:pPr>
        <w:shd w:val="clear" w:color="auto" w:fill="FFFFFF"/>
        <w:spacing w:after="235" w:line="266" w:lineRule="atLeast"/>
        <w:jc w:val="both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194F68">
        <w:rPr>
          <w:rFonts w:ascii="Tahoma" w:eastAsia="Times New Roman" w:hAnsi="Tahoma" w:cs="Tahoma"/>
          <w:color w:val="434343"/>
          <w:sz w:val="19"/>
          <w:szCs w:val="19"/>
          <w:lang w:eastAsia="tr-TR"/>
        </w:rPr>
        <w:t> </w:t>
      </w:r>
    </w:p>
    <w:p w:rsidR="00194F68" w:rsidRPr="00194F68" w:rsidRDefault="00194F68" w:rsidP="00194F68">
      <w:pPr>
        <w:shd w:val="clear" w:color="auto" w:fill="FFFFFF"/>
        <w:spacing w:after="235" w:line="266" w:lineRule="atLeast"/>
        <w:jc w:val="both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194F68">
        <w:rPr>
          <w:rFonts w:ascii="Tahoma" w:eastAsia="Times New Roman" w:hAnsi="Tahoma" w:cs="Tahoma"/>
          <w:color w:val="434343"/>
          <w:sz w:val="19"/>
          <w:szCs w:val="19"/>
          <w:lang w:eastAsia="tr-TR"/>
        </w:rPr>
        <w:t> </w:t>
      </w:r>
    </w:p>
    <w:p w:rsidR="00194F68" w:rsidRPr="00194F68" w:rsidRDefault="00194F68" w:rsidP="00194F68">
      <w:pPr>
        <w:shd w:val="clear" w:color="auto" w:fill="FFFFFF"/>
        <w:spacing w:after="235" w:line="266" w:lineRule="atLeast"/>
        <w:jc w:val="both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194F68">
        <w:rPr>
          <w:rFonts w:ascii="Tahoma" w:eastAsia="Times New Roman" w:hAnsi="Tahoma" w:cs="Tahoma"/>
          <w:color w:val="434343"/>
          <w:sz w:val="19"/>
          <w:szCs w:val="19"/>
          <w:lang w:eastAsia="tr-TR"/>
        </w:rPr>
        <w:t> </w:t>
      </w:r>
    </w:p>
    <w:p w:rsidR="00194F68" w:rsidRPr="00194F68" w:rsidRDefault="00194F68" w:rsidP="00194F68">
      <w:pPr>
        <w:shd w:val="clear" w:color="auto" w:fill="FFFFFF"/>
        <w:spacing w:after="235" w:line="266" w:lineRule="atLeast"/>
        <w:jc w:val="both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194F68">
        <w:rPr>
          <w:rFonts w:ascii="Tahoma" w:eastAsia="Times New Roman" w:hAnsi="Tahoma" w:cs="Tahoma"/>
          <w:color w:val="434343"/>
          <w:sz w:val="19"/>
          <w:szCs w:val="19"/>
          <w:lang w:eastAsia="tr-TR"/>
        </w:rPr>
        <w:t> </w:t>
      </w:r>
    </w:p>
    <w:p w:rsidR="00194F68" w:rsidRPr="00194F68" w:rsidRDefault="00194F68" w:rsidP="00194F68">
      <w:pPr>
        <w:shd w:val="clear" w:color="auto" w:fill="FFFFFF"/>
        <w:spacing w:after="235" w:line="266" w:lineRule="atLeast"/>
        <w:jc w:val="both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194F68">
        <w:rPr>
          <w:rFonts w:ascii="Verdana" w:eastAsia="Times New Roman" w:hAnsi="Verdana" w:cs="Tahoma"/>
          <w:color w:val="000000"/>
          <w:sz w:val="16"/>
          <w:szCs w:val="16"/>
          <w:lang w:eastAsia="tr-TR"/>
        </w:rPr>
        <w:t> </w:t>
      </w:r>
    </w:p>
    <w:p w:rsidR="00194F68" w:rsidRPr="00194F68" w:rsidRDefault="00194F68" w:rsidP="00194F68">
      <w:pPr>
        <w:shd w:val="clear" w:color="auto" w:fill="FFFFFF"/>
        <w:spacing w:after="235" w:line="266" w:lineRule="atLeast"/>
        <w:jc w:val="both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194F68">
        <w:rPr>
          <w:rFonts w:ascii="Tahoma" w:eastAsia="Times New Roman" w:hAnsi="Tahoma" w:cs="Tahoma"/>
          <w:color w:val="434343"/>
          <w:sz w:val="19"/>
          <w:szCs w:val="19"/>
          <w:lang w:eastAsia="tr-TR"/>
        </w:rPr>
        <w:t> </w:t>
      </w:r>
    </w:p>
    <w:p w:rsidR="00194F68" w:rsidRPr="00194F68" w:rsidRDefault="00194F68" w:rsidP="00194F68">
      <w:pPr>
        <w:shd w:val="clear" w:color="auto" w:fill="FFFFFF"/>
        <w:spacing w:after="235" w:line="266" w:lineRule="atLeast"/>
        <w:jc w:val="both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194F68">
        <w:rPr>
          <w:rFonts w:ascii="Tahoma" w:eastAsia="Times New Roman" w:hAnsi="Tahoma" w:cs="Tahoma"/>
          <w:color w:val="434343"/>
          <w:sz w:val="19"/>
          <w:szCs w:val="19"/>
          <w:lang w:eastAsia="tr-TR"/>
        </w:rPr>
        <w:t> </w:t>
      </w:r>
    </w:p>
    <w:p w:rsidR="00194F68" w:rsidRPr="00194F68" w:rsidRDefault="00194F68" w:rsidP="00194F68">
      <w:pPr>
        <w:shd w:val="clear" w:color="auto" w:fill="FFFFFF"/>
        <w:spacing w:after="235" w:line="266" w:lineRule="atLeast"/>
        <w:jc w:val="both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194F68">
        <w:rPr>
          <w:rFonts w:ascii="Tahoma" w:eastAsia="Times New Roman" w:hAnsi="Tahoma" w:cs="Tahoma"/>
          <w:color w:val="434343"/>
          <w:sz w:val="19"/>
          <w:szCs w:val="19"/>
          <w:lang w:eastAsia="tr-TR"/>
        </w:rPr>
        <w:t> </w:t>
      </w:r>
    </w:p>
    <w:p w:rsidR="00194F68" w:rsidRPr="00194F68" w:rsidRDefault="00194F68" w:rsidP="00194F68">
      <w:pPr>
        <w:shd w:val="clear" w:color="auto" w:fill="FFFFFF"/>
        <w:spacing w:after="235" w:line="266" w:lineRule="atLeast"/>
        <w:jc w:val="both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194F68">
        <w:rPr>
          <w:rFonts w:ascii="Verdana" w:eastAsia="Times New Roman" w:hAnsi="Verdana" w:cs="Tahoma"/>
          <w:b/>
          <w:bCs/>
          <w:color w:val="000000"/>
          <w:sz w:val="16"/>
          <w:lang w:eastAsia="tr-TR"/>
        </w:rPr>
        <w:t>NOT: Sınav süresi 50 dakikadır. Hesap makinesi kullanmak serbesttir.                                                 HÜSNİYE ARAFAL</w:t>
      </w:r>
    </w:p>
    <w:p w:rsidR="00194F68" w:rsidRPr="00194F68" w:rsidRDefault="00194F68" w:rsidP="00194F68">
      <w:pPr>
        <w:shd w:val="clear" w:color="auto" w:fill="FFFFFF"/>
        <w:spacing w:after="235" w:line="266" w:lineRule="atLeast"/>
        <w:jc w:val="both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194F68">
        <w:rPr>
          <w:rFonts w:ascii="Verdana" w:eastAsia="Times New Roman" w:hAnsi="Verdana" w:cs="Tahoma"/>
          <w:b/>
          <w:bCs/>
          <w:color w:val="000000"/>
          <w:sz w:val="19"/>
          <w:lang w:eastAsia="tr-TR"/>
        </w:rPr>
        <w:t>MUHASEBE VE FİNANSMAN ÖĞRETMENİ</w:t>
      </w:r>
    </w:p>
    <w:p w:rsidR="00164F42" w:rsidRDefault="00164F42"/>
    <w:sectPr w:rsidR="00164F42" w:rsidSect="00164F4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/>
  <w:defaultTabStop w:val="708"/>
  <w:hyphenationZone w:val="425"/>
  <w:characterSpacingControl w:val="doNotCompress"/>
  <w:compat/>
  <w:rsids>
    <w:rsidRoot w:val="00194F68"/>
    <w:rsid w:val="000C6D98"/>
    <w:rsid w:val="00164F42"/>
    <w:rsid w:val="00194F68"/>
    <w:rsid w:val="00570001"/>
    <w:rsid w:val="00AF3736"/>
    <w:rsid w:val="00D11506"/>
    <w:rsid w:val="00F368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4F4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194F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194F68"/>
    <w:rPr>
      <w:b/>
      <w:bCs/>
    </w:rPr>
  </w:style>
  <w:style w:type="character" w:customStyle="1" w:styleId="apple-converted-space">
    <w:name w:val="apple-converted-space"/>
    <w:basedOn w:val="VarsaylanParagrafYazTipi"/>
    <w:rsid w:val="00194F68"/>
  </w:style>
  <w:style w:type="character" w:styleId="Kpr">
    <w:name w:val="Hyperlink"/>
    <w:basedOn w:val="VarsaylanParagrafYazTipi"/>
    <w:uiPriority w:val="99"/>
    <w:unhideWhenUsed/>
    <w:rsid w:val="00AF373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365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596</Words>
  <Characters>3402</Characters>
  <Application>Microsoft Office Word</Application>
  <DocSecurity>0</DocSecurity>
  <Lines>28</Lines>
  <Paragraphs>7</Paragraphs>
  <ScaleCrop>false</ScaleCrop>
  <Manager>www.sorubak.com</Manager>
  <Company>www.sorubak.com</Company>
  <LinksUpToDate>false</LinksUpToDate>
  <CharactersWithSpaces>3991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Dogan</dc:creator>
  <cp:keywords>www.sorubak.com</cp:keywords>
  <dc:description>www.sorubak.com</dc:description>
  <cp:lastModifiedBy>doğan</cp:lastModifiedBy>
  <cp:revision>www.sorubak.com</cp:revision>
  <dcterms:created xsi:type="dcterms:W3CDTF">2013-11-05T20:54:00Z</dcterms:created>
  <dcterms:modified xsi:type="dcterms:W3CDTF">2014-10-25T09:51:00Z</dcterms:modified>
  <cp:category>www.sorubak.com</cp:category>
</cp:coreProperties>
</file>