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948" w:rsidRPr="00CA6948" w:rsidRDefault="00CA6948" w:rsidP="00CA6948">
      <w:pPr>
        <w:shd w:val="clear" w:color="auto" w:fill="FFFFFF"/>
        <w:spacing w:after="0"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TİCARET MESLEK LİSESİ</w:t>
      </w:r>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EĞİTİM ÖĞRETİM YILI  MUHASEBE VE FİNANSMAN ALANI</w:t>
      </w:r>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1. DÖNEM  BANKA İŞLEMLERİ DERSİ 1.YAZILI SINAVI </w:t>
      </w:r>
      <w:r w:rsidR="00E560C5">
        <w:rPr>
          <w:rFonts w:ascii="Verdana" w:eastAsia="Times New Roman" w:hAnsi="Verdana" w:cs="Tahoma"/>
          <w:b/>
          <w:bCs/>
          <w:color w:val="000000"/>
          <w:sz w:val="18"/>
          <w:lang w:eastAsia="tr-TR"/>
        </w:rPr>
        <w:t xml:space="preserve"> </w:t>
      </w:r>
      <w:r w:rsidR="00E560C5">
        <w:rPr>
          <w:rFonts w:ascii="Verdana" w:eastAsia="Times New Roman" w:hAnsi="Verdana" w:cs="Tahoma"/>
          <w:b/>
          <w:bCs/>
          <w:color w:val="434343"/>
          <w:sz w:val="18"/>
          <w:szCs w:val="18"/>
          <w:lang w:eastAsia="tr-TR"/>
        </w:rPr>
        <w:t>2014-2015 1.Dönem 1.Yazılı Soruları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1.  </w:t>
      </w:r>
      <w:r w:rsidRPr="00CA6948">
        <w:rPr>
          <w:rFonts w:ascii="Verdana" w:eastAsia="Times New Roman" w:hAnsi="Verdana" w:cs="Tahoma"/>
          <w:color w:val="000000"/>
          <w:sz w:val="18"/>
          <w:szCs w:val="18"/>
          <w:lang w:eastAsia="tr-TR"/>
        </w:rPr>
        <w:t>Banka nedir? Tanımlayınız.</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2.  </w:t>
      </w:r>
      <w:r w:rsidRPr="00CA6948">
        <w:rPr>
          <w:rFonts w:ascii="Verdana" w:eastAsia="Times New Roman" w:hAnsi="Verdana" w:cs="Tahoma"/>
          <w:color w:val="000000"/>
          <w:sz w:val="18"/>
          <w:szCs w:val="18"/>
          <w:lang w:eastAsia="tr-TR"/>
        </w:rPr>
        <w:t>Bankaların görevleri nelerdir?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3.  </w:t>
      </w:r>
      <w:r w:rsidRPr="00CA6948">
        <w:rPr>
          <w:rFonts w:ascii="Verdana" w:eastAsia="Times New Roman" w:hAnsi="Verdana" w:cs="Tahoma"/>
          <w:color w:val="000000"/>
          <w:sz w:val="18"/>
          <w:szCs w:val="18"/>
          <w:lang w:eastAsia="tr-TR"/>
        </w:rPr>
        <w:t>Yaptıkları işlere göre banka türlerini yazınız.</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4.  </w:t>
      </w:r>
      <w:r w:rsidRPr="00CA6948">
        <w:rPr>
          <w:rFonts w:ascii="Verdana" w:eastAsia="Times New Roman" w:hAnsi="Verdana" w:cs="Tahoma"/>
          <w:color w:val="000000"/>
          <w:sz w:val="18"/>
          <w:szCs w:val="18"/>
          <w:lang w:eastAsia="tr-TR"/>
        </w:rPr>
        <w:t>Bankaların kuruluş aşamalarında merkez bankasının görevi nedir?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5.  </w:t>
      </w:r>
      <w:r w:rsidRPr="00CA6948">
        <w:rPr>
          <w:rFonts w:ascii="Verdana" w:eastAsia="Times New Roman" w:hAnsi="Verdana" w:cs="Tahoma"/>
          <w:color w:val="000000"/>
          <w:sz w:val="18"/>
          <w:szCs w:val="18"/>
          <w:lang w:eastAsia="tr-TR"/>
        </w:rPr>
        <w:t>Bankalar kuruluş işlemlerini takip ederken anonim şirket olmaları açısından ilk önce nereye müracaat ederler?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6.  </w:t>
      </w:r>
      <w:r w:rsidRPr="00CA6948">
        <w:rPr>
          <w:rFonts w:ascii="Verdana" w:eastAsia="Times New Roman" w:hAnsi="Verdana" w:cs="Tahoma"/>
          <w:color w:val="000000"/>
          <w:sz w:val="18"/>
          <w:szCs w:val="18"/>
          <w:lang w:eastAsia="tr-TR"/>
        </w:rPr>
        <w:t>Bankaların kuruluş şartları kim tarafından belirlenir?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7.  </w:t>
      </w:r>
      <w:r w:rsidRPr="00CA6948">
        <w:rPr>
          <w:rFonts w:ascii="Verdana" w:eastAsia="Times New Roman" w:hAnsi="Verdana" w:cs="Tahoma"/>
          <w:color w:val="000000"/>
          <w:sz w:val="18"/>
          <w:szCs w:val="18"/>
          <w:lang w:eastAsia="tr-TR"/>
        </w:rPr>
        <w:t>Bankacılık düzenleme ve denetleme kurulu kaç kişiden oluşur ve banka kuruluş iznine kaç kişinin olumlu oy vermesi yeterlidir.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8.  </w:t>
      </w:r>
      <w:r w:rsidRPr="00CA6948">
        <w:rPr>
          <w:rFonts w:ascii="Verdana" w:eastAsia="Times New Roman" w:hAnsi="Verdana" w:cs="Tahoma"/>
          <w:color w:val="000000"/>
          <w:sz w:val="18"/>
          <w:szCs w:val="18"/>
          <w:lang w:eastAsia="tr-TR"/>
        </w:rPr>
        <w:t>Merkez Bankasının Görev ve Yetkileri nelerdir?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9.  </w:t>
      </w:r>
      <w:r w:rsidRPr="00CA6948">
        <w:rPr>
          <w:rFonts w:ascii="Verdana" w:eastAsia="Times New Roman" w:hAnsi="Verdana" w:cs="Tahoma"/>
          <w:color w:val="000000"/>
          <w:sz w:val="18"/>
          <w:szCs w:val="18"/>
          <w:lang w:eastAsia="tr-TR"/>
        </w:rPr>
        <w:t>Aşağıdaki bankaları sermaye kaynağına  türlerine göre sınıflandırınız.</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Halk bankası ………………………………………….       İller bankası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HSBC ………………………………………………………….. Yapı Kredi Bankası……………………………………….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10.  </w:t>
      </w:r>
      <w:r w:rsidRPr="00CA6948">
        <w:rPr>
          <w:rFonts w:ascii="Verdana" w:eastAsia="Times New Roman" w:hAnsi="Verdana" w:cs="Tahoma"/>
          <w:color w:val="000000"/>
          <w:sz w:val="18"/>
          <w:szCs w:val="18"/>
          <w:lang w:eastAsia="tr-TR"/>
        </w:rPr>
        <w:t>Banka kurucularında aranan  şartlardan 5 tanesini yazınız.</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Not: Her sorunun doğru cevabı 10 puandır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xml:space="preserve">Süre : 40 </w:t>
      </w:r>
      <w:proofErr w:type="spellStart"/>
      <w:r w:rsidRPr="00CA6948">
        <w:rPr>
          <w:rFonts w:ascii="Verdana" w:eastAsia="Times New Roman" w:hAnsi="Verdana" w:cs="Tahoma"/>
          <w:b/>
          <w:bCs/>
          <w:color w:val="000000"/>
          <w:sz w:val="18"/>
          <w:lang w:eastAsia="tr-TR"/>
        </w:rPr>
        <w:t>dak</w:t>
      </w:r>
      <w:proofErr w:type="spellEnd"/>
      <w:r w:rsidRPr="00CA6948">
        <w:rPr>
          <w:rFonts w:ascii="Verdana" w:eastAsia="Times New Roman" w:hAnsi="Verdana" w:cs="Tahoma"/>
          <w:b/>
          <w:bCs/>
          <w:color w:val="000000"/>
          <w:sz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hyperlink r:id="rId4" w:history="1">
        <w:r w:rsidR="00CC582B" w:rsidRPr="00B124CA">
          <w:rPr>
            <w:rStyle w:val="Kpr"/>
            <w:color w:val="000000" w:themeColor="text1"/>
          </w:rPr>
          <w:t>www.sorubak.com</w:t>
        </w:r>
      </w:hyperlink>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TİCARET MESLEK LİSESİ</w:t>
      </w:r>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 EĞİTİM ÖĞRETİM YILI  MUHASEBE VE FİNANSMAN ALANI</w:t>
      </w:r>
    </w:p>
    <w:p w:rsidR="00CA6948" w:rsidRPr="00CA6948" w:rsidRDefault="00CA6948" w:rsidP="00CA6948">
      <w:pPr>
        <w:shd w:val="clear" w:color="auto" w:fill="FFFFFF"/>
        <w:spacing w:after="225" w:line="255" w:lineRule="atLeast"/>
        <w:jc w:val="center"/>
        <w:rPr>
          <w:rFonts w:ascii="Tahoma" w:eastAsia="Times New Roman" w:hAnsi="Tahoma" w:cs="Tahoma"/>
          <w:color w:val="434343"/>
          <w:sz w:val="18"/>
          <w:szCs w:val="18"/>
          <w:lang w:eastAsia="tr-TR"/>
        </w:rPr>
      </w:pPr>
      <w:r w:rsidRPr="00CA6948">
        <w:rPr>
          <w:rFonts w:ascii="Verdana" w:eastAsia="Times New Roman" w:hAnsi="Verdana" w:cs="Tahoma"/>
          <w:b/>
          <w:bCs/>
          <w:color w:val="000000"/>
          <w:sz w:val="18"/>
          <w:lang w:eastAsia="tr-TR"/>
        </w:rPr>
        <w:t>1. DÖNEM  BANKA İŞLEMLERİ DERSİ 1.YAZILI SINAVI CEVAP ANAHTARI</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1. Banka, mevduat kabul eden, bu mevduatı en verimli şekilde çeşitli kredi işlemlerinde kullanmak amacı güden veya faaliyetlerinin esas konusu düzenli ir şekilde kredi almak ya da kredi vermek olan ekonomik bir kuruluştur.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2. a. Aracılık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b. kaynaklara akıcılık sağlamak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lastRenderedPageBreak/>
        <w:t>    c. kişilerin ve kurumların sahip oldukları maddi varlıkların rasyonel bir biçimde kullanımını sağlama.</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d. kaynak kullanımlarını iyileştirme</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e. kısa süreli fonları, uzun süreli fonlar haline dönüştürme</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xml:space="preserve">    f. </w:t>
      </w:r>
      <w:proofErr w:type="spellStart"/>
      <w:r w:rsidRPr="00CA6948">
        <w:rPr>
          <w:rFonts w:ascii="Verdana" w:eastAsia="Times New Roman" w:hAnsi="Verdana" w:cs="Tahoma"/>
          <w:color w:val="000000"/>
          <w:sz w:val="18"/>
          <w:szCs w:val="18"/>
          <w:lang w:eastAsia="tr-TR"/>
        </w:rPr>
        <w:t>kaydi</w:t>
      </w:r>
      <w:proofErr w:type="spellEnd"/>
      <w:r w:rsidRPr="00CA6948">
        <w:rPr>
          <w:rFonts w:ascii="Verdana" w:eastAsia="Times New Roman" w:hAnsi="Verdana" w:cs="Tahoma"/>
          <w:color w:val="000000"/>
          <w:sz w:val="18"/>
          <w:szCs w:val="18"/>
          <w:lang w:eastAsia="tr-TR"/>
        </w:rPr>
        <w:t xml:space="preserve"> para veya banka parası yaratma</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g. ulusal ve uluslar arası ticareti geliştirme</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h. para politikasının etkinliğini arttırma</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ı. Gelir ve servet dağılımını etkileme</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3. 1. Emisyon (merkez)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2. iş ve ticaret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3. tasarruf ( mevduat )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4. ziraat ve sanayi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5. yatırım ve kalkınma bankaları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4. bankacılık düzenleme ve denetleme kurumu merkez bankasının görüşü doğrultusunda kuruluşu onaylar.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5. sanayi ve ticaret bakanlığına müracaat ederler.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6. bankaların kuruluş şartlarını bankacılık düzenleme ve denetleme kurumunca ( BDDK ) belirlenir.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7.     7 kişidir, 5 kişinin olumlu oyu yeterlidir.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8. – banknot ihraç etmek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devletin veznedarlık görevini yapmak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mali ve iktisadi konularda devletin danışmanlığını yapmak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ticari bankaların para rezervlerini ( mevduat sahiplerine güvence sağlamak ve mali kesimde panikleri önlemek amacı ile merkez bankasının ticari bankalara tutmaları zorunlu belli oranlardaki mevduat) muhafaza etmek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ülkenin uluslar arası ödeme araçlarının muhafızlığını yapmak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bankaların öz kaynaklarını ve yabancı kaynaklarını kullandıktan sonra, merkez bankası son borç verme görevini yapar.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 bankaların takas, tasfiye ve virman görevini yapmak</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9.     Halk bankası : Milli sermayeli bankalar       İller bankası : Milli sermayeli bankalar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HSBC  : Yabancı sermayeli bankalar      Yapı Kredi Bankası: Yabancı ve Türk ortaklı bankalar</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Tahoma" w:eastAsia="Times New Roman" w:hAnsi="Tahoma" w:cs="Tahoma"/>
          <w:color w:val="434343"/>
          <w:sz w:val="18"/>
          <w:szCs w:val="18"/>
          <w:lang w:eastAsia="tr-TR"/>
        </w:rPr>
        <w:t> </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lastRenderedPageBreak/>
        <w:t>10.  a) Müflis (iflas etmiş olmak) veya konkordato (bir şirketin borçlarını ödeyemeyecek duruma gelmesi ve bunu ilan etmesi ve sonrasında alacaklıların alacaklarını belli bir plana göre tahsil edebilmeleri için kendi aralarında bir anlaşma yapmaları) ilan etmiş olmaması,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b) Tasfiyeye tabi tutulan bankerler, bankalar, sigorta şirketleri, para ve sermaye piyasalarında faaliyet gösteren kurumlarda ve Fona devredilen bankalarda doğrudan veya dolaylı olarak yüzde on ve daha fazla bir oranda pay sahibi olmaması,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c) Hakkında 14 üncü madde uyarınca işlem yapılmakta olan bir bankada doğrudan veya dolaylı olarak yüzde on ve daha fazla bir oranda pay sahibi olmaması,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xml:space="preserve">    d) Taksirli suçlar hariç olmak üzere affa uğramış olsalar bile ağır hapis veya beş yıldan fazla hapis yahut basit ve nitelikli zimmet, irtikap, rüşvet, hırsızlık, dolandırıcılık, sahtecilik, inancı kötüye kullanma, dolaylı iflas gibi yüz kızartıcı suçlar ile istimal ve istihlak kaçakçılığı dışında kalan kaçakçılık suçları, resmi </w:t>
      </w:r>
      <w:proofErr w:type="spellStart"/>
      <w:r w:rsidRPr="00CA6948">
        <w:rPr>
          <w:rFonts w:ascii="Verdana" w:eastAsia="Times New Roman" w:hAnsi="Verdana" w:cs="Tahoma"/>
          <w:color w:val="000000"/>
          <w:sz w:val="18"/>
          <w:szCs w:val="18"/>
          <w:lang w:eastAsia="tr-TR"/>
        </w:rPr>
        <w:t>ihâle</w:t>
      </w:r>
      <w:proofErr w:type="spellEnd"/>
      <w:r w:rsidRPr="00CA6948">
        <w:rPr>
          <w:rFonts w:ascii="Verdana" w:eastAsia="Times New Roman" w:hAnsi="Verdana" w:cs="Tahoma"/>
          <w:color w:val="000000"/>
          <w:sz w:val="18"/>
          <w:szCs w:val="18"/>
          <w:lang w:eastAsia="tr-TR"/>
        </w:rPr>
        <w:t xml:space="preserve"> ve alım satımlara fesat karıştırma, kara para aklama veya devlet sırlarını açığa vurma, vergi kaçakçılığı veya vergi kaçakçılığına teşebbüs ya da iştirak suçlarından dolayı hüküm giymiş bulunmaması,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e) Banka kurucusu veya ortağı olmanın gerektirdiği mali güç ve itibara sahip bulunması,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f) İşin gerektirdiği dürüstlük ve yeterliliğe sahip olması,</w:t>
      </w:r>
    </w:p>
    <w:p w:rsidR="00CA6948" w:rsidRPr="00CA6948" w:rsidRDefault="00CA6948" w:rsidP="00CA6948">
      <w:pPr>
        <w:shd w:val="clear" w:color="auto" w:fill="FFFFFF"/>
        <w:spacing w:after="225" w:line="255" w:lineRule="atLeast"/>
        <w:jc w:val="both"/>
        <w:rPr>
          <w:rFonts w:ascii="Tahoma" w:eastAsia="Times New Roman" w:hAnsi="Tahoma" w:cs="Tahoma"/>
          <w:color w:val="434343"/>
          <w:sz w:val="18"/>
          <w:szCs w:val="18"/>
          <w:lang w:eastAsia="tr-TR"/>
        </w:rPr>
      </w:pPr>
      <w:r w:rsidRPr="00CA6948">
        <w:rPr>
          <w:rFonts w:ascii="Verdana" w:eastAsia="Times New Roman" w:hAnsi="Verdana" w:cs="Tahoma"/>
          <w:color w:val="000000"/>
          <w:sz w:val="18"/>
          <w:szCs w:val="18"/>
          <w:lang w:eastAsia="tr-TR"/>
        </w:rPr>
        <w:t>  g) Tüzel kişi olması hâlinde, risk grubu ile birlikte ortaklık yapısının şeffaf ve açık olması şarttır.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A6948"/>
    <w:rsid w:val="00164F42"/>
    <w:rsid w:val="0063170A"/>
    <w:rsid w:val="0064210F"/>
    <w:rsid w:val="00C71AFB"/>
    <w:rsid w:val="00CA6948"/>
    <w:rsid w:val="00CC582B"/>
    <w:rsid w:val="00E560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CA6948"/>
    <w:rPr>
      <w:b/>
      <w:bCs/>
    </w:rPr>
  </w:style>
  <w:style w:type="paragraph" w:styleId="NormalWeb">
    <w:name w:val="Normal (Web)"/>
    <w:basedOn w:val="Normal"/>
    <w:uiPriority w:val="99"/>
    <w:semiHidden/>
    <w:unhideWhenUsed/>
    <w:rsid w:val="00CA694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CA6948"/>
  </w:style>
  <w:style w:type="character" w:styleId="Kpr">
    <w:name w:val="Hyperlink"/>
    <w:basedOn w:val="VarsaylanParagrafYazTipi"/>
    <w:uiPriority w:val="99"/>
    <w:unhideWhenUsed/>
    <w:rsid w:val="00CC58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904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709</Words>
  <Characters>4046</Characters>
  <Application>Microsoft Office Word</Application>
  <DocSecurity>0</DocSecurity>
  <Lines>33</Lines>
  <Paragraphs>9</Paragraphs>
  <ScaleCrop>false</ScaleCrop>
  <Manager>www.sorubak.com</Manager>
  <Company>www.sorubak.com</Company>
  <LinksUpToDate>false</LinksUpToDate>
  <CharactersWithSpaces>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2013-11-01T20:50:00Z</dcterms:created>
  <dcterms:modified xsi:type="dcterms:W3CDTF">2014-10-25T09:46:00Z</dcterms:modified>
  <cp:category>www.sorubak.com</cp:category>
</cp:coreProperties>
</file>