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7E3" w:rsidRDefault="000F065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61.2pt;margin-top:367.6pt;width:574.95pt;height:410.5pt;flip:x;z-index:251659264" adj="148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1.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T.B.M.M. Ankara’da açıldı.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2.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Av. Ömer Bey henüz gelmedi.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3.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T.C. vatandaşı olmanız gerekiyor.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4.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T.D.K. Atatürk’ün çabalarıyla kuruldu.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5.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İnönü Cad. trafiğe kapanmış.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6.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Bugün T.V.’de güzel bir film var.</w:t>
                        </w:r>
                      </w:p>
                    </w:tc>
                  </w:tr>
                  <w:tr w:rsidR="00BF524F" w:rsidRPr="00BF524F" w:rsidTr="00BF524F">
                    <w:trPr>
                      <w:gridAfter w:val="1"/>
                      <w:wAfter w:w="12853" w:type="dxa"/>
                      <w:trHeight w:val="243"/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7.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Nö</w:t>
                        </w:r>
                        <w:proofErr w:type="spellEnd"/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 xml:space="preserve">. </w:t>
                        </w:r>
                        <w:proofErr w:type="gramStart"/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eczane</w:t>
                        </w:r>
                        <w:proofErr w:type="gramEnd"/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 xml:space="preserve"> aramak için yola çıktılar.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8.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Amcam T.R.T.’de çalışıyor.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9.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Telefon, telgraf, mektup vb. iletişim araçlarıdır.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666"/>
                    <w:gridCol w:w="12659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10.</w:t>
                        </w:r>
                      </w:p>
                    </w:tc>
                    <w:tc>
                      <w:tcPr>
                        <w:tcW w:w="12659" w:type="dxa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proofErr w:type="gramStart"/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M.E.B</w:t>
                        </w:r>
                        <w:proofErr w:type="gramEnd"/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. tarafından duyurulmuş.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(  ) Doğru   (  ) Yanlış   </w:t>
                        </w:r>
                      </w:p>
                    </w:tc>
                  </w:tr>
                </w:tbl>
                <w:p w:rsidR="00BF524F" w:rsidRDefault="00BF524F"/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margin-left:191.35pt;margin-top:375.15pt;width:344.95pt;height:383.6pt;z-index:251660288" adj="1882">
            <v:textbox>
              <w:txbxContent>
                <w:tbl>
                  <w:tblPr>
                    <w:tblW w:w="1383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69"/>
                    <w:gridCol w:w="12756"/>
                    <w:gridCol w:w="510"/>
                  </w:tblGrid>
                  <w:tr w:rsidR="00BF524F" w:rsidRPr="00BF524F" w:rsidTr="00BF524F">
                    <w:trPr>
                      <w:trHeight w:val="170"/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3266" w:type="dxa"/>
                        <w:gridSpan w:val="2"/>
                        <w:hideMark/>
                      </w:tcPr>
                      <w:p w:rsidR="00BF524F" w:rsidRDefault="00BF524F" w:rsidP="00BF524F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szCs w:val="20"/>
                            <w:lang w:eastAsia="tr-TR"/>
                          </w:rPr>
                          <w:t>Hangi öğrencinin söylediği cümlede virgül</w:t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lang w:eastAsia="tr-TR"/>
                          </w:rPr>
                          <w:t> </w:t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szCs w:val="20"/>
                            <w:u w:val="single"/>
                            <w:lang w:eastAsia="tr-TR"/>
                          </w:rPr>
                          <w:t>yanlış</w:t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lang w:eastAsia="tr-TR"/>
                          </w:rPr>
                          <w:t> </w:t>
                        </w:r>
                      </w:p>
                      <w:p w:rsidR="00BF524F" w:rsidRPr="00BF524F" w:rsidRDefault="00BF524F" w:rsidP="00BF524F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proofErr w:type="gramStart"/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szCs w:val="20"/>
                            <w:lang w:eastAsia="tr-TR"/>
                          </w:rPr>
                          <w:t>kullanılmıştır</w:t>
                        </w:r>
                        <w:proofErr w:type="gramEnd"/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szCs w:val="20"/>
                            <w:lang w:eastAsia="tr-TR"/>
                          </w:rPr>
                          <w:t>?</w:t>
                        </w:r>
                      </w:p>
                    </w:tc>
                  </w:tr>
                  <w:tr w:rsidR="00BF524F" w:rsidRPr="00BF524F" w:rsidTr="00BF524F">
                    <w:trPr>
                      <w:trHeight w:val="170"/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3266" w:type="dxa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3206"/>
                        </w:tblGrid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A)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2833332" cy="395621"/>
                                    <wp:effectExtent l="19050" t="0" r="5118" b="0"/>
                                    <wp:docPr id="1" name="Resim 1" descr="http://www.okulistik.com/qimage/tr/q27802-c0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www.okulistik.com/qimage/tr/q27802-c0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33217" cy="3956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B)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2920365" cy="409575"/>
                                    <wp:effectExtent l="19050" t="0" r="0" b="0"/>
                                    <wp:docPr id="2" name="Resim 2" descr="http://www.okulistik.com/qimage/tr/q27802-c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://www.okulistik.com/qimage/tr/q27802-c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0365" cy="4095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C)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2915219" cy="394894"/>
                                    <wp:effectExtent l="19050" t="0" r="0" b="0"/>
                                    <wp:docPr id="3" name="Resim 3" descr="http://www.okulistik.com/qimage/tr/q27802-c2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okulistik.com/qimage/tr/q27802-c2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0465" cy="3956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BF524F" w:rsidRPr="00BF524F" w:rsidTr="00BF524F">
                          <w:trPr>
                            <w:trHeight w:val="964"/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D)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2915219" cy="423081"/>
                                    <wp:effectExtent l="19050" t="0" r="0" b="0"/>
                                    <wp:docPr id="4" name="Resim 4" descr="http://www.okulistik.com/qimage/tr/q27802-c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okulistik.com/qimage/tr/q27802-c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14041" cy="4229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F524F" w:rsidRPr="00BF524F" w:rsidTr="00BF524F">
                    <w:trPr>
                      <w:gridAfter w:val="1"/>
                      <w:wAfter w:w="510" w:type="dxa"/>
                      <w:trHeight w:val="510"/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2.</w:t>
                        </w:r>
                      </w:p>
                    </w:tc>
                    <w:tc>
                      <w:tcPr>
                        <w:tcW w:w="12756" w:type="dxa"/>
                        <w:hideMark/>
                      </w:tcPr>
                      <w:p w:rsidR="00BF524F" w:rsidRDefault="00BF524F" w:rsidP="00BF524F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szCs w:val="20"/>
                            <w:lang w:eastAsia="tr-TR"/>
                          </w:rPr>
                          <w:t xml:space="preserve">Aşağıdaki cümlelerden hangisinin sonuna iki </w:t>
                        </w:r>
                      </w:p>
                      <w:p w:rsidR="00BF524F" w:rsidRPr="00BF524F" w:rsidRDefault="00BF524F" w:rsidP="00BF524F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proofErr w:type="gramStart"/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szCs w:val="20"/>
                            <w:lang w:eastAsia="tr-TR"/>
                          </w:rPr>
                          <w:t>nokta</w:t>
                        </w:r>
                        <w:proofErr w:type="gramEnd"/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231F20"/>
                            <w:sz w:val="20"/>
                            <w:szCs w:val="20"/>
                            <w:lang w:eastAsia="tr-TR"/>
                          </w:rPr>
                          <w:t xml:space="preserve"> konulmalıdır?</w:t>
                        </w:r>
                      </w:p>
                    </w:tc>
                  </w:tr>
                  <w:tr w:rsidR="00BF524F" w:rsidRPr="00BF524F" w:rsidTr="00BF524F">
                    <w:trPr>
                      <w:gridAfter w:val="1"/>
                      <w:wAfter w:w="510" w:type="dxa"/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2696"/>
                        </w:tblGrid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A)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lang w:eastAsia="tr-TR"/>
                                </w:rPr>
                                <w:t>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Çocuğun elindeki kâğıda bakıp şöyle dedi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B)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lang w:eastAsia="tr-TR"/>
                                </w:rPr>
                                <w:t>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Şöyle bir iki gün dinlensem ne güzel olur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C)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lang w:eastAsia="tr-TR"/>
                                </w:rPr>
                                <w:t>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Şunları taşımama yardım eder misin</w:t>
                              </w:r>
                              <w:proofErr w:type="gramEnd"/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D)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lang w:eastAsia="tr-TR"/>
                                </w:rPr>
                                <w:t>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Şu köşeyi dönünce büyük bir okul göreceksin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br/>
                                <w:t> </w:t>
                              </w:r>
                            </w:p>
                          </w:tc>
                        </w:tr>
                      </w:tbl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BF524F" w:rsidRDefault="00BF524F"/>
              </w:txbxContent>
            </v:textbox>
          </v:shape>
        </w:pict>
      </w:r>
      <w:r w:rsidR="00BF524F" w:rsidRPr="00BF524F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4641196</wp:posOffset>
            </wp:positionH>
            <wp:positionV relativeFrom="paragraph">
              <wp:posOffset>-326589</wp:posOffset>
            </wp:positionV>
            <wp:extent cx="1514902" cy="1009934"/>
            <wp:effectExtent l="0" t="0" r="0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ibüd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792" r="24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902" cy="1009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6" type="#_x0000_t98" style="position:absolute;margin-left:-61.2pt;margin-top:-51.55pt;width:563.15pt;height:522.3pt;z-index:-251658240;mso-position-horizontal-relative:text;mso-position-vertical-relative:text" adj="1634">
            <v:textbox inset="1.5mm,.3mm,1.5mm,.3mm">
              <w:txbxContent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 w:rsidRPr="00BF524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Türkçe</w:t>
                  </w: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1.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Öğretmen Ece’ye sordu(1)</w:t>
                        </w: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  <w:t>(2) Ece, seni arkadaşlarından ayıran en önemli özelliğin nedir(3)</w:t>
                        </w: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  <w:t>Ece biraz düşündükten sonra(4)</w:t>
                        </w: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  <w:t>(5) Saçlarım öğretmenim(6) dedi(7)</w:t>
                        </w: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Yukarıdaki yazıda kaç numaralı parantezlerin içine konuşma çizgisi konulmalıdır?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2793"/>
                        </w:tblGrid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A)  2 ve 5</w:t>
                              </w:r>
                              <w:r w:rsidR="007E50B5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 xml:space="preserve"> </w:t>
                              </w:r>
                              <w:hyperlink r:id="rId9" w:history="1">
                                <w:r w:rsidR="007E50B5">
                                  <w:rPr>
                                    <w:rStyle w:val="Kpr"/>
                                    <w:rFonts w:ascii="Comic Sans MS" w:hAnsi="Comic Sans MS"/>
                                    <w:b/>
                                    <w:color w:val="000000" w:themeColor="text1"/>
                                  </w:rPr>
                                  <w:t>www.sorubak.com</w:t>
                                </w:r>
                              </w:hyperlink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B)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lang w:eastAsia="tr-TR"/>
                                </w:rPr>
                                <w:t>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1 ve 4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C)  3 ve 7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D)  2 ve 6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br/>
                                <w:t> </w:t>
                              </w:r>
                            </w:p>
                          </w:tc>
                        </w:tr>
                      </w:tbl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2.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Aşağıdaki cümlelerin hangisinde tırnak işareti</w:t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lang w:eastAsia="tr-TR"/>
                          </w:rPr>
                          <w:t> </w:t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tr-TR"/>
                          </w:rPr>
                          <w:t>yanlış</w:t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lang w:eastAsia="tr-TR"/>
                          </w:rPr>
                          <w:t> </w:t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kullanılmıştır?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2793"/>
                        </w:tblGrid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A)  Atalarımız, “Güneş girmeyen eve doktor girer” demişler.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B)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lang w:eastAsia="tr-TR"/>
                                </w:rPr>
                                <w:t>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Mustafa Kemal Atatürk, “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231F20"/>
                                  <w:sz w:val="20"/>
                                  <w:szCs w:val="20"/>
                                  <w:lang w:eastAsia="tr-TR"/>
                                </w:rPr>
                                <w:t>En büyük mutluluk okumak ve öğrenmektir.” diyerek okumanın önemini belirtmiştir.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C)  Anneme “bir daha özel eşyalarını karıştırmayacağım konusunda” söz verdim.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D)  Dedem, “Ben de gençken spor yapardım. Bugünkü sağlığımı buna borçluyum.” dedi.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br/>
                                <w:t> </w:t>
                              </w:r>
                            </w:p>
                          </w:tc>
                        </w:tr>
                      </w:tbl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BF524F" w:rsidRPr="00BF524F" w:rsidRDefault="00BF524F" w:rsidP="00BF524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8"/>
                      <w:lang w:eastAsia="tr-TR"/>
                    </w:rPr>
                  </w:pPr>
                </w:p>
                <w:tbl>
                  <w:tblPr>
                    <w:tblW w:w="13325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12853"/>
                  </w:tblGrid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noWrap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3.</w:t>
                        </w:r>
                      </w:p>
                    </w:tc>
                    <w:tc>
                      <w:tcPr>
                        <w:tcW w:w="12853" w:type="dxa"/>
                        <w:hideMark/>
                      </w:tcPr>
                      <w:p w:rsidR="00BF524F" w:rsidRPr="00BF524F" w:rsidRDefault="00BF524F" w:rsidP="00BF524F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t>Selen ile babası televizyon izliyorlardı( ) Selen oyuncak reklamını görünce babasına( )</w:t>
                        </w: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  <w:t>( ) Babacığım, bana bu oyuncağı alır mısın( ) diye sordu( )</w:t>
                        </w: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BF524F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</w:r>
                        <w:r w:rsidRPr="00BF524F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Yukarıdaki yazıda parantez içlerine sırasıyla hangi noktalama işaretleri yazılmalıdır?</w:t>
                        </w:r>
                      </w:p>
                    </w:tc>
                  </w:tr>
                  <w:tr w:rsidR="00BF524F" w:rsidRPr="00BF524F" w:rsidTr="00BF524F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2793"/>
                        </w:tblGrid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A)  Nokta, nokta, virgül, soru işareti, nokta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B)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lang w:eastAsia="tr-TR"/>
                                </w:rPr>
                                <w:t>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Virgül, iki nokta, iki nokta, soru işareti, nokta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C)  Nokta, virgül, konuşma çizgisi, soru işareti, nokta</w:t>
                              </w:r>
                            </w:p>
                          </w:tc>
                        </w:tr>
                        <w:tr w:rsidR="00BF524F" w:rsidRPr="00BF52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F524F" w:rsidRPr="00BF524F" w:rsidRDefault="00BF524F" w:rsidP="00BF52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D)  Nokta, iki nokta, konuşma çizgisi, virgül, nokta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lang w:eastAsia="tr-TR"/>
                                </w:rPr>
                                <w:t> </w:t>
                              </w:r>
                              <w:r w:rsidRPr="00BF524F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br/>
                                <w:t> </w:t>
                              </w:r>
                            </w:p>
                          </w:tc>
                        </w:tr>
                      </w:tbl>
                      <w:p w:rsidR="00BF524F" w:rsidRPr="00BF524F" w:rsidRDefault="00BF524F" w:rsidP="00BF52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BF524F" w:rsidRDefault="00BF524F"/>
              </w:txbxContent>
            </v:textbox>
          </v:shape>
        </w:pict>
      </w:r>
    </w:p>
    <w:sectPr w:rsidR="003517E3" w:rsidSect="00351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F524F"/>
    <w:rsid w:val="000F0658"/>
    <w:rsid w:val="003517E3"/>
    <w:rsid w:val="005E5966"/>
    <w:rsid w:val="007E50B5"/>
    <w:rsid w:val="00BF524F"/>
    <w:rsid w:val="00E72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e0eacc"/>
      <o:colormenu v:ext="edit" fillcolor="#e0eac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BF524F"/>
  </w:style>
  <w:style w:type="character" w:customStyle="1" w:styleId="apple-converted-space">
    <w:name w:val="apple-converted-space"/>
    <w:basedOn w:val="VarsaylanParagrafYazTipi"/>
    <w:rsid w:val="00BF524F"/>
  </w:style>
  <w:style w:type="paragraph" w:styleId="BalonMetni">
    <w:name w:val="Balloon Text"/>
    <w:basedOn w:val="Normal"/>
    <w:link w:val="BalonMetniChar"/>
    <w:uiPriority w:val="99"/>
    <w:semiHidden/>
    <w:unhideWhenUsed/>
    <w:rsid w:val="00BF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2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E50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5591">
          <w:marLeft w:val="0"/>
          <w:marRight w:val="0"/>
          <w:marTop w:val="2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4</Characters>
  <Application>Microsoft Office Word</Application>
  <DocSecurity>0</DocSecurity>
  <Lines>1</Lines>
  <Paragraphs>1</Paragraphs>
  <ScaleCrop>false</ScaleCrop>
  <Company>rocco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>www.sorubak.com</dc:description>
  <cp:lastModifiedBy>Dogan</cp:lastModifiedBy>
  <cp:revision>2</cp:revision>
  <cp:lastPrinted>2009-11-06T23:44:00Z</cp:lastPrinted>
  <dcterms:created xsi:type="dcterms:W3CDTF">2009-11-06T23:30:00Z</dcterms:created>
  <dcterms:modified xsi:type="dcterms:W3CDTF">2013-04-24T19:32:00Z</dcterms:modified>
</cp:coreProperties>
</file>