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240" w:rsidRPr="004004CA" w:rsidRDefault="00977240" w:rsidP="00977240">
      <w:pPr>
        <w:pStyle w:val="KonuBal"/>
        <w:rPr>
          <w:sz w:val="20"/>
        </w:rPr>
      </w:pPr>
      <w:r>
        <w:rPr>
          <w:sz w:val="20"/>
        </w:rPr>
        <w:t>OYUN VE FİZİKİ ETKİNLİK PLÂNI</w:t>
      </w:r>
    </w:p>
    <w:p w:rsidR="00977240" w:rsidRPr="004004CA" w:rsidRDefault="00977240" w:rsidP="00977240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57"/>
        <w:gridCol w:w="8460"/>
      </w:tblGrid>
      <w:tr w:rsidR="00977240" w:rsidRPr="004004CA" w:rsidTr="00CE2C55">
        <w:trPr>
          <w:cantSplit/>
          <w:jc w:val="center"/>
        </w:trPr>
        <w:tc>
          <w:tcPr>
            <w:tcW w:w="10117" w:type="dxa"/>
            <w:gridSpan w:val="2"/>
          </w:tcPr>
          <w:p w:rsidR="00977240" w:rsidRPr="004004CA" w:rsidRDefault="00977240" w:rsidP="00CE2C55">
            <w:pPr>
              <w:tabs>
                <w:tab w:val="left" w:pos="7770"/>
              </w:tabs>
              <w:spacing w:line="220" w:lineRule="exact"/>
            </w:pPr>
            <w:r w:rsidRPr="00AF3F4B">
              <w:rPr>
                <w:b/>
              </w:rPr>
              <w:t>Sınıf: 1</w:t>
            </w:r>
            <w:r>
              <w:t xml:space="preserve">                </w:t>
            </w:r>
            <w:r w:rsidRPr="004004CA">
              <w:rPr>
                <w:b/>
                <w:bCs/>
              </w:rPr>
              <w:t>Süre:</w:t>
            </w:r>
            <w:r>
              <w:t xml:space="preserve">  40+40+</w:t>
            </w:r>
            <w:proofErr w:type="gramStart"/>
            <w:r>
              <w:t xml:space="preserve">40  </w:t>
            </w:r>
            <w:r w:rsidRPr="004004CA">
              <w:t>dakika</w:t>
            </w:r>
            <w:proofErr w:type="gramEnd"/>
            <w:r>
              <w:tab/>
              <w:t xml:space="preserve">       11-12-13  Şubat</w:t>
            </w:r>
          </w:p>
        </w:tc>
      </w:tr>
      <w:tr w:rsidR="00977240" w:rsidRPr="004004CA" w:rsidTr="00CE2C55">
        <w:trPr>
          <w:cantSplit/>
          <w:trHeight w:val="170"/>
          <w:jc w:val="center"/>
        </w:trPr>
        <w:tc>
          <w:tcPr>
            <w:tcW w:w="1657" w:type="dxa"/>
            <w:vAlign w:val="center"/>
          </w:tcPr>
          <w:p w:rsidR="00977240" w:rsidRPr="004004CA" w:rsidRDefault="00977240" w:rsidP="00CE2C55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8460" w:type="dxa"/>
          </w:tcPr>
          <w:p w:rsidR="00977240" w:rsidRPr="004004CA" w:rsidRDefault="00977240" w:rsidP="00CE2C55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OYUN VE FİZİKİ ETKİNLİK DERSİ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Pr="004004CA" w:rsidRDefault="00977240" w:rsidP="00CE2C55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ETKİNLİK</w:t>
            </w:r>
            <w:r w:rsidRPr="004004CA">
              <w:rPr>
                <w:b/>
              </w:rPr>
              <w:t xml:space="preserve">        </w:t>
            </w:r>
          </w:p>
        </w:tc>
        <w:tc>
          <w:tcPr>
            <w:tcW w:w="8460" w:type="dxa"/>
          </w:tcPr>
          <w:p w:rsidR="00977240" w:rsidRPr="00000C57" w:rsidRDefault="00977240" w:rsidP="00CE2C55">
            <w:pPr>
              <w:pStyle w:val="Default"/>
              <w:rPr>
                <w:sz w:val="20"/>
              </w:rPr>
            </w:pPr>
            <w:r>
              <w:rPr>
                <w:b/>
                <w:bCs/>
                <w:sz w:val="20"/>
                <w:szCs w:val="20"/>
              </w:rPr>
              <w:t>Bitleştirilmiş Hareketler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Pr="004004CA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8460" w:type="dxa"/>
          </w:tcPr>
          <w:p w:rsidR="00977240" w:rsidRPr="002E6A39" w:rsidRDefault="00977240" w:rsidP="00CE2C55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10. Oyunu belirlenen kurallara göre oynar. 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Kullanılacak Kartlar (Renk ve Numaralar)</w:t>
            </w:r>
          </w:p>
        </w:tc>
        <w:tc>
          <w:tcPr>
            <w:tcW w:w="8460" w:type="dxa"/>
          </w:tcPr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</w:p>
          <w:p w:rsidR="00977240" w:rsidRPr="005425DF" w:rsidRDefault="00977240" w:rsidP="00CE2C55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“Birleştirilmiş Hareketler” grubundaki sarı, 27 - 33. kartlar.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Ders Alanı</w:t>
            </w:r>
          </w:p>
        </w:tc>
        <w:tc>
          <w:tcPr>
            <w:tcW w:w="8460" w:type="dxa"/>
          </w:tcPr>
          <w:p w:rsidR="00977240" w:rsidRPr="00DE5758" w:rsidRDefault="00977240" w:rsidP="00CE2C55">
            <w:pPr>
              <w:autoSpaceDE w:val="0"/>
              <w:autoSpaceDN w:val="0"/>
              <w:adjustRightInd w:val="0"/>
            </w:pPr>
            <w:r>
              <w:t>Sınıf ve Okul Bahçesi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Güvenlik</w:t>
            </w:r>
          </w:p>
        </w:tc>
        <w:tc>
          <w:tcPr>
            <w:tcW w:w="8460" w:type="dxa"/>
          </w:tcPr>
          <w:p w:rsidR="00977240" w:rsidRPr="002D0725" w:rsidRDefault="00977240" w:rsidP="00CE2C55">
            <w:pPr>
              <w:autoSpaceDE w:val="0"/>
              <w:autoSpaceDN w:val="0"/>
              <w:adjustRightInd w:val="0"/>
            </w:pPr>
            <w:r w:rsidRPr="002E6A39">
              <w:t>Bayrak yarışı</w:t>
            </w:r>
            <w:r>
              <w:t xml:space="preserve">ndan önce </w:t>
            </w:r>
            <w:r w:rsidRPr="002E6A39">
              <w:t>ısınma yapılmasına özen gö</w:t>
            </w:r>
            <w:r>
              <w:t xml:space="preserve">sterin. </w:t>
            </w:r>
            <w:r w:rsidRPr="002E6A39">
              <w:t>Kontrollü top sürülmesini isteyin.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Oyunlar ve Fiziki Etkinlikler</w:t>
            </w:r>
          </w:p>
        </w:tc>
        <w:tc>
          <w:tcPr>
            <w:tcW w:w="8460" w:type="dxa"/>
          </w:tcPr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BAYRAK YARIŞI OYUNLARI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1. Topu yerden yuvarlayarak onunla beraber koşup karşı grubun arkasına geçme.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Seçilen bir araçla (raket, uzun saplı araç, sopa vb.) topa vurarak engellerin arasında topu sürme.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Topsuz şekilde engellerin arasından koşup karşı grubun arkasına geçme.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4. Sahaya konan çeşitli engellerin altından ve üstünden geçerek karşı grubun arkasına geçme.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Oyuncular dörderli gruplara ayrılır ve daire şeklinde sahaya yerleşirler.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Başlama bölgesindeki oyuncuya bayrak verilir. Oyuncu koşarak elindeki bayrağı öndeki oyuncuya düşürmeden geçirmeye çalışır.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HEDEF OYUNLARI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ETKİNLİK: </w:t>
            </w:r>
            <w:r>
              <w:rPr>
                <w:sz w:val="20"/>
                <w:szCs w:val="20"/>
              </w:rPr>
              <w:t xml:space="preserve">Oyuncular iki eşit gruba ayrılır ve belirlenen çizgide karşılıklı dururlar.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Sahanın ortasına sağlık topu, </w:t>
            </w:r>
            <w:proofErr w:type="spellStart"/>
            <w:r>
              <w:rPr>
                <w:sz w:val="20"/>
                <w:szCs w:val="20"/>
              </w:rPr>
              <w:t>pilates</w:t>
            </w:r>
            <w:proofErr w:type="spellEnd"/>
            <w:r>
              <w:rPr>
                <w:sz w:val="20"/>
                <w:szCs w:val="20"/>
              </w:rPr>
              <w:t xml:space="preserve"> topu vb. top konur.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Diğer oyuncular ellerindeki toplarla ortadaki topa atış yaparak, vurarak belirlenen çizginin gerisine götürmeye çalışırlar.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ETKİNLİK: </w:t>
            </w:r>
            <w:r>
              <w:rPr>
                <w:sz w:val="20"/>
                <w:szCs w:val="20"/>
              </w:rPr>
              <w:t xml:space="preserve">Oyuncular dörder kişilik gruplara ayrılır ve fasulye keseciklerini alarak belirlenen çizginin gerisinden jimnastik sırasının üstünden belirlenen hedeflere atmaya çalışırlar. Daha sonra hedeflere farklı puanlar verilerek etkinliğe devam edilir.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ETKİNLİK: </w:t>
            </w:r>
            <w:r>
              <w:rPr>
                <w:sz w:val="20"/>
                <w:szCs w:val="20"/>
              </w:rPr>
              <w:t xml:space="preserve">Oyuncular topla ikişerli gruplara ayrılırlar ve birer top alırlar.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Oyuncular kendi aralarında paslaşarak belirlenen hedefe atmaya çalışırlar. </w:t>
            </w:r>
          </w:p>
          <w:p w:rsidR="00977240" w:rsidRDefault="00977240" w:rsidP="00CE2C55">
            <w:pPr>
              <w:autoSpaceDE w:val="0"/>
              <w:autoSpaceDN w:val="0"/>
              <w:adjustRightInd w:val="0"/>
            </w:pPr>
            <w:r>
              <w:t xml:space="preserve">• Hedefi ilk vuran gruptan sonra oyun tekrarlanır. 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Açıklamalar</w:t>
            </w:r>
          </w:p>
        </w:tc>
        <w:tc>
          <w:tcPr>
            <w:tcW w:w="8460" w:type="dxa"/>
          </w:tcPr>
          <w:p w:rsidR="00977240" w:rsidRPr="00B602E3" w:rsidRDefault="00977240" w:rsidP="00CE2C55">
            <w:pPr>
              <w:pStyle w:val="Default"/>
              <w:rPr>
                <w:rStyle w:val="Vurgu"/>
                <w:i w:val="0"/>
                <w:iCs w:val="0"/>
                <w:sz w:val="20"/>
              </w:rPr>
            </w:pPr>
            <w:r>
              <w:rPr>
                <w:sz w:val="20"/>
                <w:szCs w:val="20"/>
              </w:rPr>
              <w:t xml:space="preserve">Öğrencilere sunulacak oyunlar yaş ve gelişim düzeyine uygun olan basit kuralları içermelidir. </w:t>
            </w:r>
          </w:p>
        </w:tc>
      </w:tr>
      <w:tr w:rsidR="00977240" w:rsidRPr="004004CA" w:rsidTr="00CE2C55">
        <w:trPr>
          <w:cantSplit/>
          <w:trHeight w:val="247"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8460" w:type="dxa"/>
            <w:vAlign w:val="center"/>
          </w:tcPr>
          <w:p w:rsidR="00977240" w:rsidRPr="002E6A39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Grup değerlendirme formları ve yapılandırılmış oyun formları ile değerlendirilir. 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Ekipman</w:t>
            </w:r>
          </w:p>
        </w:tc>
        <w:tc>
          <w:tcPr>
            <w:tcW w:w="8460" w:type="dxa"/>
          </w:tcPr>
          <w:p w:rsidR="00977240" w:rsidRPr="003705F1" w:rsidRDefault="00977240" w:rsidP="00CE2C55">
            <w:pPr>
              <w:autoSpaceDE w:val="0"/>
              <w:autoSpaceDN w:val="0"/>
              <w:adjustRightInd w:val="0"/>
            </w:pPr>
            <w:r>
              <w:t xml:space="preserve">Bayrak, mendil, düdük, </w:t>
            </w:r>
            <w:r w:rsidRPr="002E6A39">
              <w:t>huni, çeşitli toplar, uzun saplı</w:t>
            </w:r>
            <w:r>
              <w:t xml:space="preserve"> araçlar, </w:t>
            </w:r>
            <w:r w:rsidRPr="002E6A39">
              <w:t>engeller.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Sağlık Anlayışı</w:t>
            </w:r>
          </w:p>
        </w:tc>
        <w:tc>
          <w:tcPr>
            <w:tcW w:w="8460" w:type="dxa"/>
          </w:tcPr>
          <w:p w:rsidR="00977240" w:rsidRPr="002E6A39" w:rsidRDefault="00977240" w:rsidP="00CE2C5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E6A39">
              <w:rPr>
                <w:b/>
                <w:bCs/>
              </w:rPr>
              <w:t>Çocukları;</w:t>
            </w:r>
          </w:p>
          <w:p w:rsidR="00977240" w:rsidRPr="002E6A39" w:rsidRDefault="00977240" w:rsidP="00CE2C55">
            <w:pPr>
              <w:autoSpaceDE w:val="0"/>
              <w:autoSpaceDN w:val="0"/>
              <w:adjustRightInd w:val="0"/>
            </w:pPr>
            <w:r w:rsidRPr="002E6A39">
              <w:t>• Bayrağı taşırken kendilerini nasıl hissettiklerini söylemeye,</w:t>
            </w:r>
          </w:p>
          <w:p w:rsidR="00977240" w:rsidRPr="002E6A39" w:rsidRDefault="00977240" w:rsidP="00CE2C55">
            <w:pPr>
              <w:autoSpaceDE w:val="0"/>
              <w:autoSpaceDN w:val="0"/>
              <w:adjustRightInd w:val="0"/>
            </w:pPr>
            <w:r w:rsidRPr="002E6A39">
              <w:t>• Diğer takım arkadaşlarının bayrağı taşırken neler hissettikleri</w:t>
            </w:r>
            <w:r>
              <w:t xml:space="preserve">ni </w:t>
            </w:r>
            <w:r w:rsidRPr="002E6A39">
              <w:t xml:space="preserve">tahmin etmeye </w:t>
            </w:r>
            <w:r w:rsidRPr="002E6A39">
              <w:rPr>
                <w:b/>
                <w:bCs/>
              </w:rPr>
              <w:t>teşvik edin.</w:t>
            </w:r>
          </w:p>
        </w:tc>
      </w:tr>
    </w:tbl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61DC2" w:rsidP="00977240">
      <w:pPr>
        <w:tabs>
          <w:tab w:val="left" w:pos="7797"/>
        </w:tabs>
      </w:pP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begin"/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instrText xml:space="preserve"> HYPERLINK "http://www.sorubak.com" </w:instrText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separate"/>
      </w:r>
      <w:r>
        <w:rPr>
          <w:rStyle w:val="Kpr"/>
          <w:rFonts w:ascii="Hand writing Mutlu" w:hAnsi="Hand writing Mutlu"/>
          <w:color w:val="000000" w:themeColor="text1"/>
          <w:sz w:val="32"/>
          <w:szCs w:val="32"/>
        </w:rPr>
        <w:t>www.sorubak.com</w:t>
      </w:r>
      <w:r>
        <w:rPr>
          <w:rFonts w:ascii="Hand writing Mutlu" w:hAnsi="Hand writing Mutlu"/>
          <w:color w:val="000000" w:themeColor="text1"/>
          <w:sz w:val="32"/>
          <w:szCs w:val="32"/>
          <w:u w:val="single"/>
        </w:rPr>
        <w:fldChar w:fldCharType="end"/>
      </w: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  <w:r>
        <w:t>Mahmut BUCAK</w:t>
      </w:r>
    </w:p>
    <w:p w:rsidR="00977240" w:rsidRDefault="00977240" w:rsidP="00977240">
      <w:pPr>
        <w:tabs>
          <w:tab w:val="left" w:pos="7797"/>
        </w:tabs>
      </w:pPr>
      <w:r>
        <w:t>Sınıf Öğretmeni</w:t>
      </w:r>
    </w:p>
    <w:p w:rsidR="00977240" w:rsidRDefault="00977240" w:rsidP="00977240">
      <w:pPr>
        <w:tabs>
          <w:tab w:val="left" w:pos="7088"/>
        </w:tabs>
      </w:pPr>
      <w:r>
        <w:t xml:space="preserve">                                                                                                                                  Hülya Gül HAKKOYMAZ</w:t>
      </w:r>
    </w:p>
    <w:p w:rsidR="00977240" w:rsidRDefault="00977240" w:rsidP="00977240">
      <w:pPr>
        <w:tabs>
          <w:tab w:val="left" w:pos="7230"/>
        </w:tabs>
      </w:pPr>
      <w:r>
        <w:tab/>
      </w:r>
      <w:proofErr w:type="spellStart"/>
      <w:proofErr w:type="gramStart"/>
      <w:r>
        <w:t>Müd</w:t>
      </w:r>
      <w:proofErr w:type="spellEnd"/>
      <w:r>
        <w:t xml:space="preserve"> .</w:t>
      </w:r>
      <w:proofErr w:type="gramEnd"/>
      <w:r>
        <w:t xml:space="preserve"> Yrd.</w:t>
      </w:r>
    </w:p>
    <w:p w:rsidR="00977240" w:rsidRDefault="00977240" w:rsidP="00977240">
      <w:pPr>
        <w:tabs>
          <w:tab w:val="left" w:pos="6946"/>
        </w:tabs>
      </w:pPr>
      <w:r>
        <w:tab/>
        <w:t>11 Şubat 2013</w:t>
      </w: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Pr="004004CA" w:rsidRDefault="00977240" w:rsidP="00977240">
      <w:pPr>
        <w:pStyle w:val="KonuBal"/>
        <w:rPr>
          <w:sz w:val="20"/>
        </w:rPr>
      </w:pPr>
      <w:r>
        <w:rPr>
          <w:sz w:val="20"/>
        </w:rPr>
        <w:t>OYUN VE FİZİKİ ETKİNLİK PLÂNI</w:t>
      </w:r>
    </w:p>
    <w:p w:rsidR="00977240" w:rsidRPr="004004CA" w:rsidRDefault="00977240" w:rsidP="00977240">
      <w:pPr>
        <w:rPr>
          <w:b/>
        </w:rPr>
      </w:pPr>
    </w:p>
    <w:tbl>
      <w:tblPr>
        <w:tblW w:w="10117" w:type="dxa"/>
        <w:jc w:val="center"/>
        <w:tblInd w:w="-76" w:type="dxa"/>
        <w:tblBorders>
          <w:top w:val="single" w:sz="2" w:space="0" w:color="999999"/>
          <w:left w:val="single" w:sz="2" w:space="0" w:color="999999"/>
          <w:bottom w:val="single" w:sz="2" w:space="0" w:color="999999"/>
          <w:right w:val="single" w:sz="2" w:space="0" w:color="999999"/>
          <w:insideH w:val="single" w:sz="2" w:space="0" w:color="999999"/>
          <w:insideV w:val="single" w:sz="2" w:space="0" w:color="999999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657"/>
        <w:gridCol w:w="8460"/>
      </w:tblGrid>
      <w:tr w:rsidR="00977240" w:rsidRPr="004004CA" w:rsidTr="00CE2C55">
        <w:trPr>
          <w:cantSplit/>
          <w:jc w:val="center"/>
        </w:trPr>
        <w:tc>
          <w:tcPr>
            <w:tcW w:w="10117" w:type="dxa"/>
            <w:gridSpan w:val="2"/>
          </w:tcPr>
          <w:p w:rsidR="00977240" w:rsidRPr="004004CA" w:rsidRDefault="00977240" w:rsidP="00CE2C55">
            <w:pPr>
              <w:tabs>
                <w:tab w:val="left" w:pos="7770"/>
              </w:tabs>
              <w:spacing w:line="220" w:lineRule="exact"/>
            </w:pPr>
            <w:r w:rsidRPr="00AF3F4B">
              <w:rPr>
                <w:b/>
              </w:rPr>
              <w:t>Sınıf: 1</w:t>
            </w:r>
            <w:r>
              <w:t xml:space="preserve">                </w:t>
            </w:r>
            <w:r w:rsidRPr="004004CA">
              <w:rPr>
                <w:b/>
                <w:bCs/>
              </w:rPr>
              <w:t>Süre:</w:t>
            </w:r>
            <w:r>
              <w:t xml:space="preserve">  40+</w:t>
            </w:r>
            <w:proofErr w:type="gramStart"/>
            <w:r>
              <w:t xml:space="preserve">40  </w:t>
            </w:r>
            <w:r w:rsidRPr="004004CA">
              <w:t>dakika</w:t>
            </w:r>
            <w:proofErr w:type="gramEnd"/>
            <w:r>
              <w:tab/>
              <w:t xml:space="preserve">       14 ve 15  Şubat</w:t>
            </w:r>
          </w:p>
        </w:tc>
      </w:tr>
      <w:tr w:rsidR="00977240" w:rsidRPr="004004CA" w:rsidTr="00CE2C55">
        <w:trPr>
          <w:cantSplit/>
          <w:trHeight w:val="170"/>
          <w:jc w:val="center"/>
        </w:trPr>
        <w:tc>
          <w:tcPr>
            <w:tcW w:w="1657" w:type="dxa"/>
            <w:vAlign w:val="center"/>
          </w:tcPr>
          <w:p w:rsidR="00977240" w:rsidRPr="004004CA" w:rsidRDefault="00977240" w:rsidP="00CE2C55">
            <w:pPr>
              <w:spacing w:line="180" w:lineRule="exact"/>
              <w:rPr>
                <w:b/>
                <w:color w:val="000000"/>
              </w:rPr>
            </w:pPr>
            <w:r w:rsidRPr="004004CA">
              <w:rPr>
                <w:b/>
                <w:color w:val="000000"/>
              </w:rPr>
              <w:t xml:space="preserve">DERS </w:t>
            </w:r>
          </w:p>
        </w:tc>
        <w:tc>
          <w:tcPr>
            <w:tcW w:w="8460" w:type="dxa"/>
          </w:tcPr>
          <w:p w:rsidR="00977240" w:rsidRPr="004004CA" w:rsidRDefault="00977240" w:rsidP="00CE2C55">
            <w:pPr>
              <w:tabs>
                <w:tab w:val="left" w:pos="284"/>
              </w:tabs>
              <w:spacing w:line="240" w:lineRule="exact"/>
              <w:rPr>
                <w:b/>
              </w:rPr>
            </w:pPr>
            <w:r>
              <w:rPr>
                <w:b/>
                <w:color w:val="000000"/>
              </w:rPr>
              <w:t>OYUN VE FİZİKİ ETKİNLİK DERSİ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Pr="004004CA" w:rsidRDefault="00977240" w:rsidP="00CE2C55">
            <w:pPr>
              <w:spacing w:line="180" w:lineRule="exact"/>
              <w:rPr>
                <w:b/>
                <w:color w:val="000000"/>
              </w:rPr>
            </w:pPr>
            <w:r>
              <w:rPr>
                <w:b/>
              </w:rPr>
              <w:t>ETKİNLİK</w:t>
            </w:r>
            <w:r w:rsidRPr="004004CA">
              <w:rPr>
                <w:b/>
              </w:rPr>
              <w:t xml:space="preserve">        </w:t>
            </w:r>
          </w:p>
        </w:tc>
        <w:tc>
          <w:tcPr>
            <w:tcW w:w="8460" w:type="dxa"/>
          </w:tcPr>
          <w:p w:rsidR="00977240" w:rsidRPr="00000C57" w:rsidRDefault="00977240" w:rsidP="00CE2C55">
            <w:pPr>
              <w:pStyle w:val="Default"/>
              <w:rPr>
                <w:sz w:val="20"/>
              </w:rPr>
            </w:pPr>
            <w:r>
              <w:rPr>
                <w:b/>
                <w:bCs/>
                <w:sz w:val="20"/>
                <w:szCs w:val="20"/>
              </w:rPr>
              <w:t>Bitleştirilmiş Hareketler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Pr="004004CA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KAZANIM</w:t>
            </w:r>
          </w:p>
        </w:tc>
        <w:tc>
          <w:tcPr>
            <w:tcW w:w="8460" w:type="dxa"/>
          </w:tcPr>
          <w:p w:rsidR="00977240" w:rsidRPr="002E6A39" w:rsidRDefault="00977240" w:rsidP="00CE2C55">
            <w:pPr>
              <w:pStyle w:val="Defaul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 xml:space="preserve">10. Oyunu belirlenen kurallara göre oynar. 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Kullanılacak Kartlar (Renk ve Numaralar)</w:t>
            </w:r>
          </w:p>
        </w:tc>
        <w:tc>
          <w:tcPr>
            <w:tcW w:w="8460" w:type="dxa"/>
          </w:tcPr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</w:p>
          <w:p w:rsidR="00977240" w:rsidRPr="005425DF" w:rsidRDefault="00977240" w:rsidP="00CE2C55">
            <w:pPr>
              <w:pStyle w:val="Default"/>
              <w:rPr>
                <w:sz w:val="20"/>
              </w:rPr>
            </w:pPr>
            <w:r>
              <w:rPr>
                <w:sz w:val="20"/>
                <w:szCs w:val="20"/>
              </w:rPr>
              <w:t>“Birleştirilmiş Hareketler” grubundaki sarı, 27 - 33. kartlar.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Ders Alanı</w:t>
            </w:r>
          </w:p>
        </w:tc>
        <w:tc>
          <w:tcPr>
            <w:tcW w:w="8460" w:type="dxa"/>
          </w:tcPr>
          <w:p w:rsidR="00977240" w:rsidRPr="00DE5758" w:rsidRDefault="00977240" w:rsidP="00CE2C55">
            <w:pPr>
              <w:autoSpaceDE w:val="0"/>
              <w:autoSpaceDN w:val="0"/>
              <w:adjustRightInd w:val="0"/>
            </w:pPr>
            <w:r>
              <w:t>Sınıf ve Okul Bahçesi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Güvenlik</w:t>
            </w:r>
          </w:p>
        </w:tc>
        <w:tc>
          <w:tcPr>
            <w:tcW w:w="8460" w:type="dxa"/>
          </w:tcPr>
          <w:p w:rsidR="00977240" w:rsidRPr="002E6A39" w:rsidRDefault="00977240" w:rsidP="00CE2C55">
            <w:pPr>
              <w:autoSpaceDE w:val="0"/>
              <w:autoSpaceDN w:val="0"/>
              <w:adjustRightInd w:val="0"/>
            </w:pPr>
            <w:r w:rsidRPr="002E6A39">
              <w:t>Çalışma alanının uygunluğ</w:t>
            </w:r>
            <w:r>
              <w:t xml:space="preserve">una dikkat edin. </w:t>
            </w:r>
            <w:r w:rsidRPr="002E6A39">
              <w:t>Gruplar arasında yeterli mesafe bırakın. Oyuncuların kendi</w:t>
            </w:r>
          </w:p>
          <w:p w:rsidR="00977240" w:rsidRPr="002D0725" w:rsidRDefault="00977240" w:rsidP="00CE2C55">
            <w:pPr>
              <w:pStyle w:val="Default"/>
              <w:rPr>
                <w:sz w:val="20"/>
                <w:szCs w:val="20"/>
              </w:rPr>
            </w:pPr>
            <w:r w:rsidRPr="002E6A39">
              <w:rPr>
                <w:sz w:val="20"/>
                <w:szCs w:val="20"/>
              </w:rPr>
              <w:t>sahalarında kalmalarını sağlayın.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Oyunlar ve Fiziki Etkinlikler</w:t>
            </w:r>
          </w:p>
        </w:tc>
        <w:tc>
          <w:tcPr>
            <w:tcW w:w="8460" w:type="dxa"/>
          </w:tcPr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ATMA VURMA OYUNLARI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Çocuklar 4 kişilik gruba ayrılır ve her bir oyuncu daha önceden yere çizilmiş olan kare şeklin köşelerine yerleşir.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Bir kişi karenin tam ortasında sırasıyla saat yönünde topu el üstü pas yaparak atar ve yakalayanlar topu ortadaki arkadaşlarına atarlar. Ortadaki oyuncu bir turu tamamladıktan sonra kenardaki oyuncularla yer değiştirir.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Daha sonra ortada 2 oyuncu ve 2 topla aynı etkinlik yapılır.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Oyuncular belli bir mesafeden duvardaki çizginin üzerine raket ve top ile atış yapar.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3. </w:t>
            </w:r>
            <w:r>
              <w:rPr>
                <w:sz w:val="20"/>
                <w:szCs w:val="20"/>
              </w:rPr>
              <w:t xml:space="preserve">Oyuncular üçerli gruplara ayrılır ve gruptaki oyunculardan bir kaleci olur, diğer iki oyuncu paslaşarak topu rakip takımın kalesine atmaya çalışır.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4. </w:t>
            </w:r>
            <w:r>
              <w:rPr>
                <w:sz w:val="20"/>
                <w:szCs w:val="20"/>
              </w:rPr>
              <w:t xml:space="preserve">Oyuncular bir önceki oyun düzeninde aynı etkinliği yerden pas kullanarak yapmaya çalışır.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YUVARLAMA TUTMA OYUNLARI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1. </w:t>
            </w:r>
            <w:r>
              <w:rPr>
                <w:sz w:val="20"/>
                <w:szCs w:val="20"/>
              </w:rPr>
              <w:t xml:space="preserve">2x1.5 m. boyutlarında kumaşın/çarşafın üzerine oyun sahası çizilir ve her grup için birden fazla delik açılarak hedefler belirlenir.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Oyuncular 2 gruba ayrılır ve çarşafın yanlarından tutarlar.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Oyun, ortaya top konularak başlanır.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Top yuvarlatılarak gergin tutulan çarşafta belirlenen deliklere sokulmaya çalışılır.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Her takım kendi deliklerine topun sokulmasını engellemeye çalışırken aynı zamanda karşı takımın deliğine topu sokmaya çalışır.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2. </w:t>
            </w:r>
            <w:r>
              <w:rPr>
                <w:sz w:val="20"/>
                <w:szCs w:val="20"/>
              </w:rPr>
              <w:t xml:space="preserve">Oyuncular 8–10 kişilik gruplara ayrılır ve her bir grup paraşütün kenarlarından tutar. </w:t>
            </w:r>
          </w:p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• Paraşütün üstüne farklı büyüklükte toplar, ipler, kutular vb. konulur. </w:t>
            </w:r>
          </w:p>
          <w:p w:rsidR="00977240" w:rsidRDefault="00977240" w:rsidP="00CE2C55">
            <w:pPr>
              <w:autoSpaceDE w:val="0"/>
              <w:autoSpaceDN w:val="0"/>
              <w:adjustRightInd w:val="0"/>
            </w:pPr>
            <w:r>
              <w:t xml:space="preserve">• Paraşüt yukarı doğru art arda hareket ettirilerek toplar sahaya fırlatılır ve hızlıca koşarak dağılan toplar toplanıp paraşütün üstüne konulur. 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Açıklamalar</w:t>
            </w:r>
          </w:p>
        </w:tc>
        <w:tc>
          <w:tcPr>
            <w:tcW w:w="8460" w:type="dxa"/>
          </w:tcPr>
          <w:p w:rsidR="00977240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Oyun ve fiziki etkinliklere ait kurallar ile ilgili yapılan açıklamalar sade, kısa ve öz olmalı, uygulamalı gösterim yapılmalıdır. </w:t>
            </w:r>
          </w:p>
          <w:p w:rsidR="00977240" w:rsidRPr="00B602E3" w:rsidRDefault="00977240" w:rsidP="00CE2C55">
            <w:pPr>
              <w:pStyle w:val="Default"/>
              <w:rPr>
                <w:rStyle w:val="Vurgu"/>
                <w:i w:val="0"/>
                <w:iCs w:val="0"/>
                <w:sz w:val="20"/>
              </w:rPr>
            </w:pPr>
            <w:r>
              <w:rPr>
                <w:sz w:val="20"/>
                <w:szCs w:val="20"/>
              </w:rPr>
              <w:t xml:space="preserve">Yeni kurallar oluştururken öğrencilerin fikirlerinden yararlanılmalıdır. </w:t>
            </w:r>
          </w:p>
        </w:tc>
      </w:tr>
      <w:tr w:rsidR="00977240" w:rsidRPr="004004CA" w:rsidTr="00CE2C55">
        <w:trPr>
          <w:cantSplit/>
          <w:trHeight w:val="247"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Ölçme ve Değerlendirme</w:t>
            </w:r>
          </w:p>
        </w:tc>
        <w:tc>
          <w:tcPr>
            <w:tcW w:w="8460" w:type="dxa"/>
            <w:vAlign w:val="center"/>
          </w:tcPr>
          <w:p w:rsidR="00977240" w:rsidRPr="002E6A39" w:rsidRDefault="00977240" w:rsidP="00CE2C55">
            <w:pPr>
              <w:pStyle w:val="Defaul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Grup değerlendirme formları ve yapılandırılmış oyun formları ile değerlendirilir. 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Ekipman</w:t>
            </w:r>
          </w:p>
        </w:tc>
        <w:tc>
          <w:tcPr>
            <w:tcW w:w="8460" w:type="dxa"/>
          </w:tcPr>
          <w:p w:rsidR="00977240" w:rsidRPr="003705F1" w:rsidRDefault="00977240" w:rsidP="00CE2C55">
            <w:pPr>
              <w:autoSpaceDE w:val="0"/>
              <w:autoSpaceDN w:val="0"/>
              <w:adjustRightInd w:val="0"/>
            </w:pPr>
            <w:r w:rsidRPr="002E6A39">
              <w:t>Uygun duvar, çeş</w:t>
            </w:r>
            <w:r>
              <w:t xml:space="preserve">itli toplar, raketler, huniler, </w:t>
            </w:r>
            <w:r w:rsidRPr="002E6A39">
              <w:t>antrenman yelekleri.</w:t>
            </w:r>
          </w:p>
        </w:tc>
      </w:tr>
      <w:tr w:rsidR="00977240" w:rsidRPr="004004CA" w:rsidTr="00CE2C55">
        <w:trPr>
          <w:cantSplit/>
          <w:jc w:val="center"/>
        </w:trPr>
        <w:tc>
          <w:tcPr>
            <w:tcW w:w="1657" w:type="dxa"/>
            <w:vAlign w:val="center"/>
          </w:tcPr>
          <w:p w:rsidR="00977240" w:rsidRDefault="00977240" w:rsidP="00CE2C55">
            <w:pPr>
              <w:spacing w:line="180" w:lineRule="exact"/>
              <w:rPr>
                <w:b/>
              </w:rPr>
            </w:pPr>
            <w:r>
              <w:rPr>
                <w:b/>
              </w:rPr>
              <w:t>Sağlık Anlayışı</w:t>
            </w:r>
          </w:p>
        </w:tc>
        <w:tc>
          <w:tcPr>
            <w:tcW w:w="8460" w:type="dxa"/>
          </w:tcPr>
          <w:p w:rsidR="00977240" w:rsidRPr="002E6A39" w:rsidRDefault="00977240" w:rsidP="00CE2C55">
            <w:pPr>
              <w:autoSpaceDE w:val="0"/>
              <w:autoSpaceDN w:val="0"/>
              <w:adjustRightInd w:val="0"/>
              <w:rPr>
                <w:b/>
                <w:bCs/>
              </w:rPr>
            </w:pPr>
            <w:r w:rsidRPr="002E6A39">
              <w:rPr>
                <w:b/>
                <w:bCs/>
              </w:rPr>
              <w:t>Çocukları;</w:t>
            </w:r>
          </w:p>
          <w:p w:rsidR="00977240" w:rsidRPr="002E6A39" w:rsidRDefault="00977240" w:rsidP="00CE2C55">
            <w:pPr>
              <w:autoSpaceDE w:val="0"/>
              <w:autoSpaceDN w:val="0"/>
              <w:adjustRightInd w:val="0"/>
            </w:pPr>
            <w:r w:rsidRPr="002E6A39">
              <w:t>• Fiziksel etkinliğe uygun giyinmenin önemini açıklamaya,</w:t>
            </w:r>
          </w:p>
          <w:p w:rsidR="00977240" w:rsidRPr="002E6A39" w:rsidRDefault="00977240" w:rsidP="00CE2C55">
            <w:pPr>
              <w:autoSpaceDE w:val="0"/>
              <w:autoSpaceDN w:val="0"/>
              <w:adjustRightInd w:val="0"/>
            </w:pPr>
            <w:r w:rsidRPr="002E6A39">
              <w:t>• Fiziksel etkinlikler için yanlış giysi seçiminin olası sakıncalarını</w:t>
            </w:r>
            <w:r>
              <w:t xml:space="preserve">n </w:t>
            </w:r>
            <w:r w:rsidRPr="002E6A39">
              <w:t xml:space="preserve">neler olabileceğini keşfetmeye </w:t>
            </w:r>
            <w:r w:rsidRPr="002E6A39">
              <w:rPr>
                <w:b/>
                <w:bCs/>
              </w:rPr>
              <w:t>teşvik edin.</w:t>
            </w:r>
          </w:p>
        </w:tc>
      </w:tr>
    </w:tbl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  <w:r>
        <w:t>Mahmut BUCAK</w:t>
      </w:r>
    </w:p>
    <w:p w:rsidR="00977240" w:rsidRDefault="00977240" w:rsidP="00977240">
      <w:pPr>
        <w:tabs>
          <w:tab w:val="left" w:pos="7797"/>
        </w:tabs>
      </w:pPr>
      <w:r>
        <w:t>Sınıf Öğretmeni</w:t>
      </w:r>
    </w:p>
    <w:p w:rsidR="00977240" w:rsidRDefault="00977240" w:rsidP="00977240">
      <w:pPr>
        <w:tabs>
          <w:tab w:val="left" w:pos="7088"/>
        </w:tabs>
      </w:pPr>
      <w:r>
        <w:t xml:space="preserve">                                                                                                                                  Hülya Gül HAKKOYMAZ</w:t>
      </w:r>
    </w:p>
    <w:p w:rsidR="00977240" w:rsidRDefault="00977240" w:rsidP="00977240">
      <w:pPr>
        <w:tabs>
          <w:tab w:val="left" w:pos="7230"/>
        </w:tabs>
      </w:pPr>
      <w:r>
        <w:tab/>
      </w:r>
      <w:proofErr w:type="spellStart"/>
      <w:proofErr w:type="gramStart"/>
      <w:r>
        <w:t>Müd</w:t>
      </w:r>
      <w:proofErr w:type="spellEnd"/>
      <w:r>
        <w:t xml:space="preserve"> .</w:t>
      </w:r>
      <w:proofErr w:type="gramEnd"/>
      <w:r>
        <w:t xml:space="preserve"> Yrd.</w:t>
      </w:r>
    </w:p>
    <w:p w:rsidR="00977240" w:rsidRDefault="00977240" w:rsidP="00977240">
      <w:pPr>
        <w:tabs>
          <w:tab w:val="left" w:pos="6946"/>
        </w:tabs>
      </w:pPr>
      <w:r>
        <w:tab/>
        <w:t>14 Şubat 2013</w:t>
      </w: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977240" w:rsidRDefault="00977240" w:rsidP="00977240">
      <w:pPr>
        <w:tabs>
          <w:tab w:val="left" w:pos="7797"/>
        </w:tabs>
      </w:pPr>
    </w:p>
    <w:p w:rsidR="00D64DE9" w:rsidRDefault="00D64DE9"/>
    <w:sectPr w:rsidR="00D64DE9" w:rsidSect="000F72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77240"/>
    <w:rsid w:val="000F7215"/>
    <w:rsid w:val="00961DC2"/>
    <w:rsid w:val="00977240"/>
    <w:rsid w:val="00D64D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724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rsid w:val="00977240"/>
    <w:pPr>
      <w:jc w:val="center"/>
    </w:pPr>
    <w:rPr>
      <w:b/>
      <w:sz w:val="24"/>
    </w:rPr>
  </w:style>
  <w:style w:type="character" w:customStyle="1" w:styleId="KonuBalChar">
    <w:name w:val="Konu Başlığı Char"/>
    <w:basedOn w:val="VarsaylanParagrafYazTipi"/>
    <w:link w:val="KonuBal"/>
    <w:rsid w:val="00977240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styleId="Vurgu">
    <w:name w:val="Emphasis"/>
    <w:qFormat/>
    <w:rsid w:val="00977240"/>
    <w:rPr>
      <w:i/>
      <w:iCs/>
    </w:rPr>
  </w:style>
  <w:style w:type="paragraph" w:customStyle="1" w:styleId="Default">
    <w:name w:val="Default"/>
    <w:rsid w:val="0097724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tr-TR"/>
    </w:rPr>
  </w:style>
  <w:style w:type="character" w:styleId="Kpr">
    <w:name w:val="Hyperlink"/>
    <w:basedOn w:val="VarsaylanParagrafYazTipi"/>
    <w:semiHidden/>
    <w:unhideWhenUsed/>
    <w:rsid w:val="00961DC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828</Words>
  <Characters>4725</Characters>
  <Application>Microsoft Office Word</Application>
  <DocSecurity>0</DocSecurity>
  <Lines>39</Lines>
  <Paragraphs>11</Paragraphs>
  <ScaleCrop>false</ScaleCrop>
  <Manager>www.sorubak.com</Manager>
  <Company>www.sorubak.com</Company>
  <LinksUpToDate>false</LinksUpToDate>
  <CharactersWithSpaces>5542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USERPC</dc:creator>
  <cp:keywords>www.sorubak.com</cp:keywords>
  <dc:description>www.sorubak.com</dc:description>
  <cp:lastModifiedBy>Dogan</cp:lastModifiedBy>
  <cp:revision>www.sorubak.com</cp:revision>
  <dcterms:created xsi:type="dcterms:W3CDTF">2013-02-10T16:44:00Z</dcterms:created>
  <dcterms:modified xsi:type="dcterms:W3CDTF">2013-02-13T18:49:00Z</dcterms:modified>
  <cp:category>www.sorubak.com</cp:category>
  <cp:contentType>www.sorubak.com</cp:contentType>
  <cp:contentStatus>www.sorubak.com</cp:contentStatus>
  <cp:version>www.sorubak.com</cp:version>
</cp:coreProperties>
</file>