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DF3" w:rsidRPr="00BE2202" w:rsidRDefault="00BE2202" w:rsidP="00BE2202">
      <w:r>
        <w:rPr>
          <w:rFonts w:ascii="Tahoma" w:hAnsi="Tahoma" w:cs="Tahoma"/>
          <w:color w:val="333335"/>
          <w:sz w:val="20"/>
          <w:szCs w:val="20"/>
        </w:rPr>
        <w:t>1- Aşağıda verilen göllerin oluşum şekillerini yazınız: (10 P)</w:t>
      </w:r>
      <w:r>
        <w:rPr>
          <w:rFonts w:ascii="Tahoma" w:hAnsi="Tahoma" w:cs="Tahoma"/>
          <w:color w:val="333335"/>
          <w:sz w:val="20"/>
          <w:szCs w:val="20"/>
        </w:rPr>
        <w:br/>
        <w:t xml:space="preserve">Tuz </w:t>
      </w:r>
      <w:proofErr w:type="gramStart"/>
      <w:r>
        <w:rPr>
          <w:rFonts w:ascii="Tahoma" w:hAnsi="Tahoma" w:cs="Tahoma"/>
          <w:color w:val="333335"/>
          <w:sz w:val="20"/>
          <w:szCs w:val="20"/>
        </w:rPr>
        <w:t>Gölü:Nemrut</w:t>
      </w:r>
      <w:proofErr w:type="gramEnd"/>
      <w:r>
        <w:rPr>
          <w:rFonts w:ascii="Tahoma" w:hAnsi="Tahoma" w:cs="Tahoma"/>
          <w:color w:val="333335"/>
          <w:sz w:val="20"/>
          <w:szCs w:val="20"/>
        </w:rPr>
        <w:t xml:space="preserve"> Gölü:</w:t>
      </w:r>
      <w:r>
        <w:rPr>
          <w:rFonts w:ascii="Tahoma" w:hAnsi="Tahoma" w:cs="Tahoma"/>
          <w:color w:val="333335"/>
          <w:sz w:val="20"/>
          <w:szCs w:val="20"/>
        </w:rPr>
        <w:br/>
        <w:t>B.</w:t>
      </w:r>
      <w:proofErr w:type="spellStart"/>
      <w:r>
        <w:rPr>
          <w:rFonts w:ascii="Tahoma" w:hAnsi="Tahoma" w:cs="Tahoma"/>
          <w:color w:val="333335"/>
          <w:sz w:val="20"/>
          <w:szCs w:val="20"/>
        </w:rPr>
        <w:t>ÇekmeceGölü</w:t>
      </w:r>
      <w:proofErr w:type="spellEnd"/>
      <w:r>
        <w:rPr>
          <w:rFonts w:ascii="Tahoma" w:hAnsi="Tahoma" w:cs="Tahoma"/>
          <w:color w:val="333335"/>
          <w:sz w:val="20"/>
          <w:szCs w:val="20"/>
        </w:rPr>
        <w:t>:Salda Gölü:</w:t>
      </w:r>
      <w:r>
        <w:rPr>
          <w:rFonts w:ascii="Tahoma" w:hAnsi="Tahoma" w:cs="Tahoma"/>
          <w:color w:val="333335"/>
          <w:sz w:val="20"/>
          <w:szCs w:val="20"/>
        </w:rPr>
        <w:br/>
        <w:t>Bafa (</w:t>
      </w:r>
      <w:proofErr w:type="spellStart"/>
      <w:r>
        <w:rPr>
          <w:rFonts w:ascii="Tahoma" w:hAnsi="Tahoma" w:cs="Tahoma"/>
          <w:color w:val="333335"/>
          <w:sz w:val="20"/>
          <w:szCs w:val="20"/>
        </w:rPr>
        <w:t>Çamiçi</w:t>
      </w:r>
      <w:proofErr w:type="spellEnd"/>
      <w:r>
        <w:rPr>
          <w:rFonts w:ascii="Tahoma" w:hAnsi="Tahoma" w:cs="Tahoma"/>
          <w:color w:val="333335"/>
          <w:sz w:val="20"/>
          <w:szCs w:val="20"/>
        </w:rPr>
        <w:t>) Gölü:</w:t>
      </w:r>
      <w:proofErr w:type="spellStart"/>
      <w:r>
        <w:rPr>
          <w:rFonts w:ascii="Tahoma" w:hAnsi="Tahoma" w:cs="Tahoma"/>
          <w:color w:val="333335"/>
          <w:sz w:val="20"/>
          <w:szCs w:val="20"/>
        </w:rPr>
        <w:t>Eymir</w:t>
      </w:r>
      <w:proofErr w:type="spellEnd"/>
      <w:r>
        <w:rPr>
          <w:rFonts w:ascii="Tahoma" w:hAnsi="Tahoma" w:cs="Tahoma"/>
          <w:color w:val="333335"/>
          <w:sz w:val="20"/>
          <w:szCs w:val="20"/>
        </w:rPr>
        <w:t xml:space="preserve"> Gölü:</w:t>
      </w:r>
      <w:r>
        <w:rPr>
          <w:rFonts w:ascii="Tahoma" w:hAnsi="Tahoma" w:cs="Tahoma"/>
          <w:color w:val="333335"/>
          <w:sz w:val="20"/>
          <w:szCs w:val="20"/>
        </w:rPr>
        <w:br/>
        <w:t>Tortum Gölü:Sera Gölü:</w:t>
      </w:r>
      <w:r>
        <w:rPr>
          <w:rFonts w:ascii="Tahoma" w:hAnsi="Tahoma" w:cs="Tahoma"/>
          <w:color w:val="333335"/>
          <w:sz w:val="20"/>
          <w:szCs w:val="20"/>
        </w:rPr>
        <w:br/>
        <w:t xml:space="preserve">Manyas Gölü:Van Gölü: 2- Türkiye’de sıcak su kaynaklarının yaygın olmasının sebebini açıklayıp bunlara beş örnek yazınız.(15 P) 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Style w:val="copyright1"/>
          <w:rFonts w:ascii="Tahoma" w:hAnsi="Tahoma" w:cs="Tahoma"/>
          <w:color w:val="333335"/>
          <w:sz w:val="20"/>
          <w:szCs w:val="20"/>
        </w:rPr>
        <w:t xml:space="preserve">Kaynak: Yazılı Soruları-Soru Bankaları-Yaprak Test-2009-2010 Yazılı Sınav Soruları ve Cevapları </w:t>
      </w:r>
      <w:hyperlink r:id="rId4" w:history="1">
        <w:r>
          <w:rPr>
            <w:rStyle w:val="copyright1"/>
            <w:rFonts w:ascii="Tahoma" w:hAnsi="Tahoma" w:cs="Tahoma"/>
            <w:color w:val="333335"/>
            <w:sz w:val="20"/>
            <w:szCs w:val="20"/>
          </w:rPr>
          <w:t>http://www.yazilisorulari.org/10sinif-cografya-dersi-yazili-ve-sinav-sorulari/4932-10-sinif-cografya-2-donem-1-yazili-sorulari.html</w:t>
        </w:r>
      </w:hyperlink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Style w:val="copyright1"/>
          <w:rFonts w:ascii="Tahoma" w:hAnsi="Tahoma" w:cs="Tahoma"/>
          <w:color w:val="333335"/>
          <w:sz w:val="20"/>
          <w:szCs w:val="20"/>
        </w:rPr>
        <w:t xml:space="preserve">Kaynak: Yazılı Soruları-Soru Bankaları-Yaprak Test-2009-2010 Yazılı Sınav Soruları ve Cevapları </w:t>
      </w:r>
      <w:hyperlink r:id="rId5" w:history="1">
        <w:r>
          <w:rPr>
            <w:rStyle w:val="copyright1"/>
            <w:rFonts w:ascii="Tahoma" w:hAnsi="Tahoma" w:cs="Tahoma"/>
            <w:color w:val="333335"/>
            <w:sz w:val="20"/>
            <w:szCs w:val="20"/>
          </w:rPr>
          <w:t>http://www.yazilisorulari.org/showthread.php?t=4932</w:t>
        </w:r>
      </w:hyperlink>
      <w:r>
        <w:rPr>
          <w:rFonts w:ascii="Tahoma" w:hAnsi="Tahoma" w:cs="Tahoma"/>
          <w:color w:val="333335"/>
          <w:sz w:val="20"/>
          <w:szCs w:val="20"/>
        </w:rPr>
        <w:br/>
        <w:t>3- Türkiye’de yükselti ve dağ sıralarının uzanışı iklimi nasıl etkiler? Açıklayınız. (10 P)</w:t>
      </w:r>
      <w:r>
        <w:rPr>
          <w:rFonts w:ascii="Tahoma" w:hAnsi="Tahoma" w:cs="Tahoma"/>
          <w:color w:val="333335"/>
          <w:sz w:val="20"/>
          <w:szCs w:val="20"/>
        </w:rPr>
        <w:br/>
        <w:t xml:space="preserve">4- Türkiye’de görülen yerel </w:t>
      </w:r>
      <w:proofErr w:type="gramStart"/>
      <w:r>
        <w:rPr>
          <w:rFonts w:ascii="Tahoma" w:hAnsi="Tahoma" w:cs="Tahoma"/>
          <w:color w:val="333335"/>
          <w:sz w:val="20"/>
          <w:szCs w:val="20"/>
        </w:rPr>
        <w:t>rüzgarları</w:t>
      </w:r>
      <w:proofErr w:type="gramEnd"/>
      <w:r>
        <w:rPr>
          <w:rFonts w:ascii="Tahoma" w:hAnsi="Tahoma" w:cs="Tahoma"/>
          <w:color w:val="333335"/>
          <w:sz w:val="20"/>
          <w:szCs w:val="20"/>
        </w:rPr>
        <w:t xml:space="preserve"> şekil üzerinde gösteriniz. (10 P)</w:t>
      </w:r>
      <w:r>
        <w:rPr>
          <w:rFonts w:ascii="Tahoma" w:hAnsi="Tahoma" w:cs="Tahoma"/>
          <w:color w:val="333335"/>
          <w:sz w:val="20"/>
          <w:szCs w:val="20"/>
        </w:rPr>
        <w:br/>
        <w:t xml:space="preserve">5- Türkiye’de Ocak ayında en sıcak yerler </w:t>
      </w:r>
      <w:r>
        <w:rPr>
          <w:rFonts w:ascii="Tahoma" w:hAnsi="Tahoma" w:cs="Tahoma"/>
          <w:color w:val="333335"/>
          <w:sz w:val="20"/>
          <w:szCs w:val="20"/>
        </w:rPr>
        <w:br/>
        <w:t>Temmuz ayında en sıcak yerler</w:t>
      </w:r>
      <w:r>
        <w:rPr>
          <w:rFonts w:ascii="Tahoma" w:hAnsi="Tahoma" w:cs="Tahoma"/>
          <w:color w:val="333335"/>
          <w:sz w:val="20"/>
          <w:szCs w:val="20"/>
        </w:rPr>
        <w:br/>
        <w:t>Yıllık ortalamada en soğuk yerler</w:t>
      </w:r>
      <w:r>
        <w:rPr>
          <w:rFonts w:ascii="Tahoma" w:hAnsi="Tahoma" w:cs="Tahoma"/>
          <w:color w:val="333335"/>
          <w:sz w:val="20"/>
          <w:szCs w:val="20"/>
        </w:rPr>
        <w:br/>
        <w:t xml:space="preserve">Yıllık ortalamada en sıcak yerler </w:t>
      </w:r>
      <w:r>
        <w:rPr>
          <w:rFonts w:ascii="Tahoma" w:hAnsi="Tahoma" w:cs="Tahoma"/>
          <w:color w:val="333335"/>
          <w:sz w:val="20"/>
          <w:szCs w:val="20"/>
        </w:rPr>
        <w:br/>
        <w:t>Nerelerdir? Yazınız. (20 P)</w:t>
      </w:r>
      <w:r>
        <w:rPr>
          <w:rFonts w:ascii="Tahoma" w:hAnsi="Tahoma" w:cs="Tahoma"/>
          <w:color w:val="333335"/>
          <w:sz w:val="20"/>
          <w:szCs w:val="20"/>
        </w:rPr>
        <w:br/>
        <w:t>6- Aşağıda verilen yağış tipleri Türkiye’de en çok nerelerde ve hangi mevsimde görülür? Yazınız.(15 P)</w:t>
      </w:r>
      <w:r>
        <w:rPr>
          <w:rFonts w:ascii="Tahoma" w:hAnsi="Tahoma" w:cs="Tahoma"/>
          <w:color w:val="333335"/>
          <w:sz w:val="20"/>
          <w:szCs w:val="20"/>
        </w:rPr>
        <w:br/>
      </w:r>
      <w:proofErr w:type="spellStart"/>
      <w:r>
        <w:rPr>
          <w:rFonts w:ascii="Tahoma" w:hAnsi="Tahoma" w:cs="Tahoma"/>
          <w:color w:val="333335"/>
          <w:sz w:val="20"/>
          <w:szCs w:val="20"/>
        </w:rPr>
        <w:t>Oroğrafik</w:t>
      </w:r>
      <w:proofErr w:type="spellEnd"/>
      <w:r>
        <w:rPr>
          <w:rFonts w:ascii="Tahoma" w:hAnsi="Tahoma" w:cs="Tahoma"/>
          <w:color w:val="333335"/>
          <w:sz w:val="20"/>
          <w:szCs w:val="20"/>
        </w:rPr>
        <w:t xml:space="preserve"> Yağış</w:t>
      </w:r>
      <w:r>
        <w:rPr>
          <w:rFonts w:ascii="Tahoma" w:hAnsi="Tahoma" w:cs="Tahoma"/>
          <w:color w:val="333335"/>
          <w:sz w:val="20"/>
          <w:szCs w:val="20"/>
        </w:rPr>
        <w:br/>
      </w:r>
      <w:proofErr w:type="spellStart"/>
      <w:r>
        <w:rPr>
          <w:rFonts w:ascii="Tahoma" w:hAnsi="Tahoma" w:cs="Tahoma"/>
          <w:color w:val="333335"/>
          <w:sz w:val="20"/>
          <w:szCs w:val="20"/>
        </w:rPr>
        <w:t>Konveksiyonel</w:t>
      </w:r>
      <w:proofErr w:type="spellEnd"/>
      <w:r>
        <w:rPr>
          <w:rFonts w:ascii="Tahoma" w:hAnsi="Tahoma" w:cs="Tahoma"/>
          <w:color w:val="333335"/>
          <w:sz w:val="20"/>
          <w:szCs w:val="20"/>
        </w:rPr>
        <w:t xml:space="preserve"> Yağış</w:t>
      </w:r>
      <w:r>
        <w:rPr>
          <w:rFonts w:ascii="Tahoma" w:hAnsi="Tahoma" w:cs="Tahoma"/>
          <w:color w:val="333335"/>
          <w:sz w:val="20"/>
          <w:szCs w:val="20"/>
        </w:rPr>
        <w:br/>
        <w:t>Cephesel Yağış</w:t>
      </w:r>
      <w:r>
        <w:rPr>
          <w:rFonts w:ascii="Tahoma" w:hAnsi="Tahoma" w:cs="Tahoma"/>
          <w:color w:val="333335"/>
          <w:sz w:val="20"/>
          <w:szCs w:val="20"/>
        </w:rPr>
        <w:br/>
        <w:t>7- Türkiye yıllık ortalama yağış dağılışına göre en az ve en çok yağış alan yerleri yazınız.(10 P)</w:t>
      </w:r>
      <w:r>
        <w:rPr>
          <w:rFonts w:ascii="Tahoma" w:hAnsi="Tahoma" w:cs="Tahoma"/>
          <w:color w:val="333335"/>
          <w:sz w:val="20"/>
          <w:szCs w:val="20"/>
        </w:rPr>
        <w:br/>
        <w:t>8- Türkiye’de don olayını bölgelere göre açıklayınız. (10 P)</w:t>
      </w:r>
      <w:bookmarkStart w:id="0" w:name="_GoBack"/>
      <w:bookmarkEnd w:id="0"/>
      <w:r w:rsidR="00A708EC">
        <w:rPr>
          <w:rFonts w:ascii="Tahoma" w:hAnsi="Tahoma" w:cs="Tahoma"/>
          <w:color w:val="333335"/>
          <w:sz w:val="20"/>
          <w:szCs w:val="20"/>
        </w:rPr>
        <w:t xml:space="preserve"> </w:t>
      </w:r>
      <w:hyperlink r:id="rId6" w:history="1">
        <w:r w:rsidR="00A708EC" w:rsidRPr="006551BF">
          <w:rPr>
            <w:rStyle w:val="Kpr"/>
            <w:color w:val="000000" w:themeColor="text1"/>
          </w:rPr>
          <w:t>www.sorubak.com</w:t>
        </w:r>
      </w:hyperlink>
    </w:p>
    <w:sectPr w:rsidR="00D35DF3" w:rsidRPr="00BE2202" w:rsidSect="005419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4C6E75"/>
    <w:rsid w:val="000473B5"/>
    <w:rsid w:val="0024251C"/>
    <w:rsid w:val="00285046"/>
    <w:rsid w:val="002B32F0"/>
    <w:rsid w:val="004A70DF"/>
    <w:rsid w:val="004B054A"/>
    <w:rsid w:val="004C6E75"/>
    <w:rsid w:val="0054197C"/>
    <w:rsid w:val="00681F3E"/>
    <w:rsid w:val="006B1A66"/>
    <w:rsid w:val="00763D22"/>
    <w:rsid w:val="00A708EC"/>
    <w:rsid w:val="00A8272F"/>
    <w:rsid w:val="00B95C79"/>
    <w:rsid w:val="00BE2202"/>
    <w:rsid w:val="00D35DF3"/>
    <w:rsid w:val="00F115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97C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4C6E75"/>
    <w:rPr>
      <w:vanish/>
      <w:webHidden w:val="0"/>
      <w:specVanish w:val="0"/>
    </w:rPr>
  </w:style>
  <w:style w:type="character" w:styleId="Kpr">
    <w:name w:val="Hyperlink"/>
    <w:basedOn w:val="VarsaylanParagrafYazTipi"/>
    <w:uiPriority w:val="99"/>
    <w:unhideWhenUsed/>
    <w:rsid w:val="00A708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4C6E75"/>
    <w:rPr>
      <w:vanish/>
      <w:webHidden w:val="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758387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97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8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3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832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6357997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87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55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44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3494276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5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93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86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86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2913749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6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4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90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24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1155201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05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4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2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5660204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92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37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7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yazilisorulari.org/10sinif-cografya-dersi-yazili-ve-sinav-sorulari/4932-10-sinif-cografya-2-donem-1-yazili-sorulari.html" TargetMode="External"/><Relationship Id="rId4" Type="http://schemas.openxmlformats.org/officeDocument/2006/relationships/hyperlink" Target="http://www.yazilisorulari.org/10sinif-cografya-dersi-yazili-ve-sinav-sorulari/4932-10-sinif-cografya-2-donem-1-yazili-sorulari.html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enterprise</dc:creator>
  <cp:keywords>www.sorubak.com</cp:keywords>
  <cp:lastModifiedBy>DELL</cp:lastModifiedBy>
  <cp:revision>3</cp:revision>
  <dcterms:created xsi:type="dcterms:W3CDTF">2012-05-18T12:34:00Z</dcterms:created>
  <dcterms:modified xsi:type="dcterms:W3CDTF">2014-03-09T22:00:00Z</dcterms:modified>
</cp:coreProperties>
</file>