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BİLİM FEN VE TEKNOLOJİ KULÜBÜ ŞUBAT AYLIK FAALİYET RAPORU</w:t>
      </w:r>
    </w:p>
    <w:p>
      <w:pPr>
        <w:jc w:val="both"/>
        <w:spacing w:before="40" w:after="100" w:line="276" w:lineRule="auto"/>
      </w:pPr>
      <w:r>
        <w:rPr>
          <w:rFonts w:ascii="Times New Roman" w:hAnsi="Times New Roman" w:eastAsia="Times New Roman" w:cs="Times New Roman"/>
          <w:sz w:val="24"/>
          <w:szCs w:val="24"/>
        </w:rPr>
        <w:t xml:space="preserve">Rapor No: 6</w:t>
      </w:r>
    </w:p>
    <w:p>
      <w:pPr>
        <w:jc w:val="center"/>
        <w:spacing w:before="0" w:after="100" w:line="276" w:lineRule="auto"/>
      </w:pPr>
      <w:r>
        <w:rPr>
          <w:rFonts w:ascii="Times New Roman" w:hAnsi="Times New Roman" w:eastAsia="Times New Roman" w:cs="Times New Roman"/>
          <w:b/>
          <w:bCs/>
          <w:sz w:val="24"/>
          <w:szCs w:val="24"/>
        </w:rPr>
        <w:t xml:space="preserve">........................................ MÜDÜRLÜĞÜNE</w:t>
      </w:r>
    </w:p>
    <w:p>
      <w:pPr>
        <w:jc w:val="both"/>
        <w:spacing w:before="0" w:after="100" w:line="276" w:lineRule="auto"/>
      </w:pPr>
      <w:r>
        <w:rPr>
          <w:rFonts w:ascii="Times New Roman" w:hAnsi="Times New Roman" w:eastAsia="Times New Roman" w:cs="Times New Roman"/>
          <w:sz w:val="24"/>
          <w:szCs w:val="24"/>
        </w:rPr>
        <w:t xml:space="preserve">Bilim Fen ve Teknoloji Kulübüne ait 2026-2027 Eğitim-Öğretim Yılı Şubat ayı kulüp faaliyet raporu aşağıdaki gibidir.</w:t>
      </w:r>
    </w:p>
    <w:p>
      <w:pPr>
        <w:jc w:val="both"/>
        <w:spacing w:before="0" w:after="100" w:line="276" w:lineRule="auto"/>
      </w:pPr>
      <w:r>
        <w:rPr>
          <w:rFonts w:ascii="Times New Roman" w:hAnsi="Times New Roman" w:eastAsia="Times New Roman" w:cs="Times New Roman"/>
          <w:sz w:val="24"/>
          <w:szCs w:val="24"/>
        </w:rPr>
        <w:t xml:space="preserve">Bilgilerinize arz ederim.</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Şubat Ayı 2.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Bilim Fen ve Teknoloji Kulübü ikinci dönem başlangıç toplantısı yapıldı; değerlendirme sonuçları paylaşıldı, etkinlik takvimi ve görev dağılımı güncellendi, dönem sonunda hazırlanacak ürün, pano, sunum ve çalışma materyalleri belirlendi. Gerçek öğrenci verisi, özel bilgi, şifre, izinsiz görsel ve kaynak gösterilmemiş içerik kullanılmaması vurgulandı. İlgili notlar Kulüp Dosyası için ayrıldı.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İkinci dönem toplantı notu, güncellenmiş görev listesi, etkinlik takvimi, ürün ve rapor planı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Şubat Ayı 3.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Yaş düzeyine uygun güvenli bir fen gözlemi veya basit deney için amaç, malzeme, uygulama basamakları, gözlem verisi ve sonuç yorumunu içeren deney-gözlem formu hazırlandı.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Deney-gözlem formları, uygulama notları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Şubat Ayı 4.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Deney malzemelerini öğretmen izniyle kullanma, gözlem sırasında yönergeye uyma, sonuçları abartmadan kaydetme, kaynak belirtme ve çalışma alanını düzenli bırakma ilkelerinden oluşan kontrol listesi hazırlandı.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Güvenli bilim çalışması kontrol listesi, etkinlik yönergeleri, öğrenci notları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sz w:val="24"/>
                <w:szCs w:val="24"/>
              </w:rPr>
              <w:t xml:space="preserve">Danışman Öğretmen</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sz w:val="24"/>
          <w:szCs w:val="24"/>
        </w:rPr>
        <w:t xml:space="preserve">12.09.2026</w:t>
      </w: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Okul Müdürü</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BİLİM FEN VE TEKNOLOJİ KULÜBÜ ŞUBAT AYLIK FAALİYET RAPORU</dc:title>
  <dc:creator>Sorubak</dc:creator>
  <cp:lastModifiedBy>Sorubak</cp:lastModifiedBy>
  <dcterms:created xsi:type="dcterms:W3CDTF">2026-09-12T16:17:32Z</dcterms:created>
  <dcterms:modified xsi:type="dcterms:W3CDTF">2026-09-12T16:17:32Z</dcterms:modified>
</cp:coreProperties>
</file>