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00"/>
      </w:pPr>
      <w:r>
        <w:rPr>
          <w:rFonts w:ascii="Times New Roman" w:hAnsi="Times New Roman" w:eastAsia="Times New Roman" w:cs="Times New Roman"/>
          <w:sz w:val="26"/>
          <w:szCs w:val="26"/>
          <w:b w:val="1"/>
          <w:bCs w:val="1"/>
        </w:rPr>
        <w:t xml:space="preserve">2026-2027 EĞİTİM-ÖĞRETİM YILI</w:t>
      </w:r>
    </w:p>
    <w:p>
      <w:pPr>
        <w:jc w:val="center"/>
        <w:spacing w:after="100"/>
      </w:pPr>
      <w:r>
        <w:rPr>
          <w:rFonts w:ascii="Times New Roman" w:hAnsi="Times New Roman" w:eastAsia="Times New Roman" w:cs="Times New Roman"/>
          <w:sz w:val="26"/>
          <w:szCs w:val="26"/>
          <w:b w:val="1"/>
          <w:bCs w:val="1"/>
        </w:rPr>
        <w:t xml:space="preserve">1. SINIF 1. DÖNEM VELİ TOPLANTI TUTANAĞI</w:t>
      </w:r>
    </w:p>
    <w:p>
      <w:pPr>
        <w:jc w:val="center"/>
        <w:spacing w:after="100"/>
      </w:pPr>
      <w:r>
        <w:rPr>
          <w:rFonts w:ascii="Times New Roman" w:hAnsi="Times New Roman" w:eastAsia="Times New Roman" w:cs="Times New Roman"/>
          <w:sz w:val="26"/>
          <w:szCs w:val="26"/>
          <w:b w:val="1"/>
          <w:bCs w:val="1"/>
        </w:rPr>
        <w:t xml:space="preserve">....................................................... MÜDÜRLÜĞÜNE</w:t>
      </w:r>
    </w:p>
    <w:p/>
    <w:p>
      <w:pPr>
        <w:jc w:val="both"/>
        <w:spacing w:after="110"/>
      </w:pPr>
      <w:r>
        <w:rPr>
          <w:rFonts w:ascii="Times New Roman" w:hAnsi="Times New Roman" w:eastAsia="Times New Roman" w:cs="Times New Roman"/>
          <w:sz w:val="24"/>
          <w:szCs w:val="24"/>
        </w:rPr>
        <w:t xml:space="preserve">Okulumuz 1. sınıfı velileriyle, aşağıda yer alan gündem maddelerini görüşmek ve gerekli kararları almak üzere, .... / .... / 20.... tarihinde saat ....'te okulumuz Toplantı Salonunda "Sene Başı Veli Toplantısı" yapılması planlanmaktadır.</w:t>
      </w:r>
    </w:p>
    <w:p>
      <w:pPr>
        <w:jc w:val="both"/>
        <w:spacing w:after="110"/>
      </w:pPr>
      <w:r>
        <w:rPr>
          <w:rFonts w:ascii="Times New Roman" w:hAnsi="Times New Roman" w:eastAsia="Times New Roman" w:cs="Times New Roman"/>
          <w:sz w:val="24"/>
          <w:szCs w:val="24"/>
        </w:rPr>
        <w:t xml:space="preserve">Gereğini bilgilerinize arz ederim.</w:t>
      </w:r>
    </w:p>
    <w:p>
      <w:pPr>
        <w:jc w:val="right"/>
        <w:spacing w:before="160" w:after="0"/>
      </w:pPr>
      <w:r>
        <w:rPr>
          <w:rFonts w:ascii="Times New Roman" w:hAnsi="Times New Roman" w:eastAsia="Times New Roman" w:cs="Times New Roman"/>
          <w:sz w:val="24"/>
          <w:szCs w:val="24"/>
          <w:b w:val="1"/>
          <w:bCs w:val="1"/>
        </w:rPr>
        <w:t xml:space="preserve">Sınıf/Rehber Öğretmeni</w:t>
      </w:r>
    </w:p>
    <w:p>
      <w:pPr>
        <w:jc w:val="right"/>
        <w:spacing w:after="0"/>
      </w:pPr>
      <w:r>
        <w:rPr>
          <w:rFonts w:ascii="Times New Roman" w:hAnsi="Times New Roman" w:eastAsia="Times New Roman" w:cs="Times New Roman"/>
          <w:sz w:val="24"/>
          <w:szCs w:val="24"/>
        </w:rPr>
        <w:t xml:space="preserve">Sınıf/Rehber Öğretmeni</w:t>
      </w:r>
    </w:p>
    <w:p/>
    <w:p>
      <w:pPr>
        <w:jc w:val="center"/>
        <w:spacing w:before="100" w:after="150"/>
      </w:pPr>
      <w:r>
        <w:rPr>
          <w:rFonts w:ascii="Times New Roman" w:hAnsi="Times New Roman" w:eastAsia="Times New Roman" w:cs="Times New Roman"/>
          <w:sz w:val="26"/>
          <w:szCs w:val="26"/>
          <w:b w:val="1"/>
          <w:bCs w:val="1"/>
        </w:rPr>
        <w:t xml:space="preserve">GÜNDEM MADDELERİ</w:t>
      </w:r>
    </w:p>
    <w:p>
      <w:pPr>
        <w:jc w:val="left"/>
        <w:spacing w:after="90"/>
      </w:pPr>
      <w:r>
        <w:rPr>
          <w:rFonts w:ascii="Times New Roman" w:hAnsi="Times New Roman" w:eastAsia="Times New Roman" w:cs="Times New Roman"/>
          <w:sz w:val="24"/>
          <w:szCs w:val="24"/>
        </w:rPr>
        <w:t xml:space="preserve">1) Açılış, saygı duruşu ve İstiklal Marşı</w:t>
      </w:r>
    </w:p>
    <w:p>
      <w:pPr>
        <w:jc w:val="left"/>
        <w:spacing w:after="90"/>
      </w:pPr>
      <w:r>
        <w:rPr>
          <w:rFonts w:ascii="Times New Roman" w:hAnsi="Times New Roman" w:eastAsia="Times New Roman" w:cs="Times New Roman"/>
          <w:sz w:val="24"/>
          <w:szCs w:val="24"/>
        </w:rPr>
        <w:t xml:space="preserve">2) Yoklama yapılması, veli imza listesinin alınması ve toplantı gündem maddelerinin okunması</w:t>
      </w:r>
    </w:p>
    <w:p>
      <w:pPr>
        <w:jc w:val="left"/>
        <w:spacing w:after="90"/>
      </w:pPr>
      <w:r>
        <w:rPr>
          <w:rFonts w:ascii="Times New Roman" w:hAnsi="Times New Roman" w:eastAsia="Times New Roman" w:cs="Times New Roman"/>
          <w:sz w:val="24"/>
          <w:szCs w:val="24"/>
        </w:rPr>
        <w:t xml:space="preserve">3) Sınıf öğretmeninin kendini tanıtması, velilerle tanışma ve açılış konuşmasının yapılması</w:t>
      </w:r>
    </w:p>
    <w:p>
      <w:pPr>
        <w:jc w:val="left"/>
        <w:spacing w:after="90"/>
      </w:pPr>
      <w:r>
        <w:rPr>
          <w:rFonts w:ascii="Times New Roman" w:hAnsi="Times New Roman" w:eastAsia="Times New Roman" w:cs="Times New Roman"/>
          <w:sz w:val="24"/>
          <w:szCs w:val="24"/>
        </w:rPr>
        <w:t xml:space="preserve">4) Okul, sınıf ve toplantı işleyişine ilişkin temel kuralların görüşülmesi</w:t>
      </w:r>
    </w:p>
    <w:p>
      <w:pPr>
        <w:jc w:val="left"/>
        <w:spacing w:after="90"/>
      </w:pPr>
      <w:r>
        <w:rPr>
          <w:rFonts w:ascii="Times New Roman" w:hAnsi="Times New Roman" w:eastAsia="Times New Roman" w:cs="Times New Roman"/>
          <w:sz w:val="24"/>
          <w:szCs w:val="24"/>
        </w:rPr>
        <w:t xml:space="preserve">5) 1. sınıf öğrencilerinin yaş dönemi özellikleri, okula uyum süreci ve sosyal-duygusal gelişimlerinin değerlendirilmesi</w:t>
      </w:r>
    </w:p>
    <w:p>
      <w:pPr>
        <w:jc w:val="left"/>
        <w:spacing w:after="90"/>
      </w:pPr>
      <w:r>
        <w:rPr>
          <w:rFonts w:ascii="Times New Roman" w:hAnsi="Times New Roman" w:eastAsia="Times New Roman" w:cs="Times New Roman"/>
          <w:sz w:val="24"/>
          <w:szCs w:val="24"/>
        </w:rPr>
        <w:t xml:space="preserve">6) Birinci sınıfta yürütülecek dersler, ders programı, uyum haftası ve dönem boyunca yapılacak çalışmalar hakkında bilgilendirme</w:t>
      </w:r>
    </w:p>
    <w:p>
      <w:pPr>
        <w:jc w:val="left"/>
        <w:spacing w:after="90"/>
      </w:pPr>
      <w:r>
        <w:rPr>
          <w:rFonts w:ascii="Times New Roman" w:hAnsi="Times New Roman" w:eastAsia="Times New Roman" w:cs="Times New Roman"/>
          <w:sz w:val="24"/>
          <w:szCs w:val="24"/>
        </w:rPr>
        <w:t xml:space="preserve">7) Türkiye Yüzyılı Maarif Modeli, öğretim programındaki güncellemeler ve değişen ses/harf sıralaması hakkında bilgilendirme</w:t>
      </w:r>
    </w:p>
    <w:p>
      <w:pPr>
        <w:jc w:val="left"/>
        <w:spacing w:after="90"/>
      </w:pPr>
      <w:r>
        <w:rPr>
          <w:rFonts w:ascii="Times New Roman" w:hAnsi="Times New Roman" w:eastAsia="Times New Roman" w:cs="Times New Roman"/>
          <w:sz w:val="24"/>
          <w:szCs w:val="24"/>
        </w:rPr>
        <w:t xml:space="preserve">8) İlk okuma yazma öğretimi, çizgi çalışmaları, harf öğretiminin esasları ve velilerin bu süreçte yapacağı rehberlik çalışmalarının görüşülmesi</w:t>
      </w:r>
    </w:p>
    <w:p>
      <w:pPr>
        <w:jc w:val="left"/>
        <w:spacing w:after="90"/>
      </w:pPr>
      <w:r>
        <w:rPr>
          <w:rFonts w:ascii="Times New Roman" w:hAnsi="Times New Roman" w:eastAsia="Times New Roman" w:cs="Times New Roman"/>
          <w:sz w:val="24"/>
          <w:szCs w:val="24"/>
        </w:rPr>
        <w:t xml:space="preserve">9) Öğrencilerin evde çalışma alışkanlıkları, ödev takibi, okuma alışkanlığı kazanımı ve velilerden beklenen desteklerin açıklanması</w:t>
      </w:r>
    </w:p>
    <w:p>
      <w:pPr>
        <w:jc w:val="left"/>
        <w:spacing w:after="90"/>
      </w:pPr>
      <w:r>
        <w:rPr>
          <w:rFonts w:ascii="Times New Roman" w:hAnsi="Times New Roman" w:eastAsia="Times New Roman" w:cs="Times New Roman"/>
          <w:sz w:val="24"/>
          <w:szCs w:val="24"/>
        </w:rPr>
        <w:t xml:space="preserve">10) Öğrenci başarısını etkileyen ana unsurların; düzenli devam, aile desteği, ilgi, motivasyon, sorumluluk ve çalışma düzeni açısından değerlendirilmesi</w:t>
      </w:r>
    </w:p>
    <w:p>
      <w:pPr>
        <w:jc w:val="left"/>
        <w:spacing w:after="90"/>
      </w:pPr>
      <w:r>
        <w:rPr>
          <w:rFonts w:ascii="Times New Roman" w:hAnsi="Times New Roman" w:eastAsia="Times New Roman" w:cs="Times New Roman"/>
          <w:sz w:val="24"/>
          <w:szCs w:val="24"/>
        </w:rPr>
        <w:t xml:space="preserve">11) Ders araç gereçleri, okul ihtiyaç listesi, kaynak ve materyal kullanımı hakkında bilgilendirme</w:t>
      </w:r>
    </w:p>
    <w:p>
      <w:pPr>
        <w:jc w:val="left"/>
        <w:spacing w:after="90"/>
      </w:pPr>
      <w:r>
        <w:rPr>
          <w:rFonts w:ascii="Times New Roman" w:hAnsi="Times New Roman" w:eastAsia="Times New Roman" w:cs="Times New Roman"/>
          <w:sz w:val="24"/>
          <w:szCs w:val="24"/>
        </w:rPr>
        <w:t xml:space="preserve">12) Beslenme saati, kahvaltının önemi, sağlıklı beslenme alışkanlıkları ve beslenme çantası düzeninin görüşülmesi</w:t>
      </w:r>
    </w:p>
    <w:p>
      <w:pPr>
        <w:jc w:val="left"/>
        <w:spacing w:after="90"/>
      </w:pPr>
      <w:r>
        <w:rPr>
          <w:rFonts w:ascii="Times New Roman" w:hAnsi="Times New Roman" w:eastAsia="Times New Roman" w:cs="Times New Roman"/>
          <w:sz w:val="24"/>
          <w:szCs w:val="24"/>
        </w:rPr>
        <w:t xml:space="preserve">13) Uyku saatleri, dinlenme düzeni ve öğrencilerin okul başarısına etkileri hakkında bilgilendirme</w:t>
      </w:r>
    </w:p>
    <w:p>
      <w:pPr>
        <w:jc w:val="left"/>
        <w:spacing w:after="90"/>
      </w:pPr>
      <w:r>
        <w:rPr>
          <w:rFonts w:ascii="Times New Roman" w:hAnsi="Times New Roman" w:eastAsia="Times New Roman" w:cs="Times New Roman"/>
          <w:sz w:val="24"/>
          <w:szCs w:val="24"/>
        </w:rPr>
        <w:t xml:space="preserve">14) Kılık kıyafet, saç, beden, araç-gereç temizliği, tertip ve düzen alışkanlıklarının kazandırılması</w:t>
      </w:r>
    </w:p>
    <w:p>
      <w:pPr>
        <w:jc w:val="left"/>
        <w:spacing w:after="90"/>
      </w:pPr>
      <w:r>
        <w:rPr>
          <w:rFonts w:ascii="Times New Roman" w:hAnsi="Times New Roman" w:eastAsia="Times New Roman" w:cs="Times New Roman"/>
          <w:sz w:val="24"/>
          <w:szCs w:val="24"/>
        </w:rPr>
        <w:t xml:space="preserve">15) Okula geliş-gidiş saatleri, güvenli ulaşım, nöbet ve teslim süreçleri ile devam-devamsızlık durumlarının görüşülmesi</w:t>
      </w:r>
    </w:p>
    <w:p>
      <w:pPr>
        <w:jc w:val="left"/>
        <w:spacing w:after="90"/>
      </w:pPr>
      <w:r>
        <w:rPr>
          <w:rFonts w:ascii="Times New Roman" w:hAnsi="Times New Roman" w:eastAsia="Times New Roman" w:cs="Times New Roman"/>
          <w:sz w:val="24"/>
          <w:szCs w:val="24"/>
        </w:rPr>
        <w:t xml:space="preserve">16) Öğretmen-veli-okul iş birliğinin öğrenci gelişimine etkisi, iletişim kanalları ve veli görüşme gününün belirlenmesi</w:t>
      </w:r>
    </w:p>
    <w:p>
      <w:pPr>
        <w:jc w:val="left"/>
        <w:spacing w:after="90"/>
      </w:pPr>
      <w:r>
        <w:rPr>
          <w:rFonts w:ascii="Times New Roman" w:hAnsi="Times New Roman" w:eastAsia="Times New Roman" w:cs="Times New Roman"/>
          <w:sz w:val="24"/>
          <w:szCs w:val="24"/>
        </w:rPr>
        <w:t xml:space="preserve">17) Veli toplantılarının verimliliğinin artırılması, velilerin öğrencilere ve öğretmene nasıl destek olabileceğinin görüşülmesi</w:t>
      </w:r>
    </w:p>
    <w:p>
      <w:pPr>
        <w:jc w:val="left"/>
        <w:spacing w:after="90"/>
      </w:pPr>
      <w:r>
        <w:rPr>
          <w:rFonts w:ascii="Times New Roman" w:hAnsi="Times New Roman" w:eastAsia="Times New Roman" w:cs="Times New Roman"/>
          <w:sz w:val="24"/>
          <w:szCs w:val="24"/>
        </w:rPr>
        <w:t xml:space="preserve">18) Teknolojik araçların bilinçli kullanımı, ekran süresi, teknoloji bağımlılığı ve çocukların dijital güvenliği hakkında bilgilendirme</w:t>
      </w:r>
    </w:p>
    <w:p>
      <w:pPr>
        <w:jc w:val="left"/>
        <w:spacing w:after="90"/>
      </w:pPr>
      <w:r>
        <w:rPr>
          <w:rFonts w:ascii="Times New Roman" w:hAnsi="Times New Roman" w:eastAsia="Times New Roman" w:cs="Times New Roman"/>
          <w:sz w:val="24"/>
          <w:szCs w:val="24"/>
        </w:rPr>
        <w:t xml:space="preserve">19) E-okul, öğrenci tanıma formları, iletişim ve acil durum bilgilerinin eksiksiz doldurulması</w:t>
      </w:r>
    </w:p>
    <w:p>
      <w:pPr>
        <w:jc w:val="left"/>
        <w:spacing w:after="90"/>
      </w:pPr>
      <w:r>
        <w:rPr>
          <w:rFonts w:ascii="Times New Roman" w:hAnsi="Times New Roman" w:eastAsia="Times New Roman" w:cs="Times New Roman"/>
          <w:sz w:val="24"/>
          <w:szCs w:val="24"/>
        </w:rPr>
        <w:t xml:space="preserve">20) Öğrencilerin bireysel ihtiyaçları, uyum sorunları, rehberlik gerektiren durumlar ve öğretmenden beklentilerin görüşülmesi</w:t>
      </w:r>
    </w:p>
    <w:p>
      <w:pPr>
        <w:jc w:val="left"/>
        <w:spacing w:after="90"/>
      </w:pPr>
      <w:r>
        <w:rPr>
          <w:rFonts w:ascii="Times New Roman" w:hAnsi="Times New Roman" w:eastAsia="Times New Roman" w:cs="Times New Roman"/>
          <w:sz w:val="24"/>
          <w:szCs w:val="24"/>
        </w:rPr>
        <w:t xml:space="preserve">21) Sınıfın ihtiyaçları, okul-aile birliği çalışmaları ve velilerin katkı sağlayabileceği konuların değerlendirilmesi</w:t>
      </w:r>
    </w:p>
    <w:p>
      <w:pPr>
        <w:jc w:val="left"/>
        <w:spacing w:after="90"/>
      </w:pPr>
      <w:r>
        <w:rPr>
          <w:rFonts w:ascii="Times New Roman" w:hAnsi="Times New Roman" w:eastAsia="Times New Roman" w:cs="Times New Roman"/>
          <w:sz w:val="24"/>
          <w:szCs w:val="24"/>
        </w:rPr>
        <w:t xml:space="preserve">22) Sınıf veli temsilcisinin seçilmesi</w:t>
      </w:r>
    </w:p>
    <w:p>
      <w:pPr>
        <w:jc w:val="left"/>
        <w:spacing w:after="90"/>
      </w:pPr>
      <w:r>
        <w:rPr>
          <w:rFonts w:ascii="Times New Roman" w:hAnsi="Times New Roman" w:eastAsia="Times New Roman" w:cs="Times New Roman"/>
          <w:sz w:val="24"/>
          <w:szCs w:val="24"/>
        </w:rPr>
        <w:t xml:space="preserve">23) Dilek, temenni ve önerilerin alınması</w:t>
      </w:r>
    </w:p>
    <w:p>
      <w:pPr>
        <w:jc w:val="left"/>
        <w:spacing w:after="90"/>
      </w:pPr>
      <w:r>
        <w:rPr>
          <w:rFonts w:ascii="Times New Roman" w:hAnsi="Times New Roman" w:eastAsia="Times New Roman" w:cs="Times New Roman"/>
          <w:sz w:val="24"/>
          <w:szCs w:val="24"/>
        </w:rPr>
        <w:t xml:space="preserve">24) Kapanış</w:t>
      </w:r>
    </w:p>
    <w:p/>
    <w:p/>
    <w:p>
      <w:pPr>
        <w:jc w:val="center"/>
        <w:spacing w:after="80"/>
      </w:pPr>
      <w:r>
        <w:rPr>
          <w:rFonts w:ascii="Times New Roman" w:hAnsi="Times New Roman" w:eastAsia="Times New Roman" w:cs="Times New Roman"/>
          <w:sz w:val="24"/>
          <w:szCs w:val="24"/>
          <w:b w:val="1"/>
          <w:bCs w:val="1"/>
        </w:rPr>
        <w:t xml:space="preserve">UYGUNDUR</w:t>
      </w:r>
    </w:p>
    <w:p>
      <w:pPr>
        <w:jc w:val="center"/>
        <w:spacing w:after="80"/>
      </w:pPr>
      <w:r>
        <w:rPr>
          <w:rFonts w:ascii="Times New Roman" w:hAnsi="Times New Roman" w:eastAsia="Times New Roman" w:cs="Times New Roman"/>
          <w:sz w:val="24"/>
          <w:szCs w:val="24"/>
        </w:rPr>
        <w:t xml:space="preserve">.... / .... / 20....</w:t>
      </w:r>
    </w:p>
    <w:p>
      <w:pPr>
        <w:jc w:val="center"/>
        <w:spacing w:before="140" w:after="0"/>
      </w:pPr>
      <w:r>
        <w:rPr>
          <w:rFonts w:ascii="Times New Roman" w:hAnsi="Times New Roman" w:eastAsia="Times New Roman" w:cs="Times New Roman"/>
          <w:sz w:val="24"/>
          <w:szCs w:val="24"/>
          <w:b w:val="1"/>
          <w:bCs w:val="1"/>
        </w:rPr>
        <w:t xml:space="preserve">Okul Müdürü</w:t>
      </w:r>
    </w:p>
    <w:p>
      <w:pPr>
        <w:jc w:val="center"/>
        <w:spacing w:after="0"/>
      </w:pPr>
      <w:r>
        <w:rPr>
          <w:rFonts w:ascii="Times New Roman" w:hAnsi="Times New Roman" w:eastAsia="Times New Roman" w:cs="Times New Roman"/>
          <w:sz w:val="24"/>
          <w:szCs w:val="24"/>
        </w:rPr>
        <w:t xml:space="preserve">Okul Müdürü</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00"/>
      </w:pPr>
      <w:r>
        <w:rPr>
          <w:rFonts w:ascii="Times New Roman" w:hAnsi="Times New Roman" w:eastAsia="Times New Roman" w:cs="Times New Roman"/>
          <w:sz w:val="26"/>
          <w:szCs w:val="26"/>
          <w:b w:val="1"/>
          <w:bCs w:val="1"/>
        </w:rPr>
        <w:t xml:space="preserve">.......................................................</w:t>
      </w:r>
    </w:p>
    <w:p>
      <w:pPr>
        <w:jc w:val="center"/>
        <w:spacing w:after="100"/>
      </w:pPr>
      <w:r>
        <w:rPr>
          <w:rFonts w:ascii="Times New Roman" w:hAnsi="Times New Roman" w:eastAsia="Times New Roman" w:cs="Times New Roman"/>
          <w:sz w:val="26"/>
          <w:szCs w:val="26"/>
          <w:b w:val="1"/>
          <w:bCs w:val="1"/>
        </w:rPr>
        <w:t xml:space="preserve">2026-2027 EĞİTİM-ÖĞRETİM YILI</w:t>
      </w:r>
    </w:p>
    <w:p>
      <w:pPr>
        <w:jc w:val="center"/>
        <w:spacing w:after="100"/>
      </w:pPr>
      <w:r>
        <w:rPr>
          <w:rFonts w:ascii="Times New Roman" w:hAnsi="Times New Roman" w:eastAsia="Times New Roman" w:cs="Times New Roman"/>
          <w:sz w:val="26"/>
          <w:szCs w:val="26"/>
          <w:b w:val="1"/>
          <w:bCs w:val="1"/>
        </w:rPr>
        <w:t xml:space="preserve">1. SINIF 1. DÖNEM VELİ TOPLANTI TUTANAĞI</w:t>
      </w:r>
    </w:p>
    <w:p/>
    <w:p>
      <w:pPr>
        <w:jc w:val="center"/>
        <w:spacing w:before="100" w:after="150"/>
      </w:pPr>
      <w:r>
        <w:rPr>
          <w:rFonts w:ascii="Times New Roman" w:hAnsi="Times New Roman" w:eastAsia="Times New Roman" w:cs="Times New Roman"/>
          <w:sz w:val="26"/>
          <w:szCs w:val="26"/>
          <w:b w:val="1"/>
          <w:bCs w:val="1"/>
        </w:rPr>
        <w:t xml:space="preserve">GÜNDEM MADDELERİNİN GÖRÜŞÜLMESİ</w:t>
      </w:r>
    </w:p>
    <w:p>
      <w:pPr>
        <w:jc w:val="left"/>
        <w:spacing w:after="70"/>
      </w:pPr>
      <w:r>
        <w:rPr>
          <w:rFonts w:ascii="Times New Roman" w:hAnsi="Times New Roman" w:eastAsia="Times New Roman" w:cs="Times New Roman"/>
          <w:sz w:val="24"/>
          <w:szCs w:val="24"/>
          <w:b w:val="1"/>
          <w:bCs w:val="1"/>
        </w:rPr>
        <w:t xml:space="preserve">1) Açılış, saygı duruşu ve İstiklal Marşı</w:t>
      </w:r>
    </w:p>
    <w:p>
      <w:pPr>
        <w:jc w:val="both"/>
        <w:spacing w:after="110"/>
      </w:pPr>
      <w:r>
        <w:rPr>
          <w:rFonts w:ascii="Times New Roman" w:hAnsi="Times New Roman" w:eastAsia="Times New Roman" w:cs="Times New Roman"/>
          <w:sz w:val="24"/>
          <w:szCs w:val="24"/>
        </w:rPr>
        <w:t xml:space="preserve">Toplantı saygı duruşu ve İstiklal Marşı ile başlatıldı. Sınıf öğretmeni, toplantının birinci sınıfa başlama sürecinde veli-okul iş birliğini güçlendirmek amacı taşıdığını belirtti. Gündem maddelerine geçilmeden önce toplantının resmî tutanak düzeni içinde yürütüleceği ifade edildi.</w:t>
      </w:r>
    </w:p>
    <w:p/>
    <w:p>
      <w:pPr>
        <w:jc w:val="left"/>
        <w:spacing w:after="70"/>
      </w:pPr>
      <w:r>
        <w:rPr>
          <w:rFonts w:ascii="Times New Roman" w:hAnsi="Times New Roman" w:eastAsia="Times New Roman" w:cs="Times New Roman"/>
          <w:sz w:val="24"/>
          <w:szCs w:val="24"/>
          <w:b w:val="1"/>
          <w:bCs w:val="1"/>
        </w:rPr>
        <w:t xml:space="preserve">2) Yoklama yapılması, veli imza listesinin alınması ve toplantı gündem maddelerinin okunması</w:t>
      </w:r>
    </w:p>
    <w:p>
      <w:pPr>
        <w:jc w:val="both"/>
        <w:spacing w:after="110"/>
      </w:pPr>
      <w:r>
        <w:rPr>
          <w:rFonts w:ascii="Times New Roman" w:hAnsi="Times New Roman" w:eastAsia="Times New Roman" w:cs="Times New Roman"/>
          <w:sz w:val="24"/>
          <w:szCs w:val="24"/>
        </w:rPr>
        <w:t xml:space="preserve">Veli yoklaması yapılarak imza listesinin toplantı süresince tamamlanması istendi. Gündem maddeleri sırasıyla okundu ve velilere eklemek istedikleri konu olup olmadığı soruldu. Görüşmelerin gündem sırasına göre yürütülmesi ve bireysel konuların toplantı sonunda ayrıca ele alınması uygun görüldü.</w:t>
      </w:r>
    </w:p>
    <w:p/>
    <w:p>
      <w:pPr>
        <w:jc w:val="left"/>
        <w:spacing w:after="70"/>
      </w:pPr>
      <w:r>
        <w:rPr>
          <w:rFonts w:ascii="Times New Roman" w:hAnsi="Times New Roman" w:eastAsia="Times New Roman" w:cs="Times New Roman"/>
          <w:sz w:val="24"/>
          <w:szCs w:val="24"/>
          <w:b w:val="1"/>
          <w:bCs w:val="1"/>
        </w:rPr>
        <w:t xml:space="preserve">3) Sınıf öğretmeninin kendini tanıtması, velilerle tanışma ve açılış konuşmasının yapılması</w:t>
      </w:r>
    </w:p>
    <w:p>
      <w:pPr>
        <w:jc w:val="both"/>
        <w:spacing w:after="110"/>
      </w:pPr>
      <w:r>
        <w:rPr>
          <w:rFonts w:ascii="Times New Roman" w:hAnsi="Times New Roman" w:eastAsia="Times New Roman" w:cs="Times New Roman"/>
          <w:sz w:val="24"/>
          <w:szCs w:val="24"/>
        </w:rPr>
        <w:t xml:space="preserve">Sınıf öğretmeni kendini tanıtarak eğitim sürecinde izleyeceği genel yaklaşım hakkında velilere bilgi verdi. Velilerle karşılıklı tanışma yapıldı ve öğrencilerin okula güven duygusuyla başlamasında aile tutumunun önemi vurgulandı. Toplantının temel amacının öğrencilerin uyumunu desteklemek, velilerle ortak bir iletişim zemini oluşturmak ve yıl boyunca uygulanacak esasları açıklamak olduğu belirtildi.</w:t>
      </w:r>
    </w:p>
    <w:p/>
    <w:p>
      <w:pPr>
        <w:jc w:val="left"/>
        <w:spacing w:after="70"/>
      </w:pPr>
      <w:r>
        <w:rPr>
          <w:rFonts w:ascii="Times New Roman" w:hAnsi="Times New Roman" w:eastAsia="Times New Roman" w:cs="Times New Roman"/>
          <w:sz w:val="24"/>
          <w:szCs w:val="24"/>
          <w:b w:val="1"/>
          <w:bCs w:val="1"/>
        </w:rPr>
        <w:t xml:space="preserve">4) Okul, sınıf ve toplantı işleyişine ilişkin temel kuralların görüşülmesi</w:t>
      </w:r>
    </w:p>
    <w:p>
      <w:pPr>
        <w:jc w:val="both"/>
        <w:spacing w:after="110"/>
      </w:pPr>
      <w:r>
        <w:rPr>
          <w:rFonts w:ascii="Times New Roman" w:hAnsi="Times New Roman" w:eastAsia="Times New Roman" w:cs="Times New Roman"/>
          <w:sz w:val="24"/>
          <w:szCs w:val="24"/>
        </w:rPr>
        <w:t xml:space="preserve">Okul ve sınıf işleyişinde öğrencilerin güvenliği, düzeni ve öğrenme ortamının sürekliliği üzerinde duruldu. Sınıfa giriş çıkış, ders araçlarının hazırlanması, sınıf içi davranışlar ve velilerin okul alanındaki tutumu hakkında açıklama yapıldı. Kuralların cezalandırma amacı taşımadığı, öğrencilerin sorumluluk ve düzen alışkanlığı kazanmasına hizmet ettiği ifade edildi. Velilerin evde de aynı tutarlı dili kullanmasının uyum sürecini kolaylaştıracağı belirtildi.</w:t>
      </w:r>
    </w:p>
    <w:p/>
    <w:p>
      <w:pPr>
        <w:jc w:val="left"/>
        <w:spacing w:after="70"/>
      </w:pPr>
      <w:r>
        <w:rPr>
          <w:rFonts w:ascii="Times New Roman" w:hAnsi="Times New Roman" w:eastAsia="Times New Roman" w:cs="Times New Roman"/>
          <w:sz w:val="24"/>
          <w:szCs w:val="24"/>
          <w:b w:val="1"/>
          <w:bCs w:val="1"/>
        </w:rPr>
        <w:t xml:space="preserve">5) 1. sınıf öğrencilerinin yaş dönemi özellikleri, okula uyum süreci ve sosyal-duygusal gelişimlerinin değerlendirilmesi</w:t>
      </w:r>
    </w:p>
    <w:p>
      <w:pPr>
        <w:jc w:val="both"/>
        <w:spacing w:after="110"/>
      </w:pPr>
      <w:r>
        <w:rPr>
          <w:rFonts w:ascii="Times New Roman" w:hAnsi="Times New Roman" w:eastAsia="Times New Roman" w:cs="Times New Roman"/>
          <w:sz w:val="24"/>
          <w:szCs w:val="24"/>
        </w:rPr>
        <w:t xml:space="preserve">Birinci sınıf öğrencilerinin okula başlarken aileden ayrılma, yeni kurallara alışma ve arkadaş ilişkileri kurma konusunda zamana ihtiyaç duyabileceği değerlendirildi. Sınıf öğretmeni, bu dönemde sabırlı, destekleyici ve güven veren bir yaklaşımın önemini açıkladı. Kaygı yaşayan öğrencilerin okuldan korkutulmadan, öğretmenle iletişim içinde ve düzenli devamla desteklenmesi gerektiği belirtildi. Sosyal-duygusal gelişimin akademik öğrenmenin temelini oluşturduğu vurgulandı.</w:t>
      </w:r>
    </w:p>
    <w:p/>
    <w:p>
      <w:pPr>
        <w:jc w:val="left"/>
        <w:spacing w:after="70"/>
      </w:pPr>
      <w:r>
        <w:rPr>
          <w:rFonts w:ascii="Times New Roman" w:hAnsi="Times New Roman" w:eastAsia="Times New Roman" w:cs="Times New Roman"/>
          <w:sz w:val="24"/>
          <w:szCs w:val="24"/>
          <w:b w:val="1"/>
          <w:bCs w:val="1"/>
        </w:rPr>
        <w:t xml:space="preserve">6) Birinci sınıfta yürütülecek dersler, ders programı, uyum haftası ve dönem boyunca yapılacak çalışmalar hakkında bilgilendirme</w:t>
      </w:r>
    </w:p>
    <w:p>
      <w:pPr>
        <w:jc w:val="both"/>
        <w:spacing w:after="110"/>
      </w:pPr>
      <w:r>
        <w:rPr>
          <w:rFonts w:ascii="Times New Roman" w:hAnsi="Times New Roman" w:eastAsia="Times New Roman" w:cs="Times New Roman"/>
          <w:sz w:val="24"/>
          <w:szCs w:val="24"/>
        </w:rPr>
        <w:t xml:space="preserve">Birinci sınıfta okutulacak dersler, haftalık ders programı ve dönem boyunca yapılacak temel çalışmalar hakkında velilere bilgi verildi. Uyum haftasında öğrencilerin okul ortamını tanıması, sınıf düzenine alışması ve temel becerilere hazırlanması hedeflerinin öne çıktığı belirtildi. Derslerin oyun, etkinlik, gözlem ve uygulama ağırlıklı yürütüleceği açıklandı. Velilerin ders programını takip ederek öğrencilerin araç gereçlerini düzenli hazırlamasının beklendiği ifade edildi.</w:t>
      </w:r>
    </w:p>
    <w:p/>
    <w:p>
      <w:pPr>
        <w:jc w:val="left"/>
        <w:spacing w:after="70"/>
      </w:pPr>
      <w:r>
        <w:rPr>
          <w:rFonts w:ascii="Times New Roman" w:hAnsi="Times New Roman" w:eastAsia="Times New Roman" w:cs="Times New Roman"/>
          <w:sz w:val="24"/>
          <w:szCs w:val="24"/>
          <w:b w:val="1"/>
          <w:bCs w:val="1"/>
        </w:rPr>
        <w:t xml:space="preserve">7) Türkiye Yüzyılı Maarif Modeli, öğretim programındaki güncellemeler ve değişen ses/harf sıralaması hakkında bilgilendirme</w:t>
      </w:r>
    </w:p>
    <w:p>
      <w:pPr>
        <w:jc w:val="both"/>
        <w:spacing w:after="110"/>
      </w:pPr>
      <w:r>
        <w:rPr>
          <w:rFonts w:ascii="Times New Roman" w:hAnsi="Times New Roman" w:eastAsia="Times New Roman" w:cs="Times New Roman"/>
          <w:sz w:val="24"/>
          <w:szCs w:val="24"/>
        </w:rPr>
        <w:t xml:space="preserve">Türkiye Yüzyılı Maarif Modeli kapsamında birinci sınıf öğretim programında öne çıkan yaklaşım ve öğrenme çıktıları hakkında bilgilendirme yapıldı. Öğrencilerin sadece bilgi edinmelerinin değil, beceri, değer ve günlük yaşamla bağlantı kurmalarının da destekleneceği açıklandı. İlk okuma yazma sürecinde kullanılacak ses ve harf sıralamasındaki güncellemeler velilerle paylaşıldı. Velilerin eski uygulamalarla karşılaştırma yapmadan öğretmenin yönlendirmelerini esas almasının gerekli olduğu belirtildi.</w:t>
      </w:r>
    </w:p>
    <w:p/>
    <w:p>
      <w:pPr>
        <w:jc w:val="left"/>
        <w:spacing w:after="70"/>
      </w:pPr>
      <w:r>
        <w:rPr>
          <w:rFonts w:ascii="Times New Roman" w:hAnsi="Times New Roman" w:eastAsia="Times New Roman" w:cs="Times New Roman"/>
          <w:sz w:val="24"/>
          <w:szCs w:val="24"/>
          <w:b w:val="1"/>
          <w:bCs w:val="1"/>
        </w:rPr>
        <w:t xml:space="preserve">8) İlk okuma yazma öğretimi, çizgi çalışmaları, harf öğretiminin esasları ve velilerin bu süreçte yapacağı rehberlik çalışmalarının görüşülmesi</w:t>
      </w:r>
    </w:p>
    <w:p>
      <w:pPr>
        <w:jc w:val="both"/>
        <w:spacing w:after="110"/>
      </w:pPr>
      <w:r>
        <w:rPr>
          <w:rFonts w:ascii="Times New Roman" w:hAnsi="Times New Roman" w:eastAsia="Times New Roman" w:cs="Times New Roman"/>
          <w:sz w:val="24"/>
          <w:szCs w:val="24"/>
        </w:rPr>
        <w:t xml:space="preserve">İlk okuma yazma öğretiminin çizgi çalışmaları, ses farkındalığı, doğru kalem tutma ve yazı yönü gibi hazırlık aşamalarıyla başlayacağı açıklandı. Harflerin öğretmen tarafından sınıfta belirlenen sırayla verileceği ve evde önceden harf öğretimi yapılmaması gerektiği belirtildi. Velilerin öğrencilerin çalışmalarını onlar adına yapmadan, yalnızca uygun çalışma ortamı ve kısa süreli tekrar desteği sağlamalarının yeterli olacağı ifade edildi. Okuma yazma sürecinde hızdan çok doğru alışkanlıkların kazandırılmasının esas olduğu vurgulandı.</w:t>
      </w:r>
    </w:p>
    <w:p/>
    <w:p>
      <w:pPr>
        <w:jc w:val="left"/>
        <w:spacing w:after="70"/>
      </w:pPr>
      <w:r>
        <w:rPr>
          <w:rFonts w:ascii="Times New Roman" w:hAnsi="Times New Roman" w:eastAsia="Times New Roman" w:cs="Times New Roman"/>
          <w:sz w:val="24"/>
          <w:szCs w:val="24"/>
          <w:b w:val="1"/>
          <w:bCs w:val="1"/>
        </w:rPr>
        <w:t xml:space="preserve">9) Öğrencilerin evde çalışma alışkanlıkları, ödev takibi, okuma alışkanlığı kazanımı ve velilerden beklenen desteklerin açıklanması</w:t>
      </w:r>
    </w:p>
    <w:p>
      <w:pPr>
        <w:jc w:val="both"/>
        <w:spacing w:after="110"/>
      </w:pPr>
      <w:r>
        <w:rPr>
          <w:rFonts w:ascii="Times New Roman" w:hAnsi="Times New Roman" w:eastAsia="Times New Roman" w:cs="Times New Roman"/>
          <w:sz w:val="24"/>
          <w:szCs w:val="24"/>
        </w:rPr>
        <w:t xml:space="preserve">Öğrencilerin evde çalışma düzeninin kısa, düzenli ve yaş düzeyine uygun sürelerle oluşturulması gerektiği görüşüldü. Ödevlerin öğrencinin sorumluluk kazanmasına hizmet ettiği, velinin görevinin ödevi yapmak değil süreci takip etmek olduğu belirtildi. Her gün belirli bir zamanda kitapla temas edilmesi, aile bireylerinin de okuma davranışıyla örnek olması gerektiği ifade edildi. Çalışma ortamında televizyon, telefon ve dikkat dağıtıcı unsurların sınırlandırılmasının yararlı olacağı değerlendirildi.</w:t>
      </w:r>
    </w:p>
    <w:p/>
    <w:p>
      <w:pPr>
        <w:jc w:val="left"/>
        <w:spacing w:after="70"/>
      </w:pPr>
      <w:r>
        <w:rPr>
          <w:rFonts w:ascii="Times New Roman" w:hAnsi="Times New Roman" w:eastAsia="Times New Roman" w:cs="Times New Roman"/>
          <w:sz w:val="24"/>
          <w:szCs w:val="24"/>
          <w:b w:val="1"/>
          <w:bCs w:val="1"/>
        </w:rPr>
        <w:t xml:space="preserve">10) Öğrenci başarısını etkileyen ana unsurların; düzenli devam, aile desteği, ilgi, motivasyon, sorumluluk ve çalışma düzeni açısından değerlendirilmesi</w:t>
      </w:r>
    </w:p>
    <w:p>
      <w:pPr>
        <w:jc w:val="both"/>
        <w:spacing w:after="110"/>
      </w:pPr>
      <w:r>
        <w:rPr>
          <w:rFonts w:ascii="Times New Roman" w:hAnsi="Times New Roman" w:eastAsia="Times New Roman" w:cs="Times New Roman"/>
          <w:sz w:val="24"/>
          <w:szCs w:val="24"/>
        </w:rPr>
        <w:t xml:space="preserve">Öğrenci başarısının yalnızca ders çalışmaya bağlı olmadığı, düzenli devam, sağlıklı iletişim, ilgi ve motivasyonla birlikte geliştiği açıklandı. Velilerin öğrenciyi başka öğrencilerle kıyaslamadan destekleyici geri bildirim vermelerinin önemi üzerinde duruldu. Sorumlulukların yaş düzeyine uygun biçimde öğrenciye bırakılması gerektiği belirtildi. Ev ve okul arasında tutarlı beklentiler oluşturulmasının öğrencinin öğrenme isteğini artıracağı değerlendirildi.</w:t>
      </w:r>
    </w:p>
    <w:p/>
    <w:p>
      <w:pPr>
        <w:jc w:val="left"/>
        <w:spacing w:after="70"/>
      </w:pPr>
      <w:r>
        <w:rPr>
          <w:rFonts w:ascii="Times New Roman" w:hAnsi="Times New Roman" w:eastAsia="Times New Roman" w:cs="Times New Roman"/>
          <w:sz w:val="24"/>
          <w:szCs w:val="24"/>
          <w:b w:val="1"/>
          <w:bCs w:val="1"/>
        </w:rPr>
        <w:t xml:space="preserve">11) Ders araç gereçleri, okul ihtiyaç listesi, kaynak ve materyal kullanımı hakkında bilgilendirme</w:t>
      </w:r>
    </w:p>
    <w:p>
      <w:pPr>
        <w:jc w:val="both"/>
        <w:spacing w:after="110"/>
      </w:pPr>
      <w:r>
        <w:rPr>
          <w:rFonts w:ascii="Times New Roman" w:hAnsi="Times New Roman" w:eastAsia="Times New Roman" w:cs="Times New Roman"/>
          <w:sz w:val="24"/>
          <w:szCs w:val="24"/>
        </w:rPr>
        <w:t xml:space="preserve">Ders kitapları, defterler, kalemler, boya malzemeleri ve diğer araç gereçlerin eksiksiz hazırlanması gerektiği görüşüldü. Malzemelerin üzerine öğrenci adının yazılması ve çantanın günlük ders programına göre düzenlenmesi istendi. Gereksiz, dikkat dağıtıcı veya öğretim sürecine katkı sağlamayan materyallerin okula gönderilmemesi gerektiği belirtildi. Kaynak ve ek materyal kullanımında sınıf öğretmeninin yönlendirmelerinin esas alınacağı ifade edildi.</w:t>
      </w:r>
    </w:p>
    <w:p/>
    <w:p>
      <w:pPr>
        <w:jc w:val="left"/>
        <w:spacing w:after="70"/>
      </w:pPr>
      <w:r>
        <w:rPr>
          <w:rFonts w:ascii="Times New Roman" w:hAnsi="Times New Roman" w:eastAsia="Times New Roman" w:cs="Times New Roman"/>
          <w:sz w:val="24"/>
          <w:szCs w:val="24"/>
          <w:b w:val="1"/>
          <w:bCs w:val="1"/>
        </w:rPr>
        <w:t xml:space="preserve">12) Beslenme saati, kahvaltının önemi, sağlıklı beslenme alışkanlıkları ve beslenme çantası düzeninin görüşülmesi</w:t>
      </w:r>
    </w:p>
    <w:p>
      <w:pPr>
        <w:jc w:val="both"/>
        <w:spacing w:after="110"/>
      </w:pPr>
      <w:r>
        <w:rPr>
          <w:rFonts w:ascii="Times New Roman" w:hAnsi="Times New Roman" w:eastAsia="Times New Roman" w:cs="Times New Roman"/>
          <w:sz w:val="24"/>
          <w:szCs w:val="24"/>
        </w:rPr>
        <w:t xml:space="preserve">Beslenme saatinin öğrencilerin derslere dikkatini ve günlük enerjisini doğrudan etkilediği üzerinde duruldu. Öğrencilerin okula kahvaltı yaparak gelmeleri, beslenme çantalarında sağlıklı ve kolay tüketilebilir yiyecekler bulundurmaları gerektiği açıklandı. Aşırı şekerli, gazlı, koku yayan veya öğrencinin yaşına uygun olmayan yiyeceklerden kaçınılması istendi. Su tüketimi ve beslenme çantasının temizliği konusunda velilerin düzenli takip yapmasının önemli olduğu belirtildi.</w:t>
      </w:r>
    </w:p>
    <w:p/>
    <w:p>
      <w:pPr>
        <w:jc w:val="left"/>
        <w:spacing w:after="70"/>
      </w:pPr>
      <w:r>
        <w:rPr>
          <w:rFonts w:ascii="Times New Roman" w:hAnsi="Times New Roman" w:eastAsia="Times New Roman" w:cs="Times New Roman"/>
          <w:sz w:val="24"/>
          <w:szCs w:val="24"/>
          <w:b w:val="1"/>
          <w:bCs w:val="1"/>
        </w:rPr>
        <w:t xml:space="preserve">13) Uyku saatleri, dinlenme düzeni ve öğrencilerin okul başarısına etkileri hakkında bilgilendirme</w:t>
      </w:r>
    </w:p>
    <w:p>
      <w:pPr>
        <w:jc w:val="both"/>
        <w:spacing w:after="110"/>
      </w:pPr>
      <w:r>
        <w:rPr>
          <w:rFonts w:ascii="Times New Roman" w:hAnsi="Times New Roman" w:eastAsia="Times New Roman" w:cs="Times New Roman"/>
          <w:sz w:val="24"/>
          <w:szCs w:val="24"/>
        </w:rPr>
        <w:t xml:space="preserve">Uyku düzeninin öğrencinin derse hazır oluşu, dikkat süresi ve davranış kontrolü üzerindeki etkileri değerlendirildi. Velilerin hafta içi düzenli yatış ve kalkış saatleri oluşturması gerektiği ifade edildi. Gece geç saatlere kadar televizyon, telefon veya tablet kullanımının öğrencilerin sabah yorgun başlamasına neden olabileceği belirtildi. Dinlenmiş gelen öğrencilerin sınıf etkinliklerine daha istekli katıldığı vurgulandı.</w:t>
      </w:r>
    </w:p>
    <w:p/>
    <w:p>
      <w:pPr>
        <w:jc w:val="left"/>
        <w:spacing w:after="70"/>
      </w:pPr>
      <w:r>
        <w:rPr>
          <w:rFonts w:ascii="Times New Roman" w:hAnsi="Times New Roman" w:eastAsia="Times New Roman" w:cs="Times New Roman"/>
          <w:sz w:val="24"/>
          <w:szCs w:val="24"/>
          <w:b w:val="1"/>
          <w:bCs w:val="1"/>
        </w:rPr>
        <w:t xml:space="preserve">14) Kılık kıyafet, saç, beden, araç-gereç temizliği, tertip ve düzen alışkanlıklarının kazandırılması</w:t>
      </w:r>
    </w:p>
    <w:p>
      <w:pPr>
        <w:jc w:val="both"/>
        <w:spacing w:after="110"/>
      </w:pPr>
      <w:r>
        <w:rPr>
          <w:rFonts w:ascii="Times New Roman" w:hAnsi="Times New Roman" w:eastAsia="Times New Roman" w:cs="Times New Roman"/>
          <w:sz w:val="24"/>
          <w:szCs w:val="24"/>
        </w:rPr>
        <w:t xml:space="preserve">Öğrencilerin kılık kıyafet, saç, beden temizliği ve araç gereç düzeni konularında temel alışkanlıklar kazanmasının gerekliliği görüşüldü. Mevsime uygun kıyafet seçimi, tırnak ve saç temizliği, yedek kıyafet ihtiyacı ve kişisel bakım malzemeleri üzerinde duruldu. Çanta, defter ve kalem kutusu düzeninin öğrencinin derse hazırlığını kolaylaştırdığı belirtildi. Velilerin bu alışkanlıkları denetlerken öğrencinin kendi eşyasını tanımasına ve sorumluluk almasına fırsat vermesi gerektiği ifade edildi.</w:t>
      </w:r>
    </w:p>
    <w:p/>
    <w:p>
      <w:pPr>
        <w:jc w:val="left"/>
        <w:spacing w:after="70"/>
      </w:pPr>
      <w:r>
        <w:rPr>
          <w:rFonts w:ascii="Times New Roman" w:hAnsi="Times New Roman" w:eastAsia="Times New Roman" w:cs="Times New Roman"/>
          <w:sz w:val="24"/>
          <w:szCs w:val="24"/>
          <w:b w:val="1"/>
          <w:bCs w:val="1"/>
        </w:rPr>
        <w:t xml:space="preserve">15) Okula geliş-gidiş saatleri, güvenli ulaşım, nöbet ve teslim süreçleri ile devam-devamsızlık durumlarının görüşülmesi</w:t>
      </w:r>
    </w:p>
    <w:p>
      <w:pPr>
        <w:jc w:val="both"/>
        <w:spacing w:after="110"/>
      </w:pPr>
      <w:r>
        <w:rPr>
          <w:rFonts w:ascii="Times New Roman" w:hAnsi="Times New Roman" w:eastAsia="Times New Roman" w:cs="Times New Roman"/>
          <w:sz w:val="24"/>
          <w:szCs w:val="24"/>
        </w:rPr>
        <w:t xml:space="preserve">Okula geliş ve okuldan ayrılış saatlerine uyulmasının öğrencinin güvenliği ve sınıf düzeni açısından önemli olduğu açıklandı. Öğrencilerin teslim alınması ve bırakılması sırasında okulun belirlediği alan ve kurallara uyulması gerektiği belirtildi. Devamsızlık veya geç kalma durumlarında sınıf öğretmenine ve okul yönetimine zamanında bilgi verilmesinin gerekliliği görüşüldü. Zorunlu nedenler dışında devamsızlıktan kaçınılması gerektiği vurgulandı.</w:t>
      </w:r>
    </w:p>
    <w:p/>
    <w:p>
      <w:pPr>
        <w:jc w:val="left"/>
        <w:spacing w:after="70"/>
      </w:pPr>
      <w:r>
        <w:rPr>
          <w:rFonts w:ascii="Times New Roman" w:hAnsi="Times New Roman" w:eastAsia="Times New Roman" w:cs="Times New Roman"/>
          <w:sz w:val="24"/>
          <w:szCs w:val="24"/>
          <w:b w:val="1"/>
          <w:bCs w:val="1"/>
        </w:rPr>
        <w:t xml:space="preserve">16) Öğretmen-veli-okul iş birliğinin öğrenci gelişimine etkisi, iletişim kanalları ve veli görüşme gününün belirlenmesi</w:t>
      </w:r>
    </w:p>
    <w:p>
      <w:pPr>
        <w:jc w:val="both"/>
        <w:spacing w:after="110"/>
      </w:pPr>
      <w:r>
        <w:rPr>
          <w:rFonts w:ascii="Times New Roman" w:hAnsi="Times New Roman" w:eastAsia="Times New Roman" w:cs="Times New Roman"/>
          <w:sz w:val="24"/>
          <w:szCs w:val="24"/>
        </w:rPr>
        <w:t xml:space="preserve">Öğretmen, veli ve okul arasındaki düzenli iletişimin öğrenci gelişimini destekleyen temel unsur olduğu değerlendirildi. Veli görüşmelerinin ders akışını aksatmayacak şekilde belirlenen gün ve saatlerde yapılmasının uygun olacağı belirtildi. Acil durumlar dışında sınıf öğretmeninin ders sırasında telefonla meşgul edilmemesi gerektiği ifade edildi. Duyuruların belirlenen iletişim kanalları üzerinden takip edilmesi istendi.</w:t>
      </w:r>
    </w:p>
    <w:p/>
    <w:p>
      <w:pPr>
        <w:jc w:val="left"/>
        <w:spacing w:after="70"/>
      </w:pPr>
      <w:r>
        <w:rPr>
          <w:rFonts w:ascii="Times New Roman" w:hAnsi="Times New Roman" w:eastAsia="Times New Roman" w:cs="Times New Roman"/>
          <w:sz w:val="24"/>
          <w:szCs w:val="24"/>
          <w:b w:val="1"/>
          <w:bCs w:val="1"/>
        </w:rPr>
        <w:t xml:space="preserve">17) Veli toplantılarının verimliliğinin artırılması, velilerin öğrencilere ve öğretmene nasıl destek olabileceğinin görüşülmesi</w:t>
      </w:r>
    </w:p>
    <w:p>
      <w:pPr>
        <w:jc w:val="both"/>
        <w:spacing w:after="110"/>
      </w:pPr>
      <w:r>
        <w:rPr>
          <w:rFonts w:ascii="Times New Roman" w:hAnsi="Times New Roman" w:eastAsia="Times New Roman" w:cs="Times New Roman"/>
          <w:sz w:val="24"/>
          <w:szCs w:val="24"/>
        </w:rPr>
        <w:t xml:space="preserve">Veli toplantılarının yalnızca bilgi verme değil, ortak tutum geliştirme ve süreci değerlendirme amacı taşıdığı belirtildi. Velilerin toplantılara düzenli katılımının öğrencilerin okul yaşantısına verilen önemi gösterdiği ifade edildi. Öğrencilere yardım ederken bağımsızlıklarını destekleyen, öğretmene yardım ederken sınıf düzenini güçlendiren bir yaklaşım benimsenmesi gerektiği görüşüldü. Evde kullanılan dil ile okulda verilen mesajların birbiriyle çelişmemesinin önemine dikkat çekildi.</w:t>
      </w:r>
    </w:p>
    <w:p/>
    <w:p>
      <w:pPr>
        <w:jc w:val="left"/>
        <w:spacing w:after="70"/>
      </w:pPr>
      <w:r>
        <w:rPr>
          <w:rFonts w:ascii="Times New Roman" w:hAnsi="Times New Roman" w:eastAsia="Times New Roman" w:cs="Times New Roman"/>
          <w:sz w:val="24"/>
          <w:szCs w:val="24"/>
          <w:b w:val="1"/>
          <w:bCs w:val="1"/>
        </w:rPr>
        <w:t xml:space="preserve">18) Teknolojik araçların bilinçli kullanımı, ekran süresi, teknoloji bağımlılığı ve çocukların dijital güvenliği hakkında bilgilendirme</w:t>
      </w:r>
    </w:p>
    <w:p>
      <w:pPr>
        <w:jc w:val="both"/>
        <w:spacing w:after="110"/>
      </w:pPr>
      <w:r>
        <w:rPr>
          <w:rFonts w:ascii="Times New Roman" w:hAnsi="Times New Roman" w:eastAsia="Times New Roman" w:cs="Times New Roman"/>
          <w:sz w:val="24"/>
          <w:szCs w:val="24"/>
        </w:rPr>
        <w:t xml:space="preserve">Teknolojik araçların uzun süreli ve denetimsiz kullanımının dikkat, uyku, davranış ve sosyal etkileşim üzerinde olumsuz etkiler oluşturabileceği değerlendirildi. Velilere ekran süresinin yaş düzeyine uygun sınırlarla düzenlenmesi gerektiği açıklandı. İnternet ortamında güvenlik, içerik seçimi ve kişisel bilgilerin korunması konusunda aile denetiminin önem taşıdığı belirtildi. Öğrencilerin oyun, hareket, kitap ve aile içi iletişimle desteklenmesinin teknoloji kullanımını dengeleyeceği ifade edildi.</w:t>
      </w:r>
    </w:p>
    <w:p/>
    <w:p>
      <w:pPr>
        <w:jc w:val="left"/>
        <w:spacing w:after="70"/>
      </w:pPr>
      <w:r>
        <w:rPr>
          <w:rFonts w:ascii="Times New Roman" w:hAnsi="Times New Roman" w:eastAsia="Times New Roman" w:cs="Times New Roman"/>
          <w:sz w:val="24"/>
          <w:szCs w:val="24"/>
          <w:b w:val="1"/>
          <w:bCs w:val="1"/>
        </w:rPr>
        <w:t xml:space="preserve">19) E-okul, öğrenci tanıma formları, iletişim ve acil durum bilgilerinin eksiksiz doldurulması</w:t>
      </w:r>
    </w:p>
    <w:p>
      <w:pPr>
        <w:jc w:val="both"/>
        <w:spacing w:after="110"/>
      </w:pPr>
      <w:r>
        <w:rPr>
          <w:rFonts w:ascii="Times New Roman" w:hAnsi="Times New Roman" w:eastAsia="Times New Roman" w:cs="Times New Roman"/>
          <w:sz w:val="24"/>
          <w:szCs w:val="24"/>
        </w:rPr>
        <w:t xml:space="preserve">E-okul bilgileri, öğrenci tanıma formları, iletişim adresleri ve acil durum telefonlarının doğru şekilde doldurulması gerektiği görüşüldü. Sağlık durumu, alerji, özel hassasiyetler ve ulaşılması gereken kişilerle ilgili bilgilerin sınıf öğretmeniyle paylaşılması istendi. Formların eksik veya yanlış doldurulmasının acil durumlarda iletişimi zorlaştırabileceği belirtildi. Bilgilerde değişiklik olması hâlinde okulun zamanında bilgilendirilmesi gerektiği ifade edildi.</w:t>
      </w:r>
    </w:p>
    <w:p/>
    <w:p>
      <w:pPr>
        <w:jc w:val="left"/>
        <w:spacing w:after="70"/>
      </w:pPr>
      <w:r>
        <w:rPr>
          <w:rFonts w:ascii="Times New Roman" w:hAnsi="Times New Roman" w:eastAsia="Times New Roman" w:cs="Times New Roman"/>
          <w:sz w:val="24"/>
          <w:szCs w:val="24"/>
          <w:b w:val="1"/>
          <w:bCs w:val="1"/>
        </w:rPr>
        <w:t xml:space="preserve">20) Öğrencilerin bireysel ihtiyaçları, uyum sorunları, rehberlik gerektiren durumlar ve öğretmenden beklentilerin görüşülmesi</w:t>
      </w:r>
    </w:p>
    <w:p>
      <w:pPr>
        <w:jc w:val="both"/>
        <w:spacing w:after="110"/>
      </w:pPr>
      <w:r>
        <w:rPr>
          <w:rFonts w:ascii="Times New Roman" w:hAnsi="Times New Roman" w:eastAsia="Times New Roman" w:cs="Times New Roman"/>
          <w:sz w:val="24"/>
          <w:szCs w:val="24"/>
        </w:rPr>
        <w:t xml:space="preserve">Öğrencilerin bireysel farklılıkları, uyum sürecinde yaşayabilecekleri güçlükler ve rehberlik gerektiren durumlar üzerinde duruldu. Velilerin öğrencilerle ilgili özel bilgileri toplantı ortamında değil, gerektiğinde bireysel görüşme yoluyla paylaşmasının uygun olacağı belirtildi. Sınıf öğretmeni, öğrencinin gelişimini izlerken aile gözlemlerinin de dikkate alınacağını ifade etti. Uyum sorunu, kaygı, davranış güçlüğü veya öğrenme desteği gerektiren durumlarda okul rehberlik servisinden yararlanılabileceği açıklandı.</w:t>
      </w:r>
    </w:p>
    <w:p/>
    <w:p>
      <w:pPr>
        <w:jc w:val="left"/>
        <w:spacing w:after="70"/>
      </w:pPr>
      <w:r>
        <w:rPr>
          <w:rFonts w:ascii="Times New Roman" w:hAnsi="Times New Roman" w:eastAsia="Times New Roman" w:cs="Times New Roman"/>
          <w:sz w:val="24"/>
          <w:szCs w:val="24"/>
          <w:b w:val="1"/>
          <w:bCs w:val="1"/>
        </w:rPr>
        <w:t xml:space="preserve">21) Sınıfın ihtiyaçları, okul-aile birliği çalışmaları ve velilerin katkı sağlayabileceği konuların değerlendirilmesi</w:t>
      </w:r>
    </w:p>
    <w:p>
      <w:pPr>
        <w:jc w:val="both"/>
        <w:spacing w:after="110"/>
      </w:pPr>
      <w:r>
        <w:rPr>
          <w:rFonts w:ascii="Times New Roman" w:hAnsi="Times New Roman" w:eastAsia="Times New Roman" w:cs="Times New Roman"/>
          <w:sz w:val="24"/>
          <w:szCs w:val="24"/>
        </w:rPr>
        <w:t xml:space="preserve">Sınıfın ortak ihtiyaçları, eğitim ortamının düzenlenmesi ve okul-aile birliği çalışmaları hakkında veliler bilgilendirildi. Yapılabilecek katkıların gönüllülük, şeffaflık ve okul yönetiminin belirlediği usuller çerçevesinde yürütülmesi gerektiği belirtildi. Sınıfla ilgili ihtiyaçların öğrenciler arasında ayrım oluşturmayacak biçimde ele alınmasının önemine değinildi. Velilerin katkı önerilerinin toplantı sonrasında sınıf öğretmeni ve veli temsilcisi aracılığıyla düzenlenebileceği ifade edildi.</w:t>
      </w:r>
    </w:p>
    <w:p/>
    <w:p>
      <w:pPr>
        <w:jc w:val="left"/>
        <w:spacing w:after="70"/>
      </w:pPr>
      <w:r>
        <w:rPr>
          <w:rFonts w:ascii="Times New Roman" w:hAnsi="Times New Roman" w:eastAsia="Times New Roman" w:cs="Times New Roman"/>
          <w:sz w:val="24"/>
          <w:szCs w:val="24"/>
          <w:b w:val="1"/>
          <w:bCs w:val="1"/>
        </w:rPr>
        <w:t xml:space="preserve">22) Sınıf veli temsilcisinin seçilmesi</w:t>
      </w:r>
    </w:p>
    <w:p>
      <w:pPr>
        <w:jc w:val="both"/>
        <w:spacing w:after="110"/>
      </w:pPr>
      <w:r>
        <w:rPr>
          <w:rFonts w:ascii="Times New Roman" w:hAnsi="Times New Roman" w:eastAsia="Times New Roman" w:cs="Times New Roman"/>
          <w:sz w:val="24"/>
          <w:szCs w:val="24"/>
        </w:rPr>
        <w:t xml:space="preserve">Sınıf veli temsilcisinin görevleri ve seçim süreci hakkında bilgilendirme yapıldı. Temsilcinin sınıf öğretmeni ile veliler arasında duyuru ve koordinasyonu kolaylaştıracağı, karar alma yetkisinin ise okulun ilgili kurallarıyla sınırlı olduğu belirtildi. Aday olmak isteyen velilere söz hakkı verildi ve seçimin açık, anlaşılır ve gönüllülük esasına göre yapılacağı ifade edildi. Temsilcinin sınıf yararına iletişimi düzenli ve yapıcı biçimde sürdürmesi gerektiği vurgulandı.</w:t>
      </w:r>
    </w:p>
    <w:p/>
    <w:p>
      <w:pPr>
        <w:jc w:val="left"/>
        <w:spacing w:after="70"/>
      </w:pPr>
      <w:r>
        <w:rPr>
          <w:rFonts w:ascii="Times New Roman" w:hAnsi="Times New Roman" w:eastAsia="Times New Roman" w:cs="Times New Roman"/>
          <w:sz w:val="24"/>
          <w:szCs w:val="24"/>
          <w:b w:val="1"/>
          <w:bCs w:val="1"/>
        </w:rPr>
        <w:t xml:space="preserve">23) Dilek, temenni ve önerilerin alınması</w:t>
      </w:r>
    </w:p>
    <w:p>
      <w:pPr>
        <w:jc w:val="both"/>
        <w:spacing w:after="110"/>
      </w:pPr>
      <w:r>
        <w:rPr>
          <w:rFonts w:ascii="Times New Roman" w:hAnsi="Times New Roman" w:eastAsia="Times New Roman" w:cs="Times New Roman"/>
          <w:sz w:val="24"/>
          <w:szCs w:val="24"/>
        </w:rPr>
        <w:t xml:space="preserve">Velilere gündem dışı görüş, öneri ve temennilerini paylaşmaları için söz verildi. Paylaşılan öneriler sınıfın işleyişi, öğrenci ihtiyaçları ve veli iletişimi açısından değerlendirildi. Bireysel nitelikteki konuların toplantı sonrasında özel görüşme ile ele alınmasının daha uygun olacağı belirtildi. Genel nitelikteki önerilerin dönem içinde imkânlar ölçüsünde dikkate alınacağı ifade edildi.</w:t>
      </w:r>
    </w:p>
    <w:p/>
    <w:p>
      <w:pPr>
        <w:jc w:val="left"/>
        <w:spacing w:after="70"/>
      </w:pPr>
      <w:r>
        <w:rPr>
          <w:rFonts w:ascii="Times New Roman" w:hAnsi="Times New Roman" w:eastAsia="Times New Roman" w:cs="Times New Roman"/>
          <w:sz w:val="24"/>
          <w:szCs w:val="24"/>
          <w:b w:val="1"/>
          <w:bCs w:val="1"/>
        </w:rPr>
        <w:t xml:space="preserve">24) Kapanış</w:t>
      </w:r>
    </w:p>
    <w:p>
      <w:pPr>
        <w:jc w:val="both"/>
        <w:spacing w:after="110"/>
      </w:pPr>
      <w:r>
        <w:rPr>
          <w:rFonts w:ascii="Times New Roman" w:hAnsi="Times New Roman" w:eastAsia="Times New Roman" w:cs="Times New Roman"/>
          <w:sz w:val="24"/>
          <w:szCs w:val="24"/>
        </w:rPr>
        <w:t xml:space="preserve">Toplantıda görüşülen başlıklar ve alınan kararlar sınıf öğretmeni tarafından özetlendi. Velilere katılımları ve iş birliğine açık tutumları için teşekkür edildi. Dönem boyunca düzenli iletişim kurulacağı, öğrencilerin gelişiminin ortak sorumluluk anlayışıyla takip edileceği belirtildi. Toplantı, iyi dilek ve temennilerle sona erdirildi.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00"/>
      </w:pPr>
      <w:r>
        <w:rPr>
          <w:rFonts w:ascii="Times New Roman" w:hAnsi="Times New Roman" w:eastAsia="Times New Roman" w:cs="Times New Roman"/>
          <w:sz w:val="26"/>
          <w:szCs w:val="26"/>
          <w:b w:val="1"/>
          <w:bCs w:val="1"/>
        </w:rPr>
        <w:t xml:space="preserve">.......................................................</w:t>
      </w:r>
    </w:p>
    <w:p>
      <w:pPr>
        <w:jc w:val="center"/>
        <w:spacing w:after="100"/>
      </w:pPr>
      <w:r>
        <w:rPr>
          <w:rFonts w:ascii="Times New Roman" w:hAnsi="Times New Roman" w:eastAsia="Times New Roman" w:cs="Times New Roman"/>
          <w:sz w:val="26"/>
          <w:szCs w:val="26"/>
          <w:b w:val="1"/>
          <w:bCs w:val="1"/>
        </w:rPr>
        <w:t xml:space="preserve">2026-2027 EĞİTİM-ÖĞRETİM YILI</w:t>
      </w:r>
    </w:p>
    <w:p>
      <w:pPr>
        <w:jc w:val="center"/>
        <w:spacing w:after="100"/>
      </w:pPr>
      <w:r>
        <w:rPr>
          <w:rFonts w:ascii="Times New Roman" w:hAnsi="Times New Roman" w:eastAsia="Times New Roman" w:cs="Times New Roman"/>
          <w:sz w:val="26"/>
          <w:szCs w:val="26"/>
          <w:b w:val="1"/>
          <w:bCs w:val="1"/>
        </w:rPr>
        <w:t xml:space="preserve">1. SINIF 1. DÖNEM VELİ TOPLANTI TUTANAĞI</w:t>
      </w:r>
    </w:p>
    <w:p/>
    <w:p>
      <w:pPr>
        <w:jc w:val="center"/>
        <w:spacing w:before="100" w:after="150"/>
      </w:pPr>
      <w:r>
        <w:rPr>
          <w:rFonts w:ascii="Times New Roman" w:hAnsi="Times New Roman" w:eastAsia="Times New Roman" w:cs="Times New Roman"/>
          <w:sz w:val="26"/>
          <w:szCs w:val="26"/>
          <w:b w:val="1"/>
          <w:bCs w:val="1"/>
        </w:rPr>
        <w:t xml:space="preserve">ALINAN KARARLAR</w:t>
      </w:r>
    </w:p>
    <w:p>
      <w:pPr>
        <w:jc w:val="both"/>
        <w:spacing w:after="110"/>
      </w:pPr>
      <w:r>
        <w:rPr>
          <w:rFonts w:ascii="Times New Roman" w:hAnsi="Times New Roman" w:eastAsia="Times New Roman" w:cs="Times New Roman"/>
          <w:sz w:val="24"/>
          <w:szCs w:val="24"/>
        </w:rPr>
        <w:t xml:space="preserve">1) Toplantının saygı duruşu ve İstiklal Marşı ile başlatılmasına, görüşmelerin resmî gündem doğrultusunda yürütülmesine karar verildi.</w:t>
      </w:r>
    </w:p>
    <w:p>
      <w:pPr>
        <w:jc w:val="both"/>
        <w:spacing w:after="110"/>
      </w:pPr>
      <w:r>
        <w:rPr>
          <w:rFonts w:ascii="Times New Roman" w:hAnsi="Times New Roman" w:eastAsia="Times New Roman" w:cs="Times New Roman"/>
          <w:sz w:val="24"/>
          <w:szCs w:val="24"/>
        </w:rPr>
        <w:t xml:space="preserve">2) Veli yoklamasının alınmasına, imza listesinin tamamlanmasına ve toplantının gündem sırasına göre yürütülmesine karar verildi.</w:t>
      </w:r>
    </w:p>
    <w:p>
      <w:pPr>
        <w:jc w:val="both"/>
        <w:spacing w:after="110"/>
      </w:pPr>
      <w:r>
        <w:rPr>
          <w:rFonts w:ascii="Times New Roman" w:hAnsi="Times New Roman" w:eastAsia="Times New Roman" w:cs="Times New Roman"/>
          <w:sz w:val="24"/>
          <w:szCs w:val="24"/>
        </w:rPr>
        <w:t xml:space="preserve">3) Sınıf öğretmeni ile veliler arasında yıl boyunca açık, saygılı ve düzenli iletişim kurulmasına karar verildi.</w:t>
      </w:r>
    </w:p>
    <w:p>
      <w:pPr>
        <w:jc w:val="both"/>
        <w:spacing w:after="110"/>
      </w:pPr>
      <w:r>
        <w:rPr>
          <w:rFonts w:ascii="Times New Roman" w:hAnsi="Times New Roman" w:eastAsia="Times New Roman" w:cs="Times New Roman"/>
          <w:sz w:val="24"/>
          <w:szCs w:val="24"/>
        </w:rPr>
        <w:t xml:space="preserve">4) Okul ve sınıf kurallarının öğrencilerin güvenliği ve öğrenme düzeni için veliler tarafından desteklenmesine karar verildi.</w:t>
      </w:r>
    </w:p>
    <w:p>
      <w:pPr>
        <w:jc w:val="both"/>
        <w:spacing w:after="110"/>
      </w:pPr>
      <w:r>
        <w:rPr>
          <w:rFonts w:ascii="Times New Roman" w:hAnsi="Times New Roman" w:eastAsia="Times New Roman" w:cs="Times New Roman"/>
          <w:sz w:val="24"/>
          <w:szCs w:val="24"/>
        </w:rPr>
        <w:t xml:space="preserve">5) Öğrencilerin okula uyum sürecinin öğretmen-veli iş birliğiyle izlenmesine, uyum güçlüğü yaşayan öğrenciler için zamanında iletişim kurulmasına karar verildi.</w:t>
      </w:r>
    </w:p>
    <w:p>
      <w:pPr>
        <w:jc w:val="both"/>
        <w:spacing w:after="110"/>
      </w:pPr>
      <w:r>
        <w:rPr>
          <w:rFonts w:ascii="Times New Roman" w:hAnsi="Times New Roman" w:eastAsia="Times New Roman" w:cs="Times New Roman"/>
          <w:sz w:val="24"/>
          <w:szCs w:val="24"/>
        </w:rPr>
        <w:t xml:space="preserve">6) Ders programı, uyum haftası ve dönem çalışmalarının veliler tarafından takip edilmesine; öğrencilerin okula günlük programa uygun hazırlanmasına karar verildi.</w:t>
      </w:r>
    </w:p>
    <w:p>
      <w:pPr>
        <w:jc w:val="both"/>
        <w:spacing w:after="110"/>
      </w:pPr>
      <w:r>
        <w:rPr>
          <w:rFonts w:ascii="Times New Roman" w:hAnsi="Times New Roman" w:eastAsia="Times New Roman" w:cs="Times New Roman"/>
          <w:sz w:val="24"/>
          <w:szCs w:val="24"/>
        </w:rPr>
        <w:t xml:space="preserve">7) Türkiye Yüzyılı Maarif Modeli ve güncel ses-harf sıralamasına ilişkin sınıf öğretmeninin yönlendirmelerinin esas alınmasına karar verildi.</w:t>
      </w:r>
    </w:p>
    <w:p>
      <w:pPr>
        <w:jc w:val="both"/>
        <w:spacing w:after="110"/>
      </w:pPr>
      <w:r>
        <w:rPr>
          <w:rFonts w:ascii="Times New Roman" w:hAnsi="Times New Roman" w:eastAsia="Times New Roman" w:cs="Times New Roman"/>
          <w:sz w:val="24"/>
          <w:szCs w:val="24"/>
        </w:rPr>
        <w:t xml:space="preserve">8) İlk okuma yazma sürecinde harflerin önceden öğretilmemesine, ev çalışmalarının öğretmenin verdiği etkinliklerle sınırlı ve düzenli biçimde desteklenmesine karar verildi.</w:t>
      </w:r>
    </w:p>
    <w:p>
      <w:pPr>
        <w:jc w:val="both"/>
        <w:spacing w:after="110"/>
      </w:pPr>
      <w:r>
        <w:rPr>
          <w:rFonts w:ascii="Times New Roman" w:hAnsi="Times New Roman" w:eastAsia="Times New Roman" w:cs="Times New Roman"/>
          <w:sz w:val="24"/>
          <w:szCs w:val="24"/>
        </w:rPr>
        <w:t xml:space="preserve">9) Öğrencilerin evde kısa süreli, düzenli ve bağımsız çalışma alışkanlığı kazanması için velilerin takip ve rehberlik görevi üstlenmesine karar verildi.</w:t>
      </w:r>
    </w:p>
    <w:p>
      <w:pPr>
        <w:jc w:val="both"/>
        <w:spacing w:after="110"/>
      </w:pPr>
      <w:r>
        <w:rPr>
          <w:rFonts w:ascii="Times New Roman" w:hAnsi="Times New Roman" w:eastAsia="Times New Roman" w:cs="Times New Roman"/>
          <w:sz w:val="24"/>
          <w:szCs w:val="24"/>
        </w:rPr>
        <w:t xml:space="preserve">10) Öğrenci başarısını desteklemek amacıyla düzenli devam, aile ilgisi, motivasyon, sorumluluk ve çalışma düzeninin birlikte takip edilmesine karar verildi.</w:t>
      </w:r>
    </w:p>
    <w:p>
      <w:pPr>
        <w:jc w:val="both"/>
        <w:spacing w:after="110"/>
      </w:pPr>
      <w:r>
        <w:rPr>
          <w:rFonts w:ascii="Times New Roman" w:hAnsi="Times New Roman" w:eastAsia="Times New Roman" w:cs="Times New Roman"/>
          <w:sz w:val="24"/>
          <w:szCs w:val="24"/>
        </w:rPr>
        <w:t xml:space="preserve">11) Ders araç gereçlerinin eksiksiz, etiketli ve günlük programa uygun biçimde hazırlanmasına karar verildi.</w:t>
      </w:r>
    </w:p>
    <w:p>
      <w:pPr>
        <w:jc w:val="both"/>
        <w:spacing w:after="110"/>
      </w:pPr>
      <w:r>
        <w:rPr>
          <w:rFonts w:ascii="Times New Roman" w:hAnsi="Times New Roman" w:eastAsia="Times New Roman" w:cs="Times New Roman"/>
          <w:sz w:val="24"/>
          <w:szCs w:val="24"/>
        </w:rPr>
        <w:t xml:space="preserve">12) Öğrencilerin okula kahvaltı yaparak gelmesine, beslenme çantalarının sağlıklı ve temiz içeriklerle hazırlanmasına karar verildi.</w:t>
      </w:r>
    </w:p>
    <w:p>
      <w:pPr>
        <w:jc w:val="both"/>
        <w:spacing w:after="110"/>
      </w:pPr>
      <w:r>
        <w:rPr>
          <w:rFonts w:ascii="Times New Roman" w:hAnsi="Times New Roman" w:eastAsia="Times New Roman" w:cs="Times New Roman"/>
          <w:sz w:val="24"/>
          <w:szCs w:val="24"/>
        </w:rPr>
        <w:t xml:space="preserve">13) Öğrencilerin düzenli uyku ve dinlenme alışkanlığı kazanması için evde uygun yatış-kalkış düzeni oluşturulmasına karar verildi.</w:t>
      </w:r>
    </w:p>
    <w:p>
      <w:pPr>
        <w:jc w:val="both"/>
        <w:spacing w:after="110"/>
      </w:pPr>
      <w:r>
        <w:rPr>
          <w:rFonts w:ascii="Times New Roman" w:hAnsi="Times New Roman" w:eastAsia="Times New Roman" w:cs="Times New Roman"/>
          <w:sz w:val="24"/>
          <w:szCs w:val="24"/>
        </w:rPr>
        <w:t xml:space="preserve">14) Kılık kıyafet, saç, beden temizliği ve araç gereç düzeninin veliler tarafından düzenli takip edilmesine karar verildi.</w:t>
      </w:r>
    </w:p>
    <w:p>
      <w:pPr>
        <w:jc w:val="both"/>
        <w:spacing w:after="110"/>
      </w:pPr>
      <w:r>
        <w:rPr>
          <w:rFonts w:ascii="Times New Roman" w:hAnsi="Times New Roman" w:eastAsia="Times New Roman" w:cs="Times New Roman"/>
          <w:sz w:val="24"/>
          <w:szCs w:val="24"/>
        </w:rPr>
        <w:t xml:space="preserve">15) Okula geliş-gidiş saatlerine uyulmasına, teslim süreçlerinde okul kurallarının izlenmesine ve devamsızlık durumlarının zamanında bildirilmesine karar verildi.</w:t>
      </w:r>
    </w:p>
    <w:p>
      <w:pPr>
        <w:jc w:val="both"/>
        <w:spacing w:after="110"/>
      </w:pPr>
      <w:r>
        <w:rPr>
          <w:rFonts w:ascii="Times New Roman" w:hAnsi="Times New Roman" w:eastAsia="Times New Roman" w:cs="Times New Roman"/>
          <w:sz w:val="24"/>
          <w:szCs w:val="24"/>
        </w:rPr>
        <w:t xml:space="preserve">16) Veli görüşmelerinin belirlenen iletişim kanalları ve uygun görüşme zamanları üzerinden yürütülmesine karar verildi.</w:t>
      </w:r>
    </w:p>
    <w:p>
      <w:pPr>
        <w:jc w:val="both"/>
        <w:spacing w:after="110"/>
      </w:pPr>
      <w:r>
        <w:rPr>
          <w:rFonts w:ascii="Times New Roman" w:hAnsi="Times New Roman" w:eastAsia="Times New Roman" w:cs="Times New Roman"/>
          <w:sz w:val="24"/>
          <w:szCs w:val="24"/>
        </w:rPr>
        <w:t xml:space="preserve">17) Velilerin toplantılara düzenli katılım sağlamasına, öğrenciye ve öğretmene destek süreçlerinde ortak kararlarla uyumlu hareket edilmesine karar verildi.</w:t>
      </w:r>
    </w:p>
    <w:p>
      <w:pPr>
        <w:jc w:val="both"/>
        <w:spacing w:after="110"/>
      </w:pPr>
      <w:r>
        <w:rPr>
          <w:rFonts w:ascii="Times New Roman" w:hAnsi="Times New Roman" w:eastAsia="Times New Roman" w:cs="Times New Roman"/>
          <w:sz w:val="24"/>
          <w:szCs w:val="24"/>
        </w:rPr>
        <w:t xml:space="preserve">18) Teknolojik araç kullanımında yaş düzeyine uygun süre ve içerik sınırlaması yapılmasına, öğrencilerin dijital güvenliğinin aile tarafından izlenmesine karar verildi.</w:t>
      </w:r>
    </w:p>
    <w:p>
      <w:pPr>
        <w:jc w:val="both"/>
        <w:spacing w:after="110"/>
      </w:pPr>
      <w:r>
        <w:rPr>
          <w:rFonts w:ascii="Times New Roman" w:hAnsi="Times New Roman" w:eastAsia="Times New Roman" w:cs="Times New Roman"/>
          <w:sz w:val="24"/>
          <w:szCs w:val="24"/>
        </w:rPr>
        <w:t xml:space="preserve">19) E-okul, öğrenci tanıma formları, iletişim ve acil durum bilgilerinin eksiksiz doldurulmasına ve değişikliklerin zamanında bildirilmesine karar verildi.</w:t>
      </w:r>
    </w:p>
    <w:p>
      <w:pPr>
        <w:jc w:val="both"/>
        <w:spacing w:after="110"/>
      </w:pPr>
      <w:r>
        <w:rPr>
          <w:rFonts w:ascii="Times New Roman" w:hAnsi="Times New Roman" w:eastAsia="Times New Roman" w:cs="Times New Roman"/>
          <w:sz w:val="24"/>
          <w:szCs w:val="24"/>
        </w:rPr>
        <w:t xml:space="preserve">20) Öğrencilerin bireysel ihtiyaçları ve rehberlik gerektiren durumları için sınıf öğretmeniyle bireysel görüşme yapılmasına karar verildi.</w:t>
      </w:r>
    </w:p>
    <w:p>
      <w:pPr>
        <w:jc w:val="both"/>
        <w:spacing w:after="110"/>
      </w:pPr>
      <w:r>
        <w:rPr>
          <w:rFonts w:ascii="Times New Roman" w:hAnsi="Times New Roman" w:eastAsia="Times New Roman" w:cs="Times New Roman"/>
          <w:sz w:val="24"/>
          <w:szCs w:val="24"/>
        </w:rPr>
        <w:t xml:space="preserve">21) Sınıf ihtiyaçları ve okul-aile birliği çalışmalarının gönüllülük, şeffaflık ve öğrencilerin ortak yararı gözetilerek yürütülmesine karar verildi.</w:t>
      </w:r>
    </w:p>
    <w:p>
      <w:pPr>
        <w:jc w:val="both"/>
        <w:spacing w:after="110"/>
      </w:pPr>
      <w:r>
        <w:rPr>
          <w:rFonts w:ascii="Times New Roman" w:hAnsi="Times New Roman" w:eastAsia="Times New Roman" w:cs="Times New Roman"/>
          <w:sz w:val="24"/>
          <w:szCs w:val="24"/>
        </w:rPr>
        <w:t xml:space="preserve">22) Sınıf veli temsilcisinin gönüllülük ve açık seçim esasına göre belirlenmesine, temsilcinin iletişim ve koordinasyon sürecine destek olmasına karar verildi.</w:t>
      </w:r>
    </w:p>
    <w:p>
      <w:pPr>
        <w:jc w:val="both"/>
        <w:spacing w:after="110"/>
      </w:pPr>
      <w:r>
        <w:rPr>
          <w:rFonts w:ascii="Times New Roman" w:hAnsi="Times New Roman" w:eastAsia="Times New Roman" w:cs="Times New Roman"/>
          <w:sz w:val="24"/>
          <w:szCs w:val="24"/>
        </w:rPr>
        <w:t xml:space="preserve">23) Dilek, temenni ve önerilerden uygulanabilir olanların sınıf işleyişi içinde değerlendirilmesine karar verildi.</w:t>
      </w:r>
    </w:p>
    <w:p>
      <w:pPr>
        <w:jc w:val="both"/>
        <w:spacing w:after="110"/>
      </w:pPr>
      <w:r>
        <w:rPr>
          <w:rFonts w:ascii="Times New Roman" w:hAnsi="Times New Roman" w:eastAsia="Times New Roman" w:cs="Times New Roman"/>
          <w:sz w:val="24"/>
          <w:szCs w:val="24"/>
        </w:rPr>
        <w:t xml:space="preserve">24) Toplantıda alınan kararların velilere duyurulmasına ve dönem içinde uygulama durumunun öğretmen-veli iş birliğiyle takip edilmesine karar verildi.</w:t>
      </w:r>
    </w:p>
    <w:p/>
    <w:p/>
    <w:p/>
    <w:p>
      <w:pPr>
        <w:jc w:val="right"/>
        <w:spacing w:after="0"/>
      </w:pPr>
      <w:r>
        <w:rPr>
          <w:rFonts w:ascii="Times New Roman" w:hAnsi="Times New Roman" w:eastAsia="Times New Roman" w:cs="Times New Roman"/>
          <w:sz w:val="24"/>
          <w:szCs w:val="24"/>
          <w:b w:val="1"/>
          <w:bCs w:val="1"/>
        </w:rPr>
        <w:t xml:space="preserve">Sınıf/Rehber Öğretmeni</w:t>
      </w:r>
    </w:p>
    <w:p>
      <w:pPr>
        <w:jc w:val="right"/>
        <w:spacing w:after="0"/>
      </w:pPr>
      <w:r>
        <w:rPr>
          <w:rFonts w:ascii="Times New Roman" w:hAnsi="Times New Roman" w:eastAsia="Times New Roman" w:cs="Times New Roman"/>
          <w:sz w:val="24"/>
          <w:szCs w:val="24"/>
        </w:rPr>
        <w:t xml:space="preserve">Sınıf/Rehber Öğretmeni</w:t>
      </w:r>
    </w:p>
    <w:p/>
    <w:p/>
    <w:p>
      <w:pPr>
        <w:jc w:val="center"/>
        <w:spacing w:after="80"/>
      </w:pPr>
      <w:r>
        <w:rPr>
          <w:rFonts w:ascii="Times New Roman" w:hAnsi="Times New Roman" w:eastAsia="Times New Roman" w:cs="Times New Roman"/>
          <w:sz w:val="24"/>
          <w:szCs w:val="24"/>
          <w:b w:val="1"/>
          <w:bCs w:val="1"/>
        </w:rPr>
        <w:t xml:space="preserve">UYGUNDUR</w:t>
      </w:r>
    </w:p>
    <w:p>
      <w:pPr>
        <w:jc w:val="center"/>
        <w:spacing w:after="80"/>
      </w:pPr>
      <w:r>
        <w:rPr>
          <w:rFonts w:ascii="Times New Roman" w:hAnsi="Times New Roman" w:eastAsia="Times New Roman" w:cs="Times New Roman"/>
          <w:sz w:val="24"/>
          <w:szCs w:val="24"/>
        </w:rPr>
        <w:t xml:space="preserve">.... / .... / 20....</w:t>
      </w:r>
    </w:p>
    <w:p>
      <w:pPr>
        <w:jc w:val="center"/>
        <w:spacing w:before="130" w:after="0"/>
      </w:pPr>
      <w:r>
        <w:rPr>
          <w:rFonts w:ascii="Times New Roman" w:hAnsi="Times New Roman" w:eastAsia="Times New Roman" w:cs="Times New Roman"/>
          <w:sz w:val="24"/>
          <w:szCs w:val="24"/>
          <w:b w:val="1"/>
          <w:bCs w:val="1"/>
        </w:rPr>
        <w:t xml:space="preserve">Okul Müdürü</w:t>
      </w:r>
    </w:p>
    <w:p>
      <w:pPr>
        <w:jc w:val="center"/>
        <w:spacing w:after="0"/>
      </w:pPr>
      <w:r>
        <w:rPr>
          <w:rFonts w:ascii="Times New Roman" w:hAnsi="Times New Roman" w:eastAsia="Times New Roman" w:cs="Times New Roman"/>
          <w:sz w:val="24"/>
          <w:szCs w:val="24"/>
        </w:rPr>
        <w:t xml:space="preserve">Okul Müdürü</w:t>
      </w:r>
    </w:p>
    <w:p>
      <w:pPr>
        <w:sectPr>
          <w:pgSz w:orient="portrait" w:w="11905.511811023621703498065471649169921875" w:h="16837.7952755905498634092509746551513671875"/>
          <w:pgMar w:top="1134" w:right="794" w:bottom="1134" w:left="794" w:header="720" w:footer="720" w:gutter="0"/>
          <w:cols w:num="1" w:space="720"/>
        </w:sectPr>
      </w:pPr>
    </w:p>
    <w:tbl>
      <w:tblGrid>
        <w:gridCol w:w="6200" w:type="dxa"/>
        <w:gridCol w:w="4200" w:type="dxa"/>
      </w:tblGrid>
      <w:tblPr>
        <w:tblStyle w:val="VeliNoBorder"/>
      </w:tblPr>
      <w:tr>
        <w:trPr/>
        <w:tc>
          <w:tcPr>
            <w:tcW w:w="6200" w:type="dxa"/>
            <w:noWrap/>
          </w:tcPr>
          <w:p>
            <w:pPr>
              <w:jc w:val="left"/>
              <w:spacing w:after="0"/>
            </w:pPr>
            <w:r>
              <w:rPr>
                <w:rFonts w:ascii="Times New Roman" w:hAnsi="Times New Roman" w:eastAsia="Times New Roman" w:cs="Times New Roman"/>
                <w:sz w:val="34"/>
                <w:szCs w:val="34"/>
              </w:rPr>
              <w:t xml:space="preserve">VELİ TOPLANTISI</w:t>
            </w:r>
          </w:p>
          <w:p>
            <w:pPr>
              <w:jc w:val="left"/>
              <w:spacing w:after="0"/>
            </w:pPr>
            <w:r>
              <w:rPr>
                <w:rFonts w:ascii="Times New Roman" w:hAnsi="Times New Roman" w:eastAsia="Times New Roman" w:cs="Times New Roman"/>
                <w:sz w:val="34"/>
                <w:szCs w:val="34"/>
              </w:rPr>
              <w:t xml:space="preserve">İMZA SİRKÜSÜ</w:t>
            </w:r>
          </w:p>
        </w:tc>
        <w:tc>
          <w:tcPr>
            <w:tcW w:w="4200" w:type="dxa"/>
            <w:noWrap/>
          </w:tcPr>
          <w:p>
            <w:pPr>
              <w:jc w:val="right"/>
            </w:pPr>
            <w:r>
              <w:rPr>
                <w:rFonts w:ascii="Times New Roman" w:hAnsi="Times New Roman" w:eastAsia="Times New Roman" w:cs="Times New Roman"/>
                <w:sz w:val="18"/>
                <w:szCs w:val="18"/>
              </w:rPr>
              <w:t xml:space="preserve">.......................................................</w:t>
            </w:r>
          </w:p>
        </w:tc>
      </w:tr>
    </w:tbl>
    <w:tbl>
      <w:tblGrid>
        <w:gridCol w:w="5200" w:type="dxa"/>
        <w:gridCol w:w="5200" w:type="dxa"/>
      </w:tblGrid>
      <w:tblPr>
        <w:tblStyle w:val="VeliNoBorder"/>
      </w:tblPr>
      <w:tr>
        <w:trPr/>
        <w:tc>
          <w:tcPr>
            <w:tcW w:w="5200" w:type="dxa"/>
            <w:noWrap/>
          </w:tcPr>
          <w:p>
            <w:pPr/>
            <w:r>
              <w:rPr>
                <w:rFonts w:ascii="Times New Roman" w:hAnsi="Times New Roman" w:eastAsia="Times New Roman" w:cs="Times New Roman"/>
                <w:sz w:val="20"/>
                <w:szCs w:val="20"/>
              </w:rPr>
              <w:t xml:space="preserve">SINIF   1.</w:t>
            </w:r>
          </w:p>
        </w:tc>
        <w:tc>
          <w:tcPr>
            <w:tcW w:w="5200" w:type="dxa"/>
            <w:noWrap/>
          </w:tcPr>
          <w:p>
            <w:pPr/>
            <w:r>
              <w:rPr>
                <w:rFonts w:ascii="Times New Roman" w:hAnsi="Times New Roman" w:eastAsia="Times New Roman" w:cs="Times New Roman"/>
                <w:sz w:val="20"/>
                <w:szCs w:val="20"/>
              </w:rPr>
              <w:t xml:space="preserve">TARİH   .... / .... / 20....</w:t>
            </w:r>
          </w:p>
        </w:tc>
      </w:tr>
    </w:tbl>
    <w:tbl>
      <w:tblGrid>
        <w:gridCol w:w="500" w:type="dxa"/>
        <w:gridCol w:w="3000" w:type="dxa"/>
        <w:gridCol w:w="3000" w:type="dxa"/>
        <w:gridCol w:w="1900" w:type="dxa"/>
        <w:gridCol w:w="1800" w:type="dxa"/>
      </w:tblGrid>
      <w:tblPr>
        <w:tblStyle w:val="VeliImzaTable"/>
      </w:tblPr>
      <w:tr>
        <w:trPr>
          <w:trHeight w:val="360" w:hRule="atLeast"/>
        </w:trPr>
        <w:tc>
          <w:tcPr>
            <w:tcW w:w="500" w:type="dxa"/>
            <w:shd w:val="clear" w:fill="F1EDE7"/>
            <w:noWrap/>
          </w:tcPr>
          <w:p>
            <w:pPr>
              <w:jc w:val="center"/>
              <w:spacing w:after="80"/>
            </w:pPr>
            <w:r>
              <w:rPr>
                <w:rFonts w:ascii="Times New Roman" w:hAnsi="Times New Roman" w:eastAsia="Times New Roman" w:cs="Times New Roman"/>
                <w:sz w:val="18"/>
                <w:szCs w:val="18"/>
              </w:rPr>
              <w:t xml:space="preserve">No</w:t>
            </w:r>
          </w:p>
        </w:tc>
        <w:tc>
          <w:tcPr>
            <w:tcW w:w="3000" w:type="dxa"/>
            <w:shd w:val="clear" w:fill="F1EDE7"/>
            <w:noWrap/>
          </w:tcPr>
          <w:p>
            <w:pPr>
              <w:jc w:val="center"/>
              <w:spacing w:after="80"/>
            </w:pPr>
            <w:r>
              <w:rPr>
                <w:rFonts w:ascii="Times New Roman" w:hAnsi="Times New Roman" w:eastAsia="Times New Roman" w:cs="Times New Roman"/>
                <w:sz w:val="18"/>
                <w:szCs w:val="18"/>
              </w:rPr>
              <w:t xml:space="preserve">Öğrenci Adı Soyadı</w:t>
            </w:r>
          </w:p>
        </w:tc>
        <w:tc>
          <w:tcPr>
            <w:tcW w:w="3000" w:type="dxa"/>
            <w:shd w:val="clear" w:fill="F1EDE7"/>
            <w:noWrap/>
          </w:tcPr>
          <w:p>
            <w:pPr>
              <w:jc w:val="center"/>
              <w:spacing w:after="80"/>
            </w:pPr>
            <w:r>
              <w:rPr>
                <w:rFonts w:ascii="Times New Roman" w:hAnsi="Times New Roman" w:eastAsia="Times New Roman" w:cs="Times New Roman"/>
                <w:sz w:val="18"/>
                <w:szCs w:val="18"/>
              </w:rPr>
              <w:t xml:space="preserve">Veli Adı Soyadı</w:t>
            </w:r>
          </w:p>
        </w:tc>
        <w:tc>
          <w:tcPr>
            <w:tcW w:w="1900" w:type="dxa"/>
            <w:shd w:val="clear" w:fill="F1EDE7"/>
            <w:noWrap/>
          </w:tcPr>
          <w:p>
            <w:pPr>
              <w:jc w:val="center"/>
              <w:spacing w:after="80"/>
            </w:pPr>
            <w:r>
              <w:rPr>
                <w:rFonts w:ascii="Times New Roman" w:hAnsi="Times New Roman" w:eastAsia="Times New Roman" w:cs="Times New Roman"/>
                <w:sz w:val="18"/>
                <w:szCs w:val="18"/>
              </w:rPr>
              <w:t xml:space="preserve">Telefon</w:t>
            </w:r>
          </w:p>
        </w:tc>
        <w:tc>
          <w:tcPr>
            <w:tcW w:w="1800" w:type="dxa"/>
            <w:shd w:val="clear" w:fill="F1EDE7"/>
            <w:noWrap/>
          </w:tcPr>
          <w:p>
            <w:pPr>
              <w:jc w:val="center"/>
              <w:spacing w:after="80"/>
            </w:pPr>
            <w:r>
              <w:rPr>
                <w:rFonts w:ascii="Times New Roman" w:hAnsi="Times New Roman" w:eastAsia="Times New Roman" w:cs="Times New Roman"/>
                <w:sz w:val="18"/>
                <w:szCs w:val="18"/>
              </w:rPr>
              <w:t xml:space="preserve">İmza</w:t>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3</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4</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5</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6</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7</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8</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9</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10</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11</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12</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13</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14</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15</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16</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17</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18</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19</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20</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21</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22</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23</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24</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25</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26</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27</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28</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29</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30</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bl>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50"/>
      </w:pPr>
      <w:r>
        <w:rPr>
          <w:rFonts w:ascii="Times New Roman" w:hAnsi="Times New Roman" w:eastAsia="Times New Roman" w:cs="Times New Roman"/>
          <w:sz w:val="16"/>
          <w:szCs w:val="16"/>
        </w:rPr>
        <w:t xml:space="preserve">✂ - - - - - - - - - - - - - - - kesim alanı - - - - - - - - - - - - - - - ✂</w:t>
      </w:r>
    </w:p>
    <w:tbl>
      <w:tblGrid>
        <w:gridCol w:w="10400" w:type="dxa"/>
      </w:tblGrid>
      <w:tblPr>
        <w:tblStyle w:val="VeliDavetCard"/>
      </w:tblPr>
      <w:tr>
        <w:trPr>
          <w:trHeight w:val="1900" w:hRule="atLeast"/>
        </w:trPr>
        <w:tc>
          <w:tcPr>
            <w:tcW w:w="10400" w:type="dxa"/>
            <w:noWrap/>
          </w:tcPr>
          <w:p>
            <w:pPr>
              <w:jc w:val="center"/>
              <w:spacing w:after="45"/>
            </w:pPr>
            <w:r>
              <w:rPr>
                <w:rFonts w:ascii="Times New Roman" w:hAnsi="Times New Roman" w:eastAsia="Times New Roman" w:cs="Times New Roman"/>
                <w:sz w:val="18"/>
                <w:szCs w:val="18"/>
              </w:rPr>
              <w:t xml:space="preserve">✦ ❖ ✦ ❖ ✦</w:t>
            </w:r>
          </w:p>
          <w:p>
            <w:pPr>
              <w:jc w:val="center"/>
              <w:spacing w:after="45"/>
            </w:pPr>
            <w:r>
              <w:rPr>
                <w:rFonts w:ascii="Times New Roman" w:hAnsi="Times New Roman" w:eastAsia="Times New Roman" w:cs="Times New Roman"/>
                <w:sz w:val="26"/>
                <w:szCs w:val="26"/>
                <w:b w:val="1"/>
                <w:bCs w:val="1"/>
              </w:rPr>
              <w:t xml:space="preserve">VELİ TOPLANTISI DAVETİYESİ</w:t>
            </w:r>
          </w:p>
          <w:p>
            <w:pPr>
              <w:jc w:val="center"/>
              <w:spacing w:after="90"/>
            </w:pPr>
            <w:r>
              <w:rPr>
                <w:rFonts w:ascii="Times New Roman" w:hAnsi="Times New Roman" w:eastAsia="Times New Roman" w:cs="Times New Roman"/>
                <w:sz w:val="22"/>
                <w:szCs w:val="22"/>
              </w:rPr>
              <w:t xml:space="preserve">.......................................................</w:t>
            </w:r>
          </w:p>
          <w:p>
            <w:pPr>
              <w:jc w:val="both"/>
              <w:spacing w:after="80"/>
            </w:pPr>
            <w:r>
              <w:rPr>
                <w:rFonts w:ascii="Times New Roman" w:hAnsi="Times New Roman" w:eastAsia="Times New Roman" w:cs="Times New Roman"/>
                <w:sz w:val="22"/>
                <w:szCs w:val="22"/>
              </w:rPr>
              <w:t xml:space="preserve">Sayın Veli, velisi bulunduğunuz 1. sınıfı öğrencisinin gelişim durumunu değerlendirmek, eğitim sürecine ilişkin görüş alışverişinde bulunmak ve gerekli bilgilendirmeleri yapmak üzere .... / .... / 20.... tarihinde saat ....'te okulumuz Toplantı Salonunda düzenlenecek olan "Sene Başı Veli Toplantısı"na katılımınızı rica ederim.</w:t>
            </w:r>
          </w:p>
          <w:p>
            <w:pPr>
              <w:jc w:val="right"/>
              <w:spacing w:after="0"/>
            </w:pPr>
            <w:r>
              <w:rPr>
                <w:rFonts w:ascii="Times New Roman" w:hAnsi="Times New Roman" w:eastAsia="Times New Roman" w:cs="Times New Roman"/>
                <w:sz w:val="22"/>
                <w:szCs w:val="22"/>
                <w:b w:val="1"/>
                <w:bCs w:val="1"/>
              </w:rPr>
              <w:t xml:space="preserve">Sınıf/Rehber Öğretmeni</w:t>
            </w:r>
          </w:p>
          <w:p>
            <w:pPr>
              <w:jc w:val="right"/>
              <w:spacing w:after="40"/>
            </w:pPr>
            <w:r>
              <w:rPr>
                <w:rFonts w:ascii="Times New Roman" w:hAnsi="Times New Roman" w:eastAsia="Times New Roman" w:cs="Times New Roman"/>
                <w:sz w:val="22"/>
                <w:szCs w:val="22"/>
              </w:rPr>
              <w:t xml:space="preserve">Sınıf/Rehber Öğretmeni</w:t>
            </w:r>
          </w:p>
          <w:p>
            <w:pPr>
              <w:jc w:val="center"/>
              <w:spacing w:after="0"/>
            </w:pPr>
            <w:r>
              <w:rPr>
                <w:rFonts w:ascii="Times New Roman" w:hAnsi="Times New Roman" w:eastAsia="Times New Roman" w:cs="Times New Roman"/>
                <w:sz w:val="18"/>
                <w:szCs w:val="18"/>
              </w:rPr>
              <w:t xml:space="preserve">✦ ❖ ✦ ❖ ✦</w:t>
            </w:r>
          </w:p>
        </w:tc>
      </w:tr>
    </w:tbl>
    <w:p/>
    <w:p>
      <w:pPr>
        <w:jc w:val="center"/>
        <w:spacing w:after="50"/>
      </w:pPr>
      <w:r>
        <w:rPr>
          <w:rFonts w:ascii="Times New Roman" w:hAnsi="Times New Roman" w:eastAsia="Times New Roman" w:cs="Times New Roman"/>
          <w:sz w:val="16"/>
          <w:szCs w:val="16"/>
        </w:rPr>
        <w:t xml:space="preserve">✂ - - - - - - - - - - - - - - - kesim alanı - - - - - - - - - - - - - - - ✂</w:t>
      </w:r>
    </w:p>
    <w:tbl>
      <w:tblGrid>
        <w:gridCol w:w="10400" w:type="dxa"/>
      </w:tblGrid>
      <w:tblPr>
        <w:tblStyle w:val="VeliDavetCard"/>
      </w:tblPr>
      <w:tr>
        <w:trPr>
          <w:trHeight w:val="1900" w:hRule="atLeast"/>
        </w:trPr>
        <w:tc>
          <w:tcPr>
            <w:tcW w:w="10400" w:type="dxa"/>
            <w:noWrap/>
          </w:tcPr>
          <w:p>
            <w:pPr>
              <w:jc w:val="center"/>
              <w:spacing w:after="45"/>
            </w:pPr>
            <w:r>
              <w:rPr>
                <w:rFonts w:ascii="Times New Roman" w:hAnsi="Times New Roman" w:eastAsia="Times New Roman" w:cs="Times New Roman"/>
                <w:sz w:val="18"/>
                <w:szCs w:val="18"/>
              </w:rPr>
              <w:t xml:space="preserve">✦ ❖ ✦ ❖ ✦</w:t>
            </w:r>
          </w:p>
          <w:p>
            <w:pPr>
              <w:jc w:val="center"/>
              <w:spacing w:after="45"/>
            </w:pPr>
            <w:r>
              <w:rPr>
                <w:rFonts w:ascii="Times New Roman" w:hAnsi="Times New Roman" w:eastAsia="Times New Roman" w:cs="Times New Roman"/>
                <w:sz w:val="26"/>
                <w:szCs w:val="26"/>
                <w:b w:val="1"/>
                <w:bCs w:val="1"/>
              </w:rPr>
              <w:t xml:space="preserve">VELİ TOPLANTISI DAVETİYESİ</w:t>
            </w:r>
          </w:p>
          <w:p>
            <w:pPr>
              <w:jc w:val="center"/>
              <w:spacing w:after="90"/>
            </w:pPr>
            <w:r>
              <w:rPr>
                <w:rFonts w:ascii="Times New Roman" w:hAnsi="Times New Roman" w:eastAsia="Times New Roman" w:cs="Times New Roman"/>
                <w:sz w:val="22"/>
                <w:szCs w:val="22"/>
              </w:rPr>
              <w:t xml:space="preserve">.......................................................</w:t>
            </w:r>
          </w:p>
          <w:p>
            <w:pPr>
              <w:jc w:val="both"/>
              <w:spacing w:after="80"/>
            </w:pPr>
            <w:r>
              <w:rPr>
                <w:rFonts w:ascii="Times New Roman" w:hAnsi="Times New Roman" w:eastAsia="Times New Roman" w:cs="Times New Roman"/>
                <w:sz w:val="22"/>
                <w:szCs w:val="22"/>
              </w:rPr>
              <w:t xml:space="preserve">Sayın Veli, velisi bulunduğunuz 1. sınıfı öğrencisinin gelişim durumunu değerlendirmek, eğitim sürecine ilişkin görüş alışverişinde bulunmak ve gerekli bilgilendirmeleri yapmak üzere .... / .... / 20.... tarihinde saat ....'te okulumuz Toplantı Salonunda düzenlenecek olan "Sene Başı Veli Toplantısı"na katılımınızı rica ederim.</w:t>
            </w:r>
          </w:p>
          <w:p>
            <w:pPr>
              <w:jc w:val="right"/>
              <w:spacing w:after="0"/>
            </w:pPr>
            <w:r>
              <w:rPr>
                <w:rFonts w:ascii="Times New Roman" w:hAnsi="Times New Roman" w:eastAsia="Times New Roman" w:cs="Times New Roman"/>
                <w:sz w:val="22"/>
                <w:szCs w:val="22"/>
                <w:b w:val="1"/>
                <w:bCs w:val="1"/>
              </w:rPr>
              <w:t xml:space="preserve">Sınıf/Rehber Öğretmeni</w:t>
            </w:r>
          </w:p>
          <w:p>
            <w:pPr>
              <w:jc w:val="right"/>
              <w:spacing w:after="40"/>
            </w:pPr>
            <w:r>
              <w:rPr>
                <w:rFonts w:ascii="Times New Roman" w:hAnsi="Times New Roman" w:eastAsia="Times New Roman" w:cs="Times New Roman"/>
                <w:sz w:val="22"/>
                <w:szCs w:val="22"/>
              </w:rPr>
              <w:t xml:space="preserve">Sınıf/Rehber Öğretmeni</w:t>
            </w:r>
          </w:p>
          <w:p>
            <w:pPr>
              <w:jc w:val="center"/>
              <w:spacing w:after="0"/>
            </w:pPr>
            <w:r>
              <w:rPr>
                <w:rFonts w:ascii="Times New Roman" w:hAnsi="Times New Roman" w:eastAsia="Times New Roman" w:cs="Times New Roman"/>
                <w:sz w:val="18"/>
                <w:szCs w:val="18"/>
              </w:rPr>
              <w:t xml:space="preserve">✦ ❖ ✦ ❖ ✦</w:t>
            </w:r>
          </w:p>
        </w:tc>
      </w:tr>
    </w:tbl>
    <w:p/>
    <w:p>
      <w:pPr>
        <w:jc w:val="center"/>
        <w:spacing w:after="50"/>
      </w:pPr>
      <w:r>
        <w:rPr>
          <w:rFonts w:ascii="Times New Roman" w:hAnsi="Times New Roman" w:eastAsia="Times New Roman" w:cs="Times New Roman"/>
          <w:sz w:val="16"/>
          <w:szCs w:val="16"/>
        </w:rPr>
        <w:t xml:space="preserve">✂ - - - - - - - - - - - - - - - kesim alanı - - - - - - - - - - - - - - - ✂</w:t>
      </w:r>
    </w:p>
    <w:tbl>
      <w:tblGrid>
        <w:gridCol w:w="10400" w:type="dxa"/>
      </w:tblGrid>
      <w:tblPr>
        <w:tblStyle w:val="VeliDavetCard"/>
      </w:tblPr>
      <w:tr>
        <w:trPr>
          <w:trHeight w:val="1900" w:hRule="atLeast"/>
        </w:trPr>
        <w:tc>
          <w:tcPr>
            <w:tcW w:w="10400" w:type="dxa"/>
            <w:noWrap/>
          </w:tcPr>
          <w:p>
            <w:pPr>
              <w:jc w:val="center"/>
              <w:spacing w:after="45"/>
            </w:pPr>
            <w:r>
              <w:rPr>
                <w:rFonts w:ascii="Times New Roman" w:hAnsi="Times New Roman" w:eastAsia="Times New Roman" w:cs="Times New Roman"/>
                <w:sz w:val="18"/>
                <w:szCs w:val="18"/>
              </w:rPr>
              <w:t xml:space="preserve">✦ ❖ ✦ ❖ ✦</w:t>
            </w:r>
          </w:p>
          <w:p>
            <w:pPr>
              <w:jc w:val="center"/>
              <w:spacing w:after="45"/>
            </w:pPr>
            <w:r>
              <w:rPr>
                <w:rFonts w:ascii="Times New Roman" w:hAnsi="Times New Roman" w:eastAsia="Times New Roman" w:cs="Times New Roman"/>
                <w:sz w:val="26"/>
                <w:szCs w:val="26"/>
                <w:b w:val="1"/>
                <w:bCs w:val="1"/>
              </w:rPr>
              <w:t xml:space="preserve">VELİ TOPLANTISI DAVETİYESİ</w:t>
            </w:r>
          </w:p>
          <w:p>
            <w:pPr>
              <w:jc w:val="center"/>
              <w:spacing w:after="90"/>
            </w:pPr>
            <w:r>
              <w:rPr>
                <w:rFonts w:ascii="Times New Roman" w:hAnsi="Times New Roman" w:eastAsia="Times New Roman" w:cs="Times New Roman"/>
                <w:sz w:val="22"/>
                <w:szCs w:val="22"/>
              </w:rPr>
              <w:t xml:space="preserve">.......................................................</w:t>
            </w:r>
          </w:p>
          <w:p>
            <w:pPr>
              <w:jc w:val="both"/>
              <w:spacing w:after="80"/>
            </w:pPr>
            <w:r>
              <w:rPr>
                <w:rFonts w:ascii="Times New Roman" w:hAnsi="Times New Roman" w:eastAsia="Times New Roman" w:cs="Times New Roman"/>
                <w:sz w:val="22"/>
                <w:szCs w:val="22"/>
              </w:rPr>
              <w:t xml:space="preserve">Sayın Veli, velisi bulunduğunuz 1. sınıfı öğrencisinin gelişim durumunu değerlendirmek, eğitim sürecine ilişkin görüş alışverişinde bulunmak ve gerekli bilgilendirmeleri yapmak üzere .... / .... / 20.... tarihinde saat ....'te okulumuz Toplantı Salonunda düzenlenecek olan "Sene Başı Veli Toplantısı"na katılımınızı rica ederim.</w:t>
            </w:r>
          </w:p>
          <w:p>
            <w:pPr>
              <w:jc w:val="right"/>
              <w:spacing w:after="0"/>
            </w:pPr>
            <w:r>
              <w:rPr>
                <w:rFonts w:ascii="Times New Roman" w:hAnsi="Times New Roman" w:eastAsia="Times New Roman" w:cs="Times New Roman"/>
                <w:sz w:val="22"/>
                <w:szCs w:val="22"/>
                <w:b w:val="1"/>
                <w:bCs w:val="1"/>
              </w:rPr>
              <w:t xml:space="preserve">Sınıf/Rehber Öğretmeni</w:t>
            </w:r>
          </w:p>
          <w:p>
            <w:pPr>
              <w:jc w:val="right"/>
              <w:spacing w:after="40"/>
            </w:pPr>
            <w:r>
              <w:rPr>
                <w:rFonts w:ascii="Times New Roman" w:hAnsi="Times New Roman" w:eastAsia="Times New Roman" w:cs="Times New Roman"/>
                <w:sz w:val="22"/>
                <w:szCs w:val="22"/>
              </w:rPr>
              <w:t xml:space="preserve">Sınıf/Rehber Öğretmeni</w:t>
            </w:r>
          </w:p>
          <w:p>
            <w:pPr>
              <w:jc w:val="center"/>
              <w:spacing w:after="0"/>
            </w:pPr>
            <w:r>
              <w:rPr>
                <w:rFonts w:ascii="Times New Roman" w:hAnsi="Times New Roman" w:eastAsia="Times New Roman" w:cs="Times New Roman"/>
                <w:sz w:val="18"/>
                <w:szCs w:val="18"/>
              </w:rPr>
              <w:t xml:space="preserve">✦ ❖ ✦ ❖ ✦</w:t>
            </w:r>
          </w:p>
        </w:tc>
      </w:tr>
    </w:tbl>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VeliImzaTable">
    <w:name w:val="VeliImzaTable"/>
    <w:uiPriority w:val="99"/>
    <w:tblPr>
      <w:tblW w:w="0" w:type="auto"/>
      <w:tblLayout w:type="autofit"/>
      <w:tblCellMar>
        <w:top w:w="70" w:type="dxa"/>
        <w:left w:w="70" w:type="dxa"/>
        <w:right w:w="70" w:type="dxa"/>
        <w:bottom w:w="70" w:type="dxa"/>
      </w:tblCellMar>
      <w:tblBorders>
        <w:top w:val="single" w:sz="6" w:color="555555"/>
        <w:left w:val="single" w:sz="6" w:color="555555"/>
        <w:right w:val="single" w:sz="6" w:color="555555"/>
        <w:bottom w:val="single" w:sz="6" w:color="555555"/>
        <w:insideH w:val="single" w:sz="6" w:color="555555"/>
        <w:insideV w:val="single" w:sz="6" w:color="555555"/>
      </w:tblBorders>
    </w:tblPr>
    <w:tblStylePr w:type="firstRow">
      <w:tcPr/>
    </w:tblStylePr>
  </w:style>
  <w:style w:type="table" w:customStyle="1" w:styleId="VeliNoBorder">
    <w:name w:val="VeliNoBorder"/>
    <w:uiPriority w:val="99"/>
    <w:tblPr>
      <w:tblW w:w="0" w:type="auto"/>
      <w:tblLayout w:type="autofit"/>
      <w:tblCellMar>
        <w:top w:w="70" w:type="dxa"/>
        <w:left w:w="70" w:type="dxa"/>
        <w:right w:w="70" w:type="dxa"/>
        <w:bottom w:w="70" w:type="dxa"/>
      </w:tblCellMar>
      <w:tblBorders>
        <w:top w:val="single" w:sz="0"/>
        <w:left w:val="single" w:sz="0"/>
        <w:right w:val="single" w:sz="0"/>
        <w:bottom w:val="single" w:sz="0"/>
        <w:insideH w:val="single" w:sz="0"/>
        <w:insideV w:val="single" w:sz="0"/>
      </w:tblBorders>
    </w:tblPr>
    <w:tblStylePr w:type="firstRow">
      <w:tcPr/>
    </w:tblStylePr>
  </w:style>
  <w:style w:type="table" w:customStyle="1" w:styleId="VeliDavetCard">
    <w:name w:val="VeliDavetCard"/>
    <w:uiPriority w:val="99"/>
    <w:tblPr>
      <w:tblW w:w="0" w:type="auto"/>
      <w:tblLayout w:type="autofit"/>
      <w:tblCellMar>
        <w:top w:w="120" w:type="dxa"/>
        <w:left w:w="120" w:type="dxa"/>
        <w:right w:w="120" w:type="dxa"/>
        <w:bottom w:w="120" w:type="dxa"/>
      </w:tblCellMar>
      <w:tblBorders>
        <w:top w:val="single" w:sz="10" w:color="6B3F14"/>
        <w:left w:val="single" w:sz="10" w:color="6B3F14"/>
        <w:right w:val="single" w:sz="10" w:color="6B3F14"/>
        <w:bottom w:val="single" w:sz="10" w:color="6B3F14"/>
        <w:insideH w:val="single" w:sz="10" w:color="6B3F14"/>
        <w:insideV w:val="single" w:sz="10" w:color="6B3F14"/>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2026-09-10T20:51:06+03:00</dcterms:created>
  <dcterms:modified xsi:type="dcterms:W3CDTF">2026-09-10T20:51:06+03:00</dcterms:modified>
</cp:coreProperties>
</file>

<file path=docProps/custom.xml><?xml version="1.0" encoding="utf-8"?>
<Properties xmlns="http://schemas.openxmlformats.org/officeDocument/2006/custom-properties" xmlns:vt="http://schemas.openxmlformats.org/officeDocument/2006/docPropsVTypes"/>
</file>