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2025-2026 EĞİTİM-ÖĞRETİM YILI</w:t>
      </w:r>
    </w:p>
    <w:p>
      <w:pPr>
        <w:jc w:val="center"/>
        <w:spacing w:after="120"/>
      </w:pPr>
      <w:r>
        <w:rPr>
          <w:rFonts w:ascii="Times New Roman" w:hAnsi="Times New Roman" w:eastAsia="Times New Roman" w:cs="Times New Roman"/>
          <w:sz w:val="26"/>
          <w:szCs w:val="26"/>
          <w:b w:val="1"/>
          <w:bCs w:val="1"/>
        </w:rPr>
        <w:t xml:space="preserve">MATEMATİK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2025-2026 Eğitim-Öğretim Yılı Matematik Dersi Sene Başı Zümre Toplantısı 27.06.2026 tarihinde saat 15:30'te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w:t>
      </w:r>
    </w:p>
    <w:p>
      <w:pPr>
        <w:jc w:val="left"/>
        <w:spacing w:after="100"/>
      </w:pPr>
      <w:r>
        <w:rPr>
          <w:rFonts w:ascii="Times New Roman" w:hAnsi="Times New Roman" w:eastAsia="Times New Roman" w:cs="Times New Roman"/>
          <w:sz w:val="24"/>
          <w:szCs w:val="24"/>
        </w:rPr>
        <w:t xml:space="preserve">7) Öğrenme Çıktıları, Etkinlikler, Öğrenme Kanıtları Ve Ölçme Değerlendirme Uygulamalarının Görüşülmesi</w:t>
      </w:r>
    </w:p>
    <w:p>
      <w:pPr>
        <w:jc w:val="left"/>
        <w:spacing w:after="100"/>
      </w:pPr>
      <w:r>
        <w:rPr>
          <w:rFonts w:ascii="Times New Roman" w:hAnsi="Times New Roman" w:eastAsia="Times New Roman" w:cs="Times New Roman"/>
          <w:sz w:val="24"/>
          <w:szCs w:val="24"/>
        </w:rPr>
        <w:t xml:space="preserve">8) İş Sağlığı Ve Güvenliği Tedbirlerinin Değerlendirilmesi</w:t>
      </w:r>
    </w:p>
    <w:p>
      <w:pPr>
        <w:jc w:val="left"/>
        <w:spacing w:after="100"/>
      </w:pPr>
      <w:r>
        <w:rPr>
          <w:rFonts w:ascii="Times New Roman" w:hAnsi="Times New Roman" w:eastAsia="Times New Roman" w:cs="Times New Roman"/>
          <w:sz w:val="24"/>
          <w:szCs w:val="24"/>
        </w:rPr>
        <w:t xml:space="preserve">9) Dilek Ve Temenniler</w:t>
      </w:r>
    </w:p>
    <w:p>
      <w:pPr>
        <w:jc w:val="left"/>
        <w:spacing w:after="100"/>
      </w:pPr>
      <w:r>
        <w:rPr>
          <w:rFonts w:ascii="Times New Roman" w:hAnsi="Times New Roman" w:eastAsia="Times New Roman" w:cs="Times New Roman"/>
          <w:sz w:val="24"/>
          <w:szCs w:val="24"/>
        </w:rPr>
        <w:t xml:space="preserve">10)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2025-2026 EĞİTİM-ÖĞRETİM YILI</w:t>
      </w:r>
    </w:p>
    <w:p>
      <w:pPr>
        <w:jc w:val="center"/>
        <w:spacing w:after="120"/>
      </w:pPr>
      <w:r>
        <w:rPr>
          <w:rFonts w:ascii="Times New Roman" w:hAnsi="Times New Roman" w:eastAsia="Times New Roman" w:cs="Times New Roman"/>
          <w:sz w:val="26"/>
          <w:szCs w:val="26"/>
          <w:b w:val="1"/>
          <w:bCs w:val="1"/>
        </w:rPr>
        <w:t xml:space="preserve">MATEMATİK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2025-2026 eğitim-öğretim yılı Matematik dersi sene başı zümre toplantısı,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zümre odasında açıldı.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toplantının amacının yeni eğitim-öğretim yılında yürütülecek öğretim faaliyetlerini planlamak ve ortak hareket esaslarını belirlemek olduğunu ifade etti. Ardından yoklama alınarak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ve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'ün toplantıya katıldıkları tutanak altına geçirildi. Okul Müdürü, toplantıya kısa süreli katılarak zümre çalışmalarının okul başarı grafiğini doğrudan etkilediğini, bu nedenle alınacak kararların uygulanmasının önemli olduğunu vurguladı.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açılış konuşmasına ek olarak önceki yılın zümre kararları doğrultusunda yapılan uygulamaların yeni dönemde gözden geçirilmesi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ve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toplantıya tam katılımla başlanmasının planlamayı kolaylaştıracağını ifade ederek açılış ve yoklama maddesinin tamamlandığını dile getirdi.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 davet yazısında belirtilen gündem maddelerini sırayla okuyarak katılımcıların bilgisine sundu. Gündemde; geçen yılın başarı durumunun değerlendirilmesi, yıllık planların hazırlanması, ortak yazılı sınavların planlanması, ölçme-değerlendirme esaslarının belirlenmesi ve destekleme çalışmaları gibi başlıkların yer aldığı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özellikle kazanım temelli ölçme-değerlendirme ve ortak sınav tarihleriyle ilgili gündem maddelerine ayrıntılı olarak zaman ayrılmasını önerdi.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ayrıca proje ve etkinlik çalışmalarının da gündem çerçevesinde ele alınmasının, öğrencilerin matematiğe yönelik tutumlarını olumlu etkileyeceğini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gündeme eklenmesi gereken başka bir madde olup olmadığı sorulduğunda, mevcut başlıkların yeterli olduğunu, ayrıntıların ilgili gündem maddeleri altında görüşülebileceğini belirtti. Herhangi bir ek gündem önerisi gelmemesi üzerine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okunan gündemin oybirliğiyle kabul edildiğini ve görüşmelere bir sonraki maddeyle devam edileceğini tutanağa geçirdi.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eğitim öğretim yılında yapılan sene sonu zümre toplantısında alınan kararların üzerinden madde madde geçerek toplantıyı başlatmıştır.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özellikle kazanım eksikliği tespit edilen sınıflarda uygulanan ek etüt çalışmalarının sınav sonuçlarına olumlu yansıdığını belirtmiştir.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kullanılan ölçme değerlendirme araçlarının çeşitlendirilmesi kararının büyük oranda uygulandığını, ancak bazı sınıflarda süre yönetimi nedeniyle tam olarak uygulanamadığını ifade etmiştir.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ödev takibi ve geri bildirim sürecinde önceki kararlara göre iyileşme olduğunu, ancak velilerin sürece katılımının yeterli düzeye ulaşmadığını vurgulamıştır. Okul Müdürü, önceki kararların uygulanmasında genel olarak olumlu bir tablo gördüğünü, ancak uygulamadaki aksaklıkların yazılı olarak raporlanmasının yararlı olacağını dile getirmiştir. Yapılan değerlendirme sonucunda, başarılı olan uygulamaların sürdürülmesi, eksik kalan kararların ise yeni dönemin planlamasına dahil edilmesi hususunda görüş birliğine varılmıştır.</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toplantının bu gündem maddesinde zümre yönergesinin ilgili maddelerini okuyarak öğretmenlere hatırlatmış ve görev ve sorumlulukların netleştirilmesi gerektiğini belirtmiştir.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değerlendirme çalışmalarının planlanması ve ortak yazılı sınavların hazırlanması konusunda görev alabileceğini ifade etmiştir.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sınıf içi materyal geliştirme, soru havuzu oluşturma ve ders içi etkinliklerin paylaşımı konusunda sorumluluk üstlenmeye hazır olduğunu belirtmiştir.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kazanım takviminin hazırlanması ve ünite bazlı yıllık planların uyumunun kontrol edilmesi çalışmalarını yürütebileceğini söylemiştir. Okul Müdürü, zümre toplantılarının zamanında ve tam katılımla yapılmasının önemine değinerek, toplantı tutanaklarının eksiksiz ve yönergeye uygun şekilde düzenlenmesi gerektiğini hatırlatmıştır. Toplantı işleyişinde söz almak isteyenlerin sırayla konuşması, kararların oy birliği veya oy çokluğu ile alınmasının tutanakta açıkça belirtilmesi ve belgelerin dijital ortamda arşivlenmesi konusunda görüş birliği oluşmuştur.</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Toplantı,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tarafından 2025-2026 eğitim öğretim yılı için yayımlanan güncel mevzuat ve genelgelerin gündeme alınmasıyla başlatılmıştır.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özellikle ölçme ve değerlendirme esasları, devamsızlık takip süreçleri ve rehberlik çalışmaları ile ilgili yeni hükümler hakkında zümre üyelerini bilgilendirmiştir.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ortaokul düzeyinde matematik dersine ilişkin kazanım açıklıklarının ve süre planlamalarının değişen kılavuzlara göre tekrar gözden geçirilmesi gerektiğini belirtmiştir.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proje ve performans çalışmalarına ilişkin puanlama ölçütlerinde netlik sağlanması ve öğrenciye önceden duyurulması gerektiğini vurgulamıştır.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sınav güvenliği, ortak sınav uygulamaları ve e-okul girişlerinde uyulması gereken tarihler hakkında daha ayrıntılı bilgilendirici bir özet hazırlanmasının faydalı olacağını ifade etmiştir. Okul Müdürü, tüm öğretmenlerin resmî yazıları düzenli olarak takip etmesi, tereddüt edilen hususların ise zaman kaybetmeden idareyle paylaşılması gerektiğini hatırlatmıştır.</w:t>
      </w:r>
    </w:p>
    <w:p/>
    <w:p>
      <w:pPr>
        <w:jc w:val="left"/>
        <w:spacing w:after="80"/>
      </w:pPr>
      <w:r>
        <w:rPr>
          <w:rFonts w:ascii="Times New Roman" w:hAnsi="Times New Roman" w:eastAsia="Times New Roman" w:cs="Times New Roman"/>
          <w:sz w:val="24"/>
          <w:szCs w:val="24"/>
          <w:b w:val="1"/>
          <w:bCs w:val="1"/>
        </w:rPr>
        <w:t xml:space="preserve">6) Planlamaların Eğitim Ve Öğretim Mevzuatı, Okulun Amaçları, Öğretim Programı Ve Sınıf Düzeyine Göre Türkiye Yüzyılı Maarif Modeli’ne Uygunluğunun Değerlendirilmesi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matematik dersi yıllık planlarının Türkiye Yüzyılı Maarif Modeli ile uyumlu olacak şekilde güncellendiğini ve kazanım sıralamalarının bu çerçevede gözden geçirildiğini belirtmiştir.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programın öngördüğü beceri temelli yaklaşım doğrultusunda problem çözme, akıl yürütme ve matematiksel modelleme çalışmalarına ders içinde daha fazla yer verilmesi gerektiğini dile getirmiştir.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farklı düzeylerdeki öğrencilerin hazır bulunuşluklarına göre esnek planlama yapılmasının ve özellikle temel kavramlarda somutlaştırma etkinliklerinin artırılmasının önemine değinmiştir.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ölçme araçlarının da modele uygun biçimde, çoktan seçmeli soruların yanında açık uçlu, süreç odaklı ve günlük yaşamla ilişkili soruları içerecek şekilde çeşitlendirilmesi gerektiğini ifade etmiştir.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okulun vizyon ve misyonu doğrultusunda, öğrencilerde matematiğe yönelik olumlu tutum geliştirilmesi için planlarda oyunlaştırma, teknoloji destekli etkinlikler ve grup çalışmalarına yer verileceğini belirtmiştir. Okul Müdürü, hazırlanan planların mevzuata uygunluğunun yanı sıra, dönem içinde periyodik olarak gözden geçirilip gerekirse güncellenmesi gerektiğini vurgulamıştır.</w:t>
      </w:r>
    </w:p>
    <w:p/>
    <w:p>
      <w:pPr>
        <w:jc w:val="left"/>
        <w:spacing w:after="80"/>
      </w:pPr>
      <w:r>
        <w:rPr>
          <w:rFonts w:ascii="Times New Roman" w:hAnsi="Times New Roman" w:eastAsia="Times New Roman" w:cs="Times New Roman"/>
          <w:sz w:val="24"/>
          <w:szCs w:val="24"/>
          <w:b w:val="1"/>
          <w:bCs w:val="1"/>
        </w:rPr>
        <w:t xml:space="preserve">7) Öğrenme Çıktıları, Etkinlikler, Öğrenme Kanıtları Ve Ölçme Değerlendirme Uygulamalarının Görüşülmesi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2025-2026 eğitim yılında ortaokul Matematik dersine ait öğrenme çıktılarının, sınıf düzeylerine göre somut ve ölçülebilir biçimde yeniden gözden geçirilmesi gerektiğini ifade etmiştir.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özellikle problem çözme, akıl yürütme ve matematiksel modelleme becerilerini önceleyen kazanımlar için sürece yayılmış etkinliklere ağırlık verilmesini önermiştir.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öğrenme kanıtı olarak sadece yazılı sınavların değil, proje çalışmaları, performans görevleri, kısa çıkış kartları ve defter kontrolü gibi farklı kanıt türlerinin de sistematik biçimde kullanılmasının önemine değinmiştir.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ölçme araçlarının zorluk düzeyi ve soru dağılımının, yıllık plana ve kazanım çizelgesine uygun şekilde standartlaştırılmasının öğrenciler arası adalet duygusunu güçlendireceğini belirtmiştir.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ortak yazılı sınavlarda kazanım bazlı soru dağılım tablosu oluşturulmasını, rubrik ve kontrol listelerinin de tüm sınıflarda benzer ölçme anlayışını destekleyecek biçimde hazırlanmasını önermiştir. Okul Müdürü, ölçme sonuçlarının e-Okul ve kurumsal izleme tablolarına düzenli olarak yansıtılmasının, öğrencilerin gelişim takibinde veri temelli bir yaklaşım sağlayacağını vurgulamıştır.</w:t>
      </w:r>
    </w:p>
    <w:p/>
    <w:p>
      <w:pPr>
        <w:jc w:val="left"/>
        <w:spacing w:after="80"/>
      </w:pPr>
      <w:r>
        <w:rPr>
          <w:rFonts w:ascii="Times New Roman" w:hAnsi="Times New Roman" w:eastAsia="Times New Roman" w:cs="Times New Roman"/>
          <w:sz w:val="24"/>
          <w:szCs w:val="24"/>
          <w:b w:val="1"/>
          <w:bCs w:val="1"/>
        </w:rPr>
        <w:t xml:space="preserve">8) İş Sağlığı Ve Güvenliği Tedbirlerinin Değerlendirilmesi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Matematik derslerinin yürütüldüğü sınıf ortamlarında iş sağlığı ve güvenliği açısından alınması gereken temel tedbirlerin gözden geçirilmesi gerektiğini belirtmiştir.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özellikle kalabalık sınıflarda sıra düzeninin güvenli geçiş alanları bırakacak şekilde planlanmasının, ani tahliye durumlarında riskleri azaltacağını ifade etmiştir.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projeksiyon cihazı, akıllı tahta ve prizlerin bulunduğu alanlarda kabloların sabitlenmesi ve öğrencilerin bu noktalara izinsiz müdahale etmemesi için sınıf kurallarının açıkça belirlenmesini önermiştir.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yazılı sınav ve etkinlikler sırasında sınıfta gereksiz dolaşmayı azaltmanın ve eşyaların yerlere bırakılmamasının küçük ama önemli güvenlik tedbirleri olduğunu dile getirmiştir.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deprem, yangın ve diğer acil durum tatbikatlarının tarih ve senaryoları doğrultusunda sınıf içi bilgilendirmelerin Matematik derslerinde de kısa hatırlatmalarla desteklenmesini önermiştir. Okul Müdürü, tüm bu tedbirlerin okulun genel iş sağlığı ve güvenliği planı ile uyumlu yürütülmesi ve tespit edilen aksaklıkların yazılı olarak idareye bildirilmesi gerektiğini vurgulamıştır.</w:t>
      </w:r>
    </w:p>
    <w:p/>
    <w:p>
      <w:pPr>
        <w:jc w:val="left"/>
        <w:spacing w:after="80"/>
      </w:pPr>
      <w:r>
        <w:rPr>
          <w:rFonts w:ascii="Times New Roman" w:hAnsi="Times New Roman" w:eastAsia="Times New Roman" w:cs="Times New Roman"/>
          <w:sz w:val="24"/>
          <w:szCs w:val="24"/>
          <w:b w:val="1"/>
          <w:bCs w:val="1"/>
        </w:rPr>
        <w:t xml:space="preserve">9) Dilek Ve Temenniler</w:t>
      </w:r>
    </w:p>
    <w:p>
      <w:pPr>
        <w:jc w:val="both"/>
        <w:spacing w:after="120"/>
      </w:pPr>
      <w:r>
        <w:rPr>
          <w:rFonts w:ascii="Times New Roman" w:hAnsi="Times New Roman" w:eastAsia="Times New Roman" w:cs="Times New Roman"/>
          <w:sz w:val="24"/>
          <w:szCs w:val="24"/>
        </w:rPr>
        <w:t xml:space="preserve">Gündemin dilek ve temenniler maddesinde söz alan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2025-2026 eğitim-öğretim yılının tüm öğretmen ve öğrencilere verimli geçmesi temennisinde bulunmuştur.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sınıflardaki öğrenci sayılarının kalabalık olduğu bazı şubelerde, özellikle ölçme-değerlendirme süreçlerinde ortak hareket edilmesinin önemine değinmiştir.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yıl içinde yapılacak yazılı sınav örneklerinin ve çalışma kâğıtlarının ortak bir dijital klasörde paylaşılmasını önermiştir.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ulusal ve yerel matematik yarışmalarına uygun öğrencilerin yönlendirilmesi ve bu öğrenciler için ek hazırlık çalışmaları yapılmasının faydalı olacağını ifade etmiştir. Okul Müdürü, zümre öğretmenlerinin iş birliğini desteklediğini, akademik başarının yanı sıra öğrencilerin matematiğe yönelik olumlu tutum kazanmalarının da öncelikli olduğunu belirtmiştir. Görüşmeler sonunda öğretmenlerin karşılaştıkları sorun ve ihtiyaçları düzenli aralıklarla zümre içinde paylaşmaları kararlaştırılmıştır.</w:t>
      </w:r>
    </w:p>
    <w:p/>
    <w:p>
      <w:pPr>
        <w:jc w:val="left"/>
        <w:spacing w:after="80"/>
      </w:pPr>
      <w:r>
        <w:rPr>
          <w:rFonts w:ascii="Times New Roman" w:hAnsi="Times New Roman" w:eastAsia="Times New Roman" w:cs="Times New Roman"/>
          <w:sz w:val="24"/>
          <w:szCs w:val="24"/>
          <w:b w:val="1"/>
          <w:bCs w:val="1"/>
        </w:rPr>
        <w:t xml:space="preserve">10) Kapanış</w:t>
      </w:r>
    </w:p>
    <w:p>
      <w:pPr>
        <w:jc w:val="both"/>
        <w:spacing w:after="120"/>
      </w:pPr>
      <w:r>
        <w:rPr>
          <w:rFonts w:ascii="Times New Roman" w:hAnsi="Times New Roman" w:eastAsia="Times New Roman" w:cs="Times New Roman"/>
          <w:sz w:val="24"/>
          <w:szCs w:val="24"/>
        </w:rPr>
        <w:t xml:space="preserve">Gündemin kapanış maddesinde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toplantıda alınan kararların yazılı hale getirilerek tüm zümre öğretmenleriyle paylaşılacağını belirtmiştir.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yıl içinde ihtiyaç doğduğunda olağanüstü zümre toplantılarının da yapılmasının yararlı olacağını dile getirmiştir.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alınan kararların uygulanması sürecinde herkesin sorumluluklarına dikkat etmesinin ve iletişim kanallarının açık tutulmasının önemli olduğunu vurgulamıştır.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özellikle ortak sınav tarihleri ve kazanım dağılımlarının okul takvimine uygun şekilde planlanması gerektiğini hatırlatmıştır. Okul Müdürü, zümre çalışmalarının okulun genel başarısına doğrudan etki ettiğini, bu nedenle tutanağa geçen kararların titizlikle uygulanmasını beklediğini ifade etmiştir. Başka söz alan olmadığından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2025-2026 eğitim-öğretim yılı Matematik dersi sene başı zümre toplantısını sona erdirdiğini belirtmiştir.</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2025-2026 EĞİTİM-ÖĞRETİM YILI</w:t>
      </w:r>
    </w:p>
    <w:p>
      <w:pPr>
        <w:jc w:val="center"/>
        <w:spacing w:after="120"/>
      </w:pPr>
      <w:r>
        <w:rPr>
          <w:rFonts w:ascii="Times New Roman" w:hAnsi="Times New Roman" w:eastAsia="Times New Roman" w:cs="Times New Roman"/>
          <w:sz w:val="26"/>
          <w:szCs w:val="26"/>
          <w:b w:val="1"/>
          <w:bCs w:val="1"/>
        </w:rPr>
        <w:t xml:space="preserve">MATEMATİK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usulüne uygun olarak açıldığı, yoklama sonucunda tüm zümre üyelerinin hazır bulunduğu ve toplantıya devam edilmesine oybirliğiyle karar verildi.</w:t>
      </w:r>
    </w:p>
    <w:p>
      <w:pPr>
        <w:jc w:val="both"/>
        <w:spacing w:after="120"/>
      </w:pPr>
      <w:r>
        <w:rPr>
          <w:rFonts w:ascii="Times New Roman" w:hAnsi="Times New Roman" w:eastAsia="Times New Roman" w:cs="Times New Roman"/>
          <w:sz w:val="24"/>
          <w:szCs w:val="24"/>
        </w:rPr>
        <w:t xml:space="preserve">2) Toplantı davet yazısında belirtilen gündem maddelerinin olduğu gibi kabul edilmesine ve görüşmelerin bu sıralamaya göre yürütülmesine karar verildi.</w:t>
      </w:r>
    </w:p>
    <w:p>
      <w:pPr>
        <w:jc w:val="both"/>
        <w:spacing w:after="120"/>
      </w:pPr>
      <w:r>
        <w:rPr>
          <w:rFonts w:ascii="Times New Roman" w:hAnsi="Times New Roman" w:eastAsia="Times New Roman" w:cs="Times New Roman"/>
          <w:sz w:val="24"/>
          <w:szCs w:val="24"/>
        </w:rPr>
        <w:t xml:space="preserve">3) Önceki toplantıda alınan kararlar uygulanma düzeylerine göre yazılı olarak raporlanacak, başarılı bulunan uygulamalar aynen sürdürülecek ve eksik kalan kararlar yeni dönem planlamasına dahil edilecektir.</w:t>
      </w:r>
    </w:p>
    <w:p>
      <w:pPr>
        <w:jc w:val="both"/>
        <w:spacing w:after="120"/>
      </w:pPr>
      <w:r>
        <w:rPr>
          <w:rFonts w:ascii="Times New Roman" w:hAnsi="Times New Roman" w:eastAsia="Times New Roman" w:cs="Times New Roman"/>
          <w:sz w:val="24"/>
          <w:szCs w:val="24"/>
        </w:rPr>
        <w:t xml:space="preserve">4) Zümre yönergesine uygun şekilde görev dağılımı yapılarak her öğretmene sorumluluk alanı tanımlanacak, toplantı işleyişi belirlenen kurallara göre yürütülecek ve tüm tutanaklar dijital ortamda arşivlenecektir.</w:t>
      </w:r>
    </w:p>
    <w:p>
      <w:pPr>
        <w:jc w:val="both"/>
        <w:spacing w:after="120"/>
      </w:pPr>
      <w:r>
        <w:rPr>
          <w:rFonts w:ascii="Times New Roman" w:hAnsi="Times New Roman" w:eastAsia="Times New Roman" w:cs="Times New Roman"/>
          <w:sz w:val="24"/>
          <w:szCs w:val="24"/>
        </w:rPr>
        <w:t xml:space="preserve">5) Güncel mevzuat, emir, genelge ve tebliğler esas alınarak matematik dersi uygulamalarında gerekli düzenlemeler yapılacak, önemli değişiklikler için zümre içinde yazılı bilgilendirme paylaşılacak.</w:t>
      </w:r>
    </w:p>
    <w:p>
      <w:pPr>
        <w:jc w:val="both"/>
        <w:spacing w:after="120"/>
      </w:pPr>
      <w:r>
        <w:rPr>
          <w:rFonts w:ascii="Times New Roman" w:hAnsi="Times New Roman" w:eastAsia="Times New Roman" w:cs="Times New Roman"/>
          <w:sz w:val="24"/>
          <w:szCs w:val="24"/>
        </w:rPr>
        <w:t xml:space="preserve">6) Tüm sınıf düzeylerine ait matematik dersi planları Türkiye Yüzyılı Maarif Modeli’ne göre yıl içinde en az bir kez gözden geçirilerek öğretim yöntemleri ve ölçme araçları bu modele uygun biçimde güncellenecek.</w:t>
      </w:r>
    </w:p>
    <w:p>
      <w:pPr>
        <w:jc w:val="both"/>
        <w:spacing w:after="120"/>
      </w:pPr>
      <w:r>
        <w:rPr>
          <w:rFonts w:ascii="Times New Roman" w:hAnsi="Times New Roman" w:eastAsia="Times New Roman" w:cs="Times New Roman"/>
          <w:sz w:val="24"/>
          <w:szCs w:val="24"/>
        </w:rPr>
        <w:t xml:space="preserve">7) Matematik dersine ait öğrenme çıktıları, etkinlikler, öğrenme kanıtları ve ölçme değerlendirme uygulamaları, sınıf düzeylerine göre ortak kazanım çizelgesi ve soru dağılım tablosu hazırlanarak dönem başında standartlaştırılacak ve yıl içinde veri temelli olarak gözden geçirilecektir.</w:t>
      </w:r>
    </w:p>
    <w:p>
      <w:pPr>
        <w:jc w:val="both"/>
        <w:spacing w:after="120"/>
      </w:pPr>
      <w:r>
        <w:rPr>
          <w:rFonts w:ascii="Times New Roman" w:hAnsi="Times New Roman" w:eastAsia="Times New Roman" w:cs="Times New Roman"/>
          <w:sz w:val="24"/>
          <w:szCs w:val="24"/>
        </w:rPr>
        <w:t xml:space="preserve">8) Matematik derslerinin yapıldığı tüm sınıflarda sıra düzeni, cihaz kullanımı, kablo sabitleme ve acil durum bilgilendirmeleri okulun iş sağlığı ve güvenliği planına uygun olarak gözden geçirilecek, tespit edilen eksiklikler bir rapor halinde idareye iletilecektir.</w:t>
      </w:r>
    </w:p>
    <w:p>
      <w:pPr>
        <w:jc w:val="both"/>
        <w:spacing w:after="120"/>
      </w:pPr>
      <w:r>
        <w:rPr>
          <w:rFonts w:ascii="Times New Roman" w:hAnsi="Times New Roman" w:eastAsia="Times New Roman" w:cs="Times New Roman"/>
          <w:sz w:val="24"/>
          <w:szCs w:val="24"/>
        </w:rPr>
        <w:t xml:space="preserve">9) Dilek ve temenniler doğrultusunda ortak sınav dokümanlarının ve çalışma materyallerinin yıl boyunca düzenli olarak paylaşıldığı ortak bir dijital klasör oluşturulmasına karar verildi.</w:t>
      </w:r>
    </w:p>
    <w:p>
      <w:pPr>
        <w:jc w:val="both"/>
        <w:spacing w:after="120"/>
      </w:pPr>
      <w:r>
        <w:rPr>
          <w:rFonts w:ascii="Times New Roman" w:hAnsi="Times New Roman" w:eastAsia="Times New Roman" w:cs="Times New Roman"/>
          <w:sz w:val="24"/>
          <w:szCs w:val="24"/>
        </w:rPr>
        <w:t xml:space="preserve">10) Alınan kararların uygulanmasını izlemek amacıyla ihtiyaç halinde ara zümre toplantıları yapılmasına ve tüm kararların öğretmenler tarafından eksiksiz uygulanmasına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Müdür Yardımcısı</w:t>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2026-06-27T10:30:38+03:00</dcterms:created>
  <dcterms:modified xsi:type="dcterms:W3CDTF">2026-06-27T10:30:38+03:00</dcterms:modified>
</cp:coreProperties>
</file>

<file path=docProps/custom.xml><?xml version="1.0" encoding="utf-8"?>
<Properties xmlns="http://schemas.openxmlformats.org/officeDocument/2006/custom-properties" xmlns:vt="http://schemas.openxmlformats.org/officeDocument/2006/docPropsVTypes"/>
</file>