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spacing w:before="0" w:after="80"/>
      </w:pPr>
      <w:r>
        <w:rPr>
          <w:rFonts w:ascii="Times New Roman" w:hAnsi="Times New Roman" w:eastAsia="Times New Roman" w:cs="Times New Roman"/>
          <w:sz w:val="24"/>
          <w:szCs w:val="24"/>
          <w:b w:val="1"/>
          <w:bCs w:val="1"/>
        </w:rPr>
        <w:t xml:space="preserve">2026-2027 EĞİTİM ÖĞRETİM YILI</w:t>
      </w:r>
    </w:p>
    <w:p>
      <w:pPr>
        <w:jc w:val="center"/>
        <w:spacing w:before="0" w:after="80"/>
      </w:pPr>
      <w:r>
        <w:rPr>
          <w:rFonts w:ascii="Times New Roman" w:hAnsi="Times New Roman" w:eastAsia="Times New Roman" w:cs="Times New Roman"/>
          <w:sz w:val="24"/>
          <w:szCs w:val="24"/>
          <w:b w:val="1"/>
          <w:bCs w:val="1"/>
        </w:rPr>
        <w:t xml:space="preserve">....................................................... MÜDÜRLÜĞÜNE</w:t>
      </w:r>
    </w:p>
    <w:p>
      <w:pPr>
        <w:jc w:val="center"/>
        <w:spacing w:before="0" w:after="220"/>
      </w:pPr>
      <w:r>
        <w:rPr>
          <w:rFonts w:ascii="Times New Roman" w:hAnsi="Times New Roman" w:eastAsia="Times New Roman" w:cs="Times New Roman"/>
          <w:sz w:val="24"/>
          <w:szCs w:val="24"/>
          <w:b w:val="1"/>
          <w:bCs w:val="1"/>
        </w:rPr>
        <w:t xml:space="preserve">TÜRK KADININA SEÇME VE SEÇİLME HAKKININ VERİLİŞİ OKUL MÜDÜRÜ KONUŞMA METNİ</w:t>
      </w:r>
    </w:p>
    <w:p>
      <w:pPr>
        <w:jc w:val="both"/>
        <w:ind w:left="0" w:right="0" w:firstLine="567" w:hanging="0"/>
        <w:spacing w:before="0" w:after="140"/>
      </w:pPr>
      <w:r>
        <w:rPr>
          <w:rFonts w:ascii="Times New Roman" w:hAnsi="Times New Roman" w:eastAsia="Times New Roman" w:cs="Times New Roman"/>
          <w:sz w:val="24"/>
          <w:szCs w:val="24"/>
        </w:rPr>
        <w:t xml:space="preserve">Kıymetli öğretmenlerimiz, sevgili öğrencilerimiz, değerli misafirler;</w:t>
      </w:r>
    </w:p>
    <w:p>
      <w:pPr>
        <w:jc w:val="both"/>
        <w:ind w:left="0" w:right="0" w:firstLine="567" w:hanging="0"/>
        <w:spacing w:before="0" w:after="140"/>
      </w:pPr>
      <w:r>
        <w:rPr>
          <w:rFonts w:ascii="Times New Roman" w:hAnsi="Times New Roman" w:eastAsia="Times New Roman" w:cs="Times New Roman"/>
          <w:sz w:val="24"/>
          <w:szCs w:val="24"/>
        </w:rPr>
        <w:t xml:space="preserve">Bugün okulumuzda Türk Kadınına Seçme ve Seçilme Hakkının Verilişi kapsamında bir araya gelmiş bulunuyoruz. Bu anlamlı gün, bizlere kadının toplumsal hayatta, yönetimde ve karar alma süreçlerinde eşit söz hakkına sahip olması konusunda önemli bir sorumluluk yüklemektedir. Bu önemli gün, Türk kadınının demokratik hayata katılımında atılan tarihî adımı ve Cumhuriyet’in eşit yurttaşlık anlayışını hatırlatır.</w:t>
      </w:r>
    </w:p>
    <w:p>
      <w:pPr>
        <w:jc w:val="both"/>
        <w:ind w:left="0" w:right="0" w:firstLine="567" w:hanging="0"/>
        <w:spacing w:before="0" w:after="140"/>
      </w:pPr>
      <w:r>
        <w:rPr>
          <w:rFonts w:ascii="Times New Roman" w:hAnsi="Times New Roman" w:eastAsia="Times New Roman" w:cs="Times New Roman"/>
          <w:sz w:val="24"/>
          <w:szCs w:val="24"/>
        </w:rPr>
        <w:t xml:space="preserve">Eğitim kurumları, öğrencilerini yalnızca bilgiyle donatan yerler değildir. Okullar aynı zamanda insan onuruna saygının, birlikte yaşama kültürünün, empati ve sorumluluk bilincinin kazandırıldığı kurumlardır. Bir kadının belediye meclisinde, okul aile birliğinde, mecliste, bilimde, sanatta veya mesleğinde söz sahibi olması toplumun ortak aklını güçlendirir. Bu örnekler bize, değerlerin ancak davranışa dönüştüğünde gerçek anlam kazandığını göstermektedir.</w:t>
      </w:r>
    </w:p>
    <w:p>
      <w:pPr>
        <w:jc w:val="both"/>
        <w:ind w:left="0" w:right="0" w:firstLine="567" w:hanging="0"/>
        <w:spacing w:before="0" w:after="140"/>
      </w:pPr>
      <w:r>
        <w:rPr>
          <w:rFonts w:ascii="Times New Roman" w:hAnsi="Times New Roman" w:eastAsia="Times New Roman" w:cs="Times New Roman"/>
          <w:sz w:val="24"/>
          <w:szCs w:val="24"/>
        </w:rPr>
        <w:t xml:space="preserve">Okulumuzda kız ve erkek öğrencilerimizin aynı imkânlarla öğrenmesi, fikirlerini özgürce ifade etmesi ve sorumluluk alması bu kazanımın eğitimdeki yansımasıdır. Bizler, öğrencilerimizin kendini güvende hissettiği, farklılıkların saygıyla karşılandığı, aile ve toplum değerlerinin güçlendiği bir okul iklimi oluşturmak için çalışıyoruz. Öğretmenlerimizin rehberliği, velilerimizin desteği ve öğrencilerimizin duyarlılığı bu hedefin en önemli dayanağıdır.</w:t>
      </w:r>
    </w:p>
    <w:p>
      <w:pPr>
        <w:jc w:val="both"/>
        <w:ind w:left="0" w:right="0" w:firstLine="567" w:hanging="0"/>
        <w:spacing w:before="0" w:after="140"/>
      </w:pPr>
      <w:r>
        <w:rPr>
          <w:rFonts w:ascii="Times New Roman" w:hAnsi="Times New Roman" w:eastAsia="Times New Roman" w:cs="Times New Roman"/>
          <w:sz w:val="24"/>
          <w:szCs w:val="24"/>
        </w:rPr>
        <w:t xml:space="preserve">Türk Kadınına Seçme ve Seçilme Hakkının Verilişi, hepimize şu soruyu sordurmalıdır: Çevremizdeki insanların haklarına, emeğine, farklılıklarına ve duygularına ne kadar dikkat ediyoruz? Bu soruya vereceğimiz samimi cevap, okul kültürümüzü ve toplumsal hayatımızı daha güçlü kılacaktır. Eşit temsil, yalnızca kadınların değil; toplumun tamamının daha adil ve güçlü olması demektir.</w:t>
      </w:r>
    </w:p>
    <w:p>
      <w:pPr>
        <w:jc w:val="both"/>
        <w:ind w:left="0" w:right="0" w:firstLine="567" w:hanging="0"/>
        <w:spacing w:before="0" w:after="140"/>
      </w:pPr>
      <w:r>
        <w:rPr>
          <w:rFonts w:ascii="Times New Roman" w:hAnsi="Times New Roman" w:eastAsia="Times New Roman" w:cs="Times New Roman"/>
          <w:sz w:val="24"/>
          <w:szCs w:val="24"/>
        </w:rPr>
        <w:t xml:space="preserve">Bu başlığın okul hayatındaki karşılığı çok açıktır: Öğrenci kendini değerli hissetmeli, arkadaşının hakkını gözetmeli, farklılıklara önyargıyla değil anlayışla yaklaşmalı ve aile içinde öğrendiği sevgi dilini okul ortamına da taşımalıdır. Öğretmenlerin rehberliği, ailelerin desteği ve öğrencilerin duyarlılığı birleştiğinde bu özel gün yalnızca anılmış olmaz; okulun günlük yaşamına yerleşen güçlü bir değere dönüşür.</w:t>
      </w:r>
    </w:p>
    <w:p>
      <w:pPr>
        <w:jc w:val="both"/>
        <w:ind w:left="0" w:right="0" w:firstLine="567" w:hanging="0"/>
        <w:spacing w:before="0" w:after="140"/>
      </w:pPr>
      <w:r>
        <w:rPr>
          <w:rFonts w:ascii="Times New Roman" w:hAnsi="Times New Roman" w:eastAsia="Times New Roman" w:cs="Times New Roman"/>
          <w:sz w:val="24"/>
          <w:szCs w:val="24"/>
        </w:rPr>
        <w:t xml:space="preserve">Bu nedenle bu özel günü yalnızca konuşma metinlerinde bırakmamalı; sınıf kurallarımıza, arkadaşlık ilişkilerimize, aile içindeki tutumlarımıza ve sosyal sorumluluk anlayışımıza yansıtmalıyız. Değerler, tekrarlandığı için değil, yaşandığı zaman kalıcı olur.</w:t>
      </w:r>
    </w:p>
    <w:p>
      <w:pPr>
        <w:jc w:val="both"/>
        <w:ind w:left="0" w:right="0" w:firstLine="567" w:hanging="0"/>
        <w:spacing w:before="0" w:after="140"/>
      </w:pPr>
      <w:r>
        <w:rPr>
          <w:rFonts w:ascii="Times New Roman" w:hAnsi="Times New Roman" w:eastAsia="Times New Roman" w:cs="Times New Roman"/>
          <w:sz w:val="24"/>
          <w:szCs w:val="24"/>
        </w:rPr>
        <w:t xml:space="preserve">Türk kadınının emeğine, aklına ve toplumsal katkısına saygı duyan nesiller yetişmesi dileğiyle bu anlamlı günü saygıyla anıyorum. Programın hazırlanmasında emeği geçen öğretmen ve öğrencilerimize teşekkür ediyor; bu anlamlı günün okulumuzda kalıcı bir farkındalık oluşturmasını diliyorum.</w:t>
      </w:r>
    </w:p>
    <w:p>
      <w:pPr>
        <w:jc w:val="both"/>
        <w:ind w:left="0" w:right="0" w:firstLine="567" w:hanging="0"/>
        <w:spacing w:before="0" w:after="140"/>
      </w:pPr>
      <w:r>
        <w:rPr>
          <w:rFonts w:ascii="Times New Roman" w:hAnsi="Times New Roman" w:eastAsia="Times New Roman" w:cs="Times New Roman"/>
          <w:sz w:val="24"/>
          <w:szCs w:val="24"/>
        </w:rPr>
        <w:t xml:space="preserve">........................</w:t>
      </w:r>
      <w:br/>
      <w:r>
        <w:rPr>
          <w:rFonts w:ascii="Times New Roman" w:hAnsi="Times New Roman" w:eastAsia="Times New Roman" w:cs="Times New Roman"/>
          <w:sz w:val="24"/>
          <w:szCs w:val="24"/>
        </w:rPr>
        <w:t xml:space="preserve">Okul Müdürü</w:t>
      </w:r>
    </w:p>
    <w:sectPr>
      <w:pgSz w:orient="portrait" w:w="11905.511811023621703498065471649169921875" w:h="16837.7952755905498634092509746551513671875"/>
      <w:pgMar w:top="1247" w:right="964" w:bottom="1134" w:left="964"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Times New Roman" w:hAnsi="Times New Roman" w:eastAsia="Arial" w:cs="Times New Roman"/>
        <w:color w:val="000000"/>
        <w:sz w:val="24"/>
        <w:szCs w:val="24"/>
        <w:lang w:val="en-US"/>
      </w:rPr>
    </w:rPrDefault>
  </w:docDefaults>
  <w:style w:type="paragraph" w:default="1" w:styleId="Normal">
    <w:name w:val="Normal"/>
  </w:style>
  <w:style w:type="character" w:styleId="FootnoteReference">
    <w:name w:val="Footnote Reference"/>
    <w:semiHidden/>
    <w:unhideWhenUsed/>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title/>
  <dc:description/>
  <dc:subject/>
  <cp:keywords/>
  <cp:category/>
  <cp:lastModifiedBy/>
  <dcterms:created xsi:type="dcterms:W3CDTF">2026-06-29T15:50:56+03:00</dcterms:created>
  <dcterms:modified xsi:type="dcterms:W3CDTF">2026-06-29T15:50:56+03:00</dcterms:modified>
</cp:coreProperties>
</file>

<file path=docProps/custom.xml><?xml version="1.0" encoding="utf-8"?>
<Properties xmlns="http://schemas.openxmlformats.org/officeDocument/2006/custom-properties" xmlns:vt="http://schemas.openxmlformats.org/officeDocument/2006/docPropsVTypes"/>
</file>