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2025-2026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ENERJİ TASARRUFU HAFTASI ÖĞRETMEN KONUŞMA METNİ</w:t>
      </w:r>
    </w:p>
    <w:p>
      <w:pPr>
        <w:jc w:val="both"/>
        <w:ind w:left="0" w:right="0" w:firstLine="567" w:hanging="0"/>
        <w:spacing w:before="0" w:after="140"/>
      </w:pPr>
      <w:r>
        <w:rPr>
          <w:rFonts w:ascii="Times New Roman" w:hAnsi="Times New Roman" w:eastAsia="Times New Roman" w:cs="Times New Roman"/>
          <w:sz w:val="24"/>
          <w:szCs w:val="24"/>
        </w:rPr>
        <w:t xml:space="preserve">Sayın müdürüm, değerli öğretmen arkadaşlarım, sevgili öğrenciler;</w:t>
      </w:r>
    </w:p>
    <w:p>
      <w:pPr>
        <w:jc w:val="both"/>
        <w:ind w:left="0" w:right="0" w:firstLine="567" w:hanging="0"/>
        <w:spacing w:before="0" w:after="140"/>
      </w:pPr>
      <w:r>
        <w:rPr>
          <w:rFonts w:ascii="Times New Roman" w:hAnsi="Times New Roman" w:eastAsia="Times New Roman" w:cs="Times New Roman"/>
          <w:sz w:val="24"/>
          <w:szCs w:val="24"/>
        </w:rPr>
        <w:t xml:space="preserve">Bugün Enerji Tasarrufu Haftası kapsamında bir aradayız. Enerji Tasarrufu Haftası, elektrik, doğalgaz, yakıt ve benzeri kaynakların sınırsız olmadığını; her kullanımın emek, maliyet ve çevre etkisi taşıdığını öğretir. Gereksiz yanan bir lamba, açık bırakılan cihaz ya da bilinçsiz ısınma yalnızca bütçeyi değil, doğal kaynakları ve çevre dengesini de etkiler.</w:t>
      </w:r>
    </w:p>
    <w:p>
      <w:pPr>
        <w:jc w:val="both"/>
        <w:ind w:left="0" w:right="0" w:firstLine="567" w:hanging="0"/>
        <w:spacing w:before="0" w:after="140"/>
      </w:pPr>
      <w:r>
        <w:rPr>
          <w:rFonts w:ascii="Times New Roman" w:hAnsi="Times New Roman" w:eastAsia="Times New Roman" w:cs="Times New Roman"/>
          <w:sz w:val="24"/>
          <w:szCs w:val="24"/>
        </w:rPr>
        <w:t xml:space="preserve">Boş bir sınıfta açık kalan ışık, kimseyi aydınlatmaz; ama yine de kaynak tüketir. Tasarruf, tam da bu görünmeyen israfı fark etmekle başlar. Bu örnek bize gösteriyor ki enerji bilinci, israfı önleme ve sorumlu tüketim; uzak, soyut ya da yalnızca yetişkinlerin sorumluluğunda olan bir konu değildir. Hepimizin günlük hayatında karşılığı vardır. Bu nedenle bugünün mesajını bir tören cümlesi olarak değil, günlük sorumluluk çağrısı olarak görmeliyiz.</w:t>
      </w:r>
    </w:p>
    <w:p>
      <w:pPr>
        <w:jc w:val="both"/>
        <w:ind w:left="0" w:right="0" w:firstLine="567" w:hanging="0"/>
        <w:spacing w:before="0" w:after="140"/>
      </w:pPr>
      <w:r>
        <w:rPr>
          <w:rFonts w:ascii="Times New Roman" w:hAnsi="Times New Roman" w:eastAsia="Times New Roman" w:cs="Times New Roman"/>
          <w:sz w:val="24"/>
          <w:szCs w:val="24"/>
        </w:rPr>
        <w:t xml:space="preserve">Okulda sınıftan çıkarken ışıkları kapatmak, teknolojik araçları bilinçli kullanmak ve arkadaşlarımızla tasarruf nöbetleri oluşturmak anlamlı adımlar olabilir. Bu nedenle eğitimciler olarak öğrencilerimize enerji, israf bilincini kazandırırken örnek davranışlar sergilemek zorundayız. Bizim görevimiz bu değeri yalnızca anlatmak değil, öğrencilerimizin davranışlarına dönüşmesine rehberlik etmektir.</w:t>
      </w:r>
    </w:p>
    <w:p>
      <w:pPr>
        <w:jc w:val="both"/>
        <w:ind w:left="0" w:right="0" w:firstLine="567" w:hanging="0"/>
        <w:spacing w:before="0" w:after="140"/>
      </w:pPr>
      <w:r>
        <w:rPr>
          <w:rFonts w:ascii="Times New Roman" w:hAnsi="Times New Roman" w:eastAsia="Times New Roman" w:cs="Times New Roman"/>
          <w:sz w:val="24"/>
          <w:szCs w:val="24"/>
        </w:rPr>
        <w:t xml:space="preserve">Tasarruf, azla yetinmek değil; var olanı akıllı, adil ve sorumlu kullanmaktır. Bu bilincin sınıflarımızdan evlerimize, evlerimizden topluma yayılmasını diliyorum.</w:t>
      </w:r>
    </w:p>
    <w:p>
      <w:pPr>
        <w:jc w:val="both"/>
        <w:ind w:left="0" w:right="0" w:firstLine="567" w:hanging="0"/>
        <w:spacing w:before="0" w:after="140"/>
      </w:pPr>
      <w:r>
        <w:rPr>
          <w:rFonts w:ascii="Times New Roman" w:hAnsi="Times New Roman" w:eastAsia="Times New Roman" w:cs="Times New Roman"/>
          <w:sz w:val="24"/>
          <w:szCs w:val="24"/>
        </w:rPr>
        <w:t xml:space="preserve">Bu duygu ve düşüncelerle Enerji Tasarrufu Haftası’nın hepimizde kalıcı bir farkındalık oluşturmasını diliyor, saygılarımı sunuyorum.</w:t>
      </w:r>
    </w:p>
    <w:p>
      <w:pPr>
        <w:jc w:val="both"/>
        <w:ind w:left="0" w:right="0" w:firstLine="567" w:hanging="0"/>
        <w:spacing w:before="0" w:after="140"/>
      </w:pPr>
      <w:r>
        <w:rPr>
          <w:rFonts w:ascii="Times New Roman" w:hAnsi="Times New Roman" w:eastAsia="Times New Roman" w:cs="Times New Roman"/>
          <w:sz w:val="24"/>
          <w:szCs w:val="24"/>
        </w:rPr>
        <w:t xml:space="preserve">Öğretmen1</w:t>
      </w:r>
      <w:br/>
      <w:r>
        <w:rPr>
          <w:rFonts w:ascii="Times New Roman" w:hAnsi="Times New Roman" w:eastAsia="Times New Roman" w:cs="Times New Roman"/>
          <w:sz w:val="24"/>
          <w:szCs w:val="24"/>
        </w:rPr>
        <w:t xml:space="preserve">Matmatik Öğretmeni̇</w:t>
      </w:r>
    </w:p>
    <w:p>
      <w:pPr>
        <w:jc w:val="both"/>
        <w:ind w:left="0" w:right="0" w:firstLine="567" w:hanging="0"/>
        <w:spacing w:before="0" w:after="140"/>
      </w:pPr>
      <w:r>
        <w:rPr>
          <w:rFonts w:ascii="Times New Roman" w:hAnsi="Times New Roman" w:eastAsia="Times New Roman" w:cs="Times New Roman"/>
          <w:sz w:val="24"/>
          <w:szCs w:val="24"/>
        </w:rPr>
        <w:t xml:space="preserve">Öğretmen2</w:t>
      </w:r>
      <w:br/>
      <w:r>
        <w:rPr>
          <w:rFonts w:ascii="Times New Roman" w:hAnsi="Times New Roman" w:eastAsia="Times New Roman" w:cs="Times New Roman"/>
          <w:sz w:val="24"/>
          <w:szCs w:val="24"/>
        </w:rPr>
        <w:t xml:space="preserve">Matmatik Öğretmeni̇</w:t>
      </w:r>
    </w:p>
    <w:p>
      <w:pPr>
        <w:jc w:val="both"/>
        <w:ind w:left="0" w:right="0" w:firstLine="567" w:hanging="0"/>
        <w:spacing w:before="0" w:after="140"/>
      </w:pPr>
      <w:r>
        <w:rPr>
          <w:rFonts w:ascii="Times New Roman" w:hAnsi="Times New Roman" w:eastAsia="Times New Roman" w:cs="Times New Roman"/>
          <w:sz w:val="24"/>
          <w:szCs w:val="24"/>
        </w:rPr>
        <w:t xml:space="preserve">Öğretmen3</w:t>
      </w:r>
      <w:br/>
      <w:r>
        <w:rPr>
          <w:rFonts w:ascii="Times New Roman" w:hAnsi="Times New Roman" w:eastAsia="Times New Roman" w:cs="Times New Roman"/>
          <w:sz w:val="24"/>
          <w:szCs w:val="24"/>
        </w:rPr>
        <w:t xml:space="preserve">Matmatik Öğretmeni̇</w:t>
      </w:r>
    </w:p>
    <w:p>
      <w:pPr>
        <w:jc w:val="both"/>
        <w:ind w:left="0" w:right="0" w:firstLine="567" w:hanging="0"/>
        <w:spacing w:before="0" w:after="140"/>
      </w:pPr>
      <w:r>
        <w:rPr>
          <w:rFonts w:ascii="Times New Roman" w:hAnsi="Times New Roman" w:eastAsia="Times New Roman" w:cs="Times New Roman"/>
          <w:sz w:val="24"/>
          <w:szCs w:val="24"/>
        </w:rPr>
        <w:t xml:space="preserve">Öğretmen4</w:t>
      </w:r>
      <w:br/>
      <w:r>
        <w:rPr>
          <w:rFonts w:ascii="Times New Roman" w:hAnsi="Times New Roman" w:eastAsia="Times New Roman" w:cs="Times New Roman"/>
          <w:sz w:val="24"/>
          <w:szCs w:val="24"/>
        </w:rPr>
        <w:t xml:space="preserve">Matmatik Öğretmeni̇</w:t>
      </w:r>
    </w:p>
    <w:p>
      <w:pPr>
        <w:jc w:val="both"/>
        <w:ind w:left="0" w:right="0" w:firstLine="567" w:hanging="0"/>
        <w:spacing w:before="0" w:after="140"/>
      </w:pPr>
      <w:r>
        <w:rPr>
          <w:rFonts w:ascii="Times New Roman" w:hAnsi="Times New Roman" w:eastAsia="Times New Roman" w:cs="Times New Roman"/>
          <w:sz w:val="24"/>
          <w:szCs w:val="24"/>
        </w:rPr>
        <w:t xml:space="preserve">Öğretmen5</w:t>
      </w:r>
      <w:br/>
      <w:r>
        <w:rPr>
          <w:rFonts w:ascii="Times New Roman" w:hAnsi="Times New Roman" w:eastAsia="Times New Roman" w:cs="Times New Roman"/>
          <w:sz w:val="24"/>
          <w:szCs w:val="24"/>
        </w:rPr>
        <w:t xml:space="preserve">Matmatik Öğretmeni̇</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2026-06-26T23:52:56+03:00</dcterms:created>
  <dcterms:modified xsi:type="dcterms:W3CDTF">2026-06-26T23:52:56+03:00</dcterms:modified>
</cp:coreProperties>
</file>

<file path=docProps/custom.xml><?xml version="1.0" encoding="utf-8"?>
<Properties xmlns="http://schemas.openxmlformats.org/officeDocument/2006/custom-properties" xmlns:vt="http://schemas.openxmlformats.org/officeDocument/2006/docPropsVTypes"/>
</file>